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E1A9E5" w14:textId="0CC70C9E" w:rsidR="00BC1D32" w:rsidRDefault="005214B3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2B3F967A" w14:textId="77777777" w:rsidR="00BC1D32" w:rsidRDefault="005214B3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417C8975" w14:textId="77777777" w:rsidR="00BC1D32" w:rsidRDefault="00BC1D32">
      <w:pPr>
        <w:pStyle w:val="a6"/>
        <w:spacing w:after="0"/>
        <w:jc w:val="center"/>
        <w:rPr>
          <w:b/>
          <w:bCs/>
          <w:sz w:val="12"/>
          <w:szCs w:val="12"/>
        </w:rPr>
      </w:pPr>
    </w:p>
    <w:p w14:paraId="61B21DC0" w14:textId="77777777" w:rsidR="00BC1D32" w:rsidRDefault="005214B3">
      <w:pPr>
        <w:pStyle w:val="a6"/>
        <w:spacing w:after="0"/>
        <w:jc w:val="center"/>
      </w:pPr>
      <w:r>
        <w:rPr>
          <w:b/>
          <w:bCs/>
          <w:sz w:val="28"/>
          <w:szCs w:val="28"/>
        </w:rPr>
        <w:t>РІШЕННЯ</w:t>
      </w:r>
    </w:p>
    <w:p w14:paraId="092C3D33" w14:textId="77777777" w:rsidR="00BC1D32" w:rsidRDefault="005214B3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013476F8" w14:textId="77777777" w:rsidR="00BC1D32" w:rsidRDefault="00BC1D32">
      <w:pPr>
        <w:pStyle w:val="a6"/>
        <w:spacing w:after="0"/>
        <w:jc w:val="center"/>
        <w:rPr>
          <w:sz w:val="27"/>
          <w:szCs w:val="27"/>
          <w:lang w:val="ru-RU"/>
        </w:rPr>
      </w:pPr>
    </w:p>
    <w:p w14:paraId="54C4A65D" w14:textId="77777777" w:rsidR="00BC1D32" w:rsidRDefault="005214B3">
      <w:pPr>
        <w:spacing w:after="29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 припинення опіки над майном особи </w:t>
      </w:r>
    </w:p>
    <w:p w14:paraId="172F2650" w14:textId="77777777" w:rsidR="00BC1D32" w:rsidRDefault="005214B3">
      <w:pPr>
        <w:spacing w:after="29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із числа дітей-сиріт, дітей, позбавлених </w:t>
      </w:r>
    </w:p>
    <w:p w14:paraId="06DD98EB" w14:textId="77777777" w:rsidR="00BC1D32" w:rsidRDefault="005214B3">
      <w:pPr>
        <w:spacing w:after="29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батьківського піклування</w:t>
      </w:r>
    </w:p>
    <w:p w14:paraId="7E401847" w14:textId="77777777" w:rsidR="00BC1D32" w:rsidRDefault="00BC1D32">
      <w:pPr>
        <w:spacing w:after="29"/>
        <w:jc w:val="both"/>
        <w:rPr>
          <w:sz w:val="27"/>
          <w:szCs w:val="27"/>
        </w:rPr>
      </w:pPr>
    </w:p>
    <w:p w14:paraId="7BF062BC" w14:textId="6ED8B8DA" w:rsidR="00BC1D32" w:rsidRDefault="005214B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>На обліку служби у справах дітей виконавчого комітету Покровської міської ради Дніпропетровської області перебувала 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як дитина-сирота (рішення виконавчого комітету Покровської міської ради Дніпропетровської області від 28.11.2018 №488). </w:t>
      </w:r>
    </w:p>
    <w:p w14:paraId="5008CBBE" w14:textId="52BE842D" w:rsidR="00BC1D32" w:rsidRDefault="005214B3">
      <w:pPr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Відповідно до витягу з Державного реєстру речових прав від 17.06.2024 №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року народження</w:t>
      </w:r>
      <w:r>
        <w:rPr>
          <w:rFonts w:ascii="Times New Roman" w:hAnsi="Times New Roman"/>
          <w:sz w:val="27"/>
          <w:szCs w:val="27"/>
        </w:rPr>
        <w:t xml:space="preserve"> має на праві власності квартиру за адресою: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>.</w:t>
      </w:r>
    </w:p>
    <w:p w14:paraId="7C7D2531" w14:textId="08AE79E8" w:rsidR="00BC1D32" w:rsidRDefault="005214B3">
      <w:pPr>
        <w:spacing w:after="0" w:line="240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За рішенням виконавчого комітету Покровської міської ради Дніпропетровської області від 09.04.2025 №132/06-53-25, опікуном над майном неповнолітньої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 призначено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року народження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14:paraId="6808BB97" w14:textId="2C236921" w:rsidR="00BC1D32" w:rsidRDefault="005214B3">
      <w:pPr>
        <w:spacing w:after="143" w:line="240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Керуючись підпунктом 4 пункту «б» ст. 34 Закону України «Про місцеве самоврядування в Україні»,  пунктом 60 постанови Кабінету Міністрів України від 24.09.2008 №866 «Питання діяльності органів опіки та піклування, пов’язаної із захистом прав дитини», у зв’язку із досягненням повноліття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</w:t>
      </w:r>
      <w:r>
        <w:rPr>
          <w:rFonts w:ascii="Times New Roman" w:hAnsi="Times New Roman"/>
          <w:sz w:val="27"/>
          <w:szCs w:val="27"/>
        </w:rPr>
        <w:t xml:space="preserve">виконавчий комітет Покровської міської ради Дніпропетровської області </w:t>
      </w:r>
    </w:p>
    <w:p w14:paraId="32117430" w14:textId="77777777" w:rsidR="00BC1D32" w:rsidRDefault="005214B3">
      <w:pPr>
        <w:spacing w:after="86" w:line="240" w:lineRule="auto"/>
        <w:rPr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ВИРІШИВ:</w:t>
      </w:r>
      <w:r>
        <w:rPr>
          <w:rFonts w:ascii="Times New Roman" w:hAnsi="Times New Roman"/>
          <w:sz w:val="27"/>
          <w:szCs w:val="27"/>
        </w:rPr>
        <w:t xml:space="preserve">  </w:t>
      </w:r>
    </w:p>
    <w:p w14:paraId="62A3113A" w14:textId="5019CD03" w:rsidR="00BC1D32" w:rsidRDefault="005214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1.Припинити опіку над майном особи із числа дітей-сиріт, дітей, позбавлених батьківського піклування</w:t>
      </w:r>
      <w:r w:rsidRPr="005214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року народження, яке знаходиться за адресою: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ХХХХХХ</w:t>
      </w:r>
      <w:r>
        <w:rPr>
          <w:rFonts w:ascii="Times New Roman" w:hAnsi="Times New Roman"/>
          <w:sz w:val="27"/>
          <w:szCs w:val="27"/>
        </w:rPr>
        <w:t>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</w:p>
    <w:p w14:paraId="24D8DC54" w14:textId="77777777" w:rsidR="00BC1D32" w:rsidRDefault="005214B3">
      <w:pPr>
        <w:spacing w:after="0" w:line="240" w:lineRule="auto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2.Визнати таким, що втратило чинність, рішення виконавчого комітету Покровської міської ради Дніпропетровської області 09.04.2025 №132/06-53-25 «Про призначення опікуна над майном неповнолітньої дитини».</w:t>
      </w:r>
    </w:p>
    <w:p w14:paraId="2E893877" w14:textId="77777777" w:rsidR="00BC1D32" w:rsidRDefault="005214B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Style w:val="1"/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Style w:val="1"/>
          <w:rFonts w:ascii="Times New Roman" w:eastAsia="Times New Roman" w:hAnsi="Times New Roman"/>
          <w:sz w:val="27"/>
          <w:szCs w:val="27"/>
          <w:lang w:eastAsia="ru-RU"/>
        </w:rPr>
        <w:t xml:space="preserve">3.Координацію роботи щодо виконання даного рішення покласти на  службу у справах дітей виконавчого комітету Покровської міської ради </w:t>
      </w:r>
      <w:r>
        <w:rPr>
          <w:rStyle w:val="1"/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Дніпропетровської області (Дар'я ГОРЧАКОВА),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контроль - на заступника міського голови 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згідно розподілу функціональних обов`язків.</w:t>
      </w:r>
    </w:p>
    <w:p w14:paraId="6147FEAD" w14:textId="77777777" w:rsidR="00BC1D32" w:rsidRDefault="00BC1D32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14:paraId="22021DB3" w14:textId="77777777" w:rsidR="00BC1D32" w:rsidRDefault="00BC1D3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</w:p>
    <w:p w14:paraId="463A1041" w14:textId="513C2758" w:rsidR="00BC1D32" w:rsidRDefault="005214B3">
      <w:pPr>
        <w:tabs>
          <w:tab w:val="left" w:pos="390"/>
          <w:tab w:val="left" w:pos="735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bCs/>
          <w:sz w:val="27"/>
          <w:szCs w:val="27"/>
        </w:rPr>
        <w:t xml:space="preserve"> </w:t>
      </w:r>
    </w:p>
    <w:sectPr w:rsidR="00BC1D32">
      <w:pgSz w:w="11906" w:h="16838"/>
      <w:pgMar w:top="426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32"/>
    <w:rsid w:val="005214B3"/>
    <w:rsid w:val="00A43D0C"/>
    <w:rsid w:val="00BC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A87F"/>
  <w15:docId w15:val="{9A7B1065-FD44-447B-BE51-343E284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a4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10">
    <w:name w:val="Звичайний (веб)1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Покров Виконком</cp:lastModifiedBy>
  <cp:revision>25</cp:revision>
  <cp:lastPrinted>1899-12-31T22:00:00Z</cp:lastPrinted>
  <dcterms:created xsi:type="dcterms:W3CDTF">2024-06-27T13:15:00Z</dcterms:created>
  <dcterms:modified xsi:type="dcterms:W3CDTF">2025-12-10T13:59:00Z</dcterms:modified>
  <dc:language>uk-UA</dc:language>
</cp:coreProperties>
</file>