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5257165</wp:posOffset>
                </wp:positionH>
                <wp:positionV relativeFrom="paragraph">
                  <wp:posOffset>-401320</wp:posOffset>
                </wp:positionV>
                <wp:extent cx="676910" cy="219710"/>
                <wp:effectExtent l="0" t="0" r="0" b="0"/>
                <wp:wrapNone/>
                <wp:docPr id="1" name="Фигура1"/>
                <a:graphic xmlns:a="http://schemas.openxmlformats.org/drawingml/2006/main">
                  <a:graphicData uri="http://schemas.microsoft.com/office/word/2010/wordprocessingShape">
                    <wps:wsp>
                      <wps:cNvSpPr txBox="1"/>
                      <wps:spPr>
                        <a:xfrm>
                          <a:off x="0" y="0"/>
                          <a:ext cx="67644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13.95pt;margin-top:-31.6pt;width:53.2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25 листопада 2020 року                         м.Покров                                                  № 492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магазину АТБ по вул. Чайкіної Лізи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Савінській С.О.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Савінської Світлани Олексіївни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Савінській Світлані Олексіївні місце розміщення тимчасової споруди (ТС) для провадження підприємницької діяльності </w:t>
      </w:r>
      <w:r>
        <w:rPr>
          <w:rFonts w:cs="Times New Roman" w:ascii="Times New Roman" w:hAnsi="Times New Roman"/>
          <w:sz w:val="26"/>
          <w:szCs w:val="26"/>
          <w:lang w:val="uk-UA"/>
        </w:rPr>
        <w:t xml:space="preserve">в районі магазину АТБ по вул. Чайкіної Лізи </w:t>
      </w:r>
      <w:r>
        <w:rPr>
          <w:rFonts w:cs="Times New Roman" w:ascii="Times New Roman" w:hAnsi="Times New Roman"/>
          <w:bCs/>
          <w:sz w:val="26"/>
          <w:szCs w:val="26"/>
          <w:lang w:val="uk-UA"/>
        </w:rPr>
        <w:t>на термін користування до 01.12.2022.</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Савінську С.О. </w:t>
      </w:r>
      <w:r>
        <w:rPr>
          <w:rFonts w:cs="Times New Roman" w:ascii="Times New Roman" w:hAnsi="Times New Roman"/>
          <w:bCs/>
          <w:sz w:val="26"/>
          <w:szCs w:val="26"/>
          <w:lang w:val="uk-UA" w:eastAsia="ar-SA"/>
        </w:rPr>
        <w:t>в термін до 10.12.2020: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Савінську С.О.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4. Припинити дію рішення виконкому №316 від 24.07.2019, анулювати паспорт прив’язки ТС №41 від 18.10.2017 та розірвати договір №51 від 05.09.2019.</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492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25.11.</w:t>
      </w:r>
      <w:r>
        <w:rPr>
          <w:rFonts w:eastAsia="Times New Roman" w:cs="Times New Roman" w:ascii="Times New Roman" w:hAnsi="Times New Roman"/>
          <w:sz w:val="23"/>
          <w:szCs w:val="23"/>
          <w:lang w:val="uk-UA" w:eastAsia="ru-RU"/>
        </w:rPr>
        <w:t>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LibreOffice/6.0.7.3$Linux_X86_64 LibreOffice_project/00m0$Build-3</Application>
  <Pages>4</Pages>
  <Words>1610</Words>
  <Characters>11079</Characters>
  <CharactersWithSpaces>13071</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2020-11-30T07:02:00Z</dcterms:created>
  <dc:creator>digital_PC</dc:creator>
  <dc:description/>
  <dc:language>ru-RU</dc:language>
  <cp:lastModifiedBy/>
  <cp:lastPrinted>2020-11-30T07:25:00Z</cp:lastPrinted>
  <dcterms:modified xsi:type="dcterms:W3CDTF">2020-11-30T16:33:42Z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