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5352415</wp:posOffset>
                </wp:positionH>
                <wp:positionV relativeFrom="paragraph">
                  <wp:posOffset>-220345</wp:posOffset>
                </wp:positionV>
                <wp:extent cx="534035" cy="219710"/>
                <wp:effectExtent l="0" t="0" r="0" b="0"/>
                <wp:wrapNone/>
                <wp:docPr id="1" name="Фігура1"/>
                <a:graphic xmlns:a="http://schemas.openxmlformats.org/drawingml/2006/main">
                  <a:graphicData uri="http://schemas.microsoft.com/office/word/2010/wordprocessingShape">
                    <wps:wsp>
                      <wps:cNvSpPr txBox="1"/>
                      <wps:spPr>
                        <a:xfrm>
                          <a:off x="0" y="0"/>
                          <a:ext cx="533520" cy="2192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1.45pt;margin-top:-17.35pt;width:41.95pt;height:17.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22 липня 2020 року                               м.Покров                                                  № 271</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№15</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Київській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 - підприємцю </w:t>
      </w:r>
      <w:r>
        <w:rPr>
          <w:rFonts w:cs="Times New Roman" w:ascii="Times New Roman" w:hAnsi="Times New Roman"/>
          <w:sz w:val="26"/>
          <w:szCs w:val="26"/>
          <w:lang w:val="uk-UA"/>
        </w:rPr>
        <w:t xml:space="preserve">Петровичу Володимиру Геронійовичу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кіоску (ТС) для провадження підприємницької діяльності в районі </w:t>
      </w:r>
      <w:r>
        <w:rPr>
          <w:rFonts w:cs="Times New Roman" w:ascii="Times New Roman" w:hAnsi="Times New Roman"/>
          <w:sz w:val="26"/>
          <w:szCs w:val="26"/>
          <w:lang w:val="uk-UA"/>
        </w:rPr>
        <w:t>будинку №15 по вул. Київській</w:t>
      </w:r>
      <w:r>
        <w:rPr>
          <w:rFonts w:cs="Times New Roman" w:ascii="Times New Roman" w:hAnsi="Times New Roman"/>
          <w:bCs/>
          <w:sz w:val="26"/>
          <w:szCs w:val="26"/>
          <w:lang w:val="uk-UA"/>
        </w:rPr>
        <w:t xml:space="preserve"> до 01.08.2021.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Петровичу В.Г.</w:t>
      </w:r>
      <w:r>
        <w:rPr>
          <w:rFonts w:cs="Times New Roman" w:ascii="Times New Roman" w:hAnsi="Times New Roman"/>
          <w:bCs/>
          <w:sz w:val="26"/>
          <w:szCs w:val="26"/>
          <w:lang w:val="uk-UA" w:eastAsia="ar-SA"/>
        </w:rPr>
        <w:t xml:space="preserve"> в термін до 10.08.2020: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 xml:space="preserve">271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22.07.</w:t>
      </w:r>
      <w:r>
        <w:rPr>
          <w:rFonts w:eastAsia="Times New Roman" w:cs="Times New Roman" w:ascii="Times New Roman" w:hAnsi="Times New Roman"/>
          <w:sz w:val="23"/>
          <w:szCs w:val="23"/>
          <w:lang w:val="uk-UA" w:eastAsia="ru-RU"/>
        </w:rPr>
        <w:t>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LibreOffice/6.1.4.2$Windows_x86 LibreOffice_project/9d0f32d1f0b509096fd65e0d4bec26ddd1938fd3</Application>
  <Pages>4</Pages>
  <Words>1585</Words>
  <Characters>10977</Characters>
  <CharactersWithSpaces>12958</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2020-06-10T11:25:00Z</dcterms:created>
  <dc:creator>digital_PC</dc:creator>
  <dc:description/>
  <dc:language>uk-UA</dc:language>
  <cp:lastModifiedBy/>
  <cp:lastPrinted>2020-07-23T07:14:00Z</cp:lastPrinted>
  <dcterms:modified xsi:type="dcterms:W3CDTF">2020-07-28T15:07:17Z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