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6"/>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6"/>
        <w:spacing w:before="0" w:after="0"/>
        <w:jc w:val="center"/>
        <w:rPr>
          <w:rFonts w:ascii="Times New Roman" w:hAnsi="Times New Roman" w:cs="Times New Roman"/>
          <w:b/>
          <w:b/>
          <w:bCs/>
          <w:sz w:val="12"/>
          <w:szCs w:val="12"/>
          <w:lang w:val="uk-UA"/>
        </w:rPr>
      </w:pPr>
      <w:r>
        <w:rPr>
          <w:rFonts w:cs="Times New Roman"/>
          <w:b/>
          <w:bCs/>
          <w:sz w:val="12"/>
          <w:szCs w:val="12"/>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ПРОЄКТ РІШЕННЯ</w:t>
      </w:r>
    </w:p>
    <w:p>
      <w:pPr>
        <w:pStyle w:val="BodyText2"/>
        <w:spacing w:before="0" w:after="0"/>
        <w:ind w:left="0" w:right="0" w:hanging="0"/>
        <w:jc w:val="lef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 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spacing w:before="0" w:after="0"/>
        <w:ind w:left="0" w:right="0" w:hanging="0"/>
        <w:jc w:val="center"/>
        <w:rPr>
          <w:sz w:val="28"/>
          <w:szCs w:val="28"/>
          <w:lang w:val="uk-UA"/>
        </w:rPr>
      </w:pPr>
      <w:r>
        <w:rPr>
          <w:sz w:val="28"/>
          <w:szCs w:val="28"/>
          <w:lang w:val="uk-UA"/>
        </w:rPr>
      </w:r>
    </w:p>
    <w:p>
      <w:pPr>
        <w:pStyle w:val="Style16"/>
        <w:bidi w:val="0"/>
        <w:jc w:val="both"/>
        <w:rPr/>
      </w:pPr>
      <w:r>
        <w:rPr>
          <w:rFonts w:eastAsia="Calibri" w:cs="Times New Roman" w:eastAsiaTheme="minorHAnsi"/>
          <w:color w:val="auto"/>
          <w:kern w:val="0"/>
          <w:sz w:val="26"/>
          <w:szCs w:val="26"/>
          <w:lang w:val="uk-UA" w:eastAsia="zh-CN" w:bidi="ar-S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pPr>
        <w:pStyle w:val="Style16"/>
        <w:spacing w:before="0" w:after="0"/>
        <w:rPr/>
      </w:pPr>
      <w:r>
        <w:rPr/>
      </w:r>
    </w:p>
    <w:p>
      <w:pPr>
        <w:pStyle w:val="Normal"/>
        <w:spacing w:lineRule="auto" w:line="240" w:before="0" w:after="0"/>
        <w:ind w:firstLine="567"/>
        <w:jc w:val="both"/>
        <w:rPr>
          <w:sz w:val="26"/>
          <w:szCs w:val="26"/>
        </w:rPr>
      </w:pPr>
      <w:r>
        <w:rPr>
          <w:rFonts w:ascii="Times New Roman" w:hAnsi="Times New Roman"/>
          <w:sz w:val="26"/>
          <w:szCs w:val="26"/>
        </w:rPr>
        <w:t>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та оборону важливих об'єктів і комунікацій, інших критично важливих об'єктів інфраструктури, враховуючи листи начальника ГУР Міністерства оборони України № 222</w:t>
      </w:r>
      <w:r>
        <w:rPr>
          <w:rFonts w:ascii="Times New Roman" w:hAnsi="Times New Roman"/>
          <w:color w:val="000000"/>
          <w:sz w:val="26"/>
          <w:szCs w:val="26"/>
        </w:rPr>
        <w:t>/1589</w:t>
      </w:r>
      <w:r>
        <w:rPr>
          <w:rFonts w:ascii="Times New Roman" w:hAnsi="Times New Roman"/>
          <w:color w:val="2C363A"/>
          <w:sz w:val="26"/>
          <w:szCs w:val="26"/>
        </w:rPr>
        <w:t xml:space="preserve"> </w:t>
      </w:r>
      <w:r>
        <w:rPr>
          <w:rFonts w:ascii="Times New Roman" w:hAnsi="Times New Roman"/>
          <w:sz w:val="26"/>
          <w:szCs w:val="26"/>
        </w:rPr>
        <w:t>від 11 серпня 2022 рок</w:t>
      </w:r>
      <w:r>
        <w:rPr>
          <w:rFonts w:ascii="Times New Roman" w:hAnsi="Times New Roman"/>
          <w:sz w:val="26"/>
          <w:szCs w:val="26"/>
          <w:shd w:fill="FFFFFF" w:val="clear"/>
        </w:rPr>
        <w:t>у,</w:t>
      </w:r>
      <w:r>
        <w:rPr>
          <w:rFonts w:ascii="Times New Roman" w:hAnsi="Times New Roman"/>
          <w:color w:val="000000"/>
          <w:sz w:val="26"/>
          <w:szCs w:val="26"/>
        </w:rPr>
        <w:t xml:space="preserve"> Територіального центру соціального обслуговування (надання соціальних послуг) Покровської міської ради Дніпропетровської області №</w:t>
      </w:r>
      <w:r>
        <w:rPr>
          <w:rFonts w:ascii="Times New Roman" w:hAnsi="Times New Roman"/>
          <w:color w:val="000000"/>
          <w:sz w:val="26"/>
          <w:szCs w:val="26"/>
        </w:rPr>
        <w:t>404</w:t>
      </w:r>
      <w:r>
        <w:rPr>
          <w:rFonts w:ascii="Times New Roman" w:hAnsi="Times New Roman"/>
          <w:color w:val="000000"/>
          <w:sz w:val="26"/>
          <w:szCs w:val="26"/>
        </w:rPr>
        <w:t xml:space="preserve"> від 1</w:t>
      </w:r>
      <w:r>
        <w:rPr>
          <w:rFonts w:ascii="Times New Roman" w:hAnsi="Times New Roman"/>
          <w:color w:val="000000"/>
          <w:sz w:val="26"/>
          <w:szCs w:val="26"/>
        </w:rPr>
        <w:t>5.11.</w:t>
      </w:r>
      <w:r>
        <w:rPr>
          <w:rFonts w:ascii="Times New Roman" w:hAnsi="Times New Roman"/>
          <w:color w:val="000000"/>
          <w:sz w:val="26"/>
          <w:szCs w:val="26"/>
        </w:rPr>
        <w:t>2022 року</w:t>
      </w:r>
      <w:r>
        <w:rPr>
          <w:rFonts w:ascii="Times New Roman" w:hAnsi="Times New Roman"/>
          <w:color w:val="000000"/>
          <w:sz w:val="26"/>
          <w:szCs w:val="26"/>
          <w:shd w:fill="FFFFFF" w:val="clear"/>
        </w:rPr>
        <w:t>,</w:t>
      </w:r>
      <w:r>
        <w:rPr>
          <w:rFonts w:ascii="Times New Roman" w:hAnsi="Times New Roman"/>
          <w:sz w:val="26"/>
          <w:szCs w:val="26"/>
          <w:shd w:fill="FFFFFF" w:val="clear"/>
        </w:rPr>
        <w:t xml:space="preserve"> управління освіти виконавчого комітету Покровської міської ра</w:t>
      </w:r>
      <w:r>
        <w:rPr>
          <w:rFonts w:ascii="Times New Roman" w:hAnsi="Times New Roman"/>
          <w:sz w:val="26"/>
          <w:szCs w:val="26"/>
          <w:shd w:fill="auto" w:val="clear"/>
        </w:rPr>
        <w:t>ди №</w:t>
      </w:r>
      <w:r>
        <w:rPr>
          <w:rFonts w:ascii="Times New Roman" w:hAnsi="Times New Roman"/>
          <w:sz w:val="26"/>
          <w:szCs w:val="26"/>
          <w:shd w:fill="auto" w:val="clear"/>
        </w:rPr>
        <w:t>***</w:t>
      </w:r>
      <w:r>
        <w:rPr>
          <w:rFonts w:ascii="Times New Roman" w:hAnsi="Times New Roman"/>
          <w:sz w:val="26"/>
          <w:szCs w:val="26"/>
          <w:shd w:fill="auto" w:val="clear"/>
        </w:rPr>
        <w:t xml:space="preserve"> від </w:t>
      </w:r>
      <w:r>
        <w:rPr>
          <w:rFonts w:ascii="Times New Roman" w:hAnsi="Times New Roman"/>
          <w:sz w:val="26"/>
          <w:szCs w:val="26"/>
          <w:shd w:fill="auto" w:val="clear"/>
        </w:rPr>
        <w:t>***</w:t>
      </w:r>
      <w:r>
        <w:rPr>
          <w:rFonts w:ascii="Times New Roman" w:hAnsi="Times New Roman"/>
          <w:sz w:val="26"/>
          <w:szCs w:val="26"/>
          <w:shd w:fill="auto" w:val="clear"/>
        </w:rPr>
        <w:t xml:space="preserve"> року,</w:t>
      </w:r>
      <w:r>
        <w:rPr>
          <w:rFonts w:ascii="Times New Roman" w:hAnsi="Times New Roman"/>
          <w:sz w:val="26"/>
          <w:szCs w:val="26"/>
        </w:rPr>
        <w:t xml:space="preserve"> керуючись статтями 143, 144 Конституції України, статтею 17 Закону України “Про правовий режим воєнного стану”, статтями 36, 60 Закону України “Про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hanging="0"/>
        <w:jc w:val="both"/>
        <w:outlineLvl w:val="0"/>
        <w:rPr>
          <w:sz w:val="26"/>
          <w:szCs w:val="26"/>
        </w:rPr>
      </w:pPr>
      <w:r>
        <w:rPr>
          <w:rFonts w:ascii="Times New Roman" w:hAnsi="Times New Roman"/>
          <w:b/>
          <w:spacing w:val="-1"/>
          <w:sz w:val="26"/>
          <w:szCs w:val="26"/>
        </w:rPr>
        <w:t>ВИРІШИЛА:</w:t>
      </w:r>
    </w:p>
    <w:p>
      <w:pPr>
        <w:pStyle w:val="Normal"/>
        <w:numPr>
          <w:ilvl w:val="0"/>
          <w:numId w:val="0"/>
        </w:numPr>
        <w:spacing w:lineRule="auto" w:line="240" w:before="0" w:after="0"/>
        <w:ind w:left="0" w:hanging="0"/>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firstLine="567"/>
        <w:jc w:val="both"/>
        <w:outlineLvl w:val="0"/>
        <w:rPr>
          <w:sz w:val="26"/>
          <w:szCs w:val="26"/>
        </w:rPr>
      </w:pPr>
      <w:r>
        <w:rPr>
          <w:rFonts w:ascii="Times New Roman" w:hAnsi="Times New Roman"/>
          <w:spacing w:val="-1"/>
          <w:sz w:val="26"/>
          <w:szCs w:val="26"/>
        </w:rPr>
        <w:t xml:space="preserve">1. Дозволити </w:t>
      </w:r>
      <w:r>
        <w:rPr>
          <w:rFonts w:ascii="Times New Roman" w:hAnsi="Times New Roman"/>
          <w:color w:val="000000"/>
          <w:spacing w:val="-1"/>
          <w:sz w:val="26"/>
          <w:szCs w:val="26"/>
        </w:rPr>
        <w:t>Територіальному центру соціального обслуг</w:t>
      </w:r>
      <w:r>
        <w:rPr>
          <w:rFonts w:eastAsia="Calibri" w:cs="Times New Roman" w:ascii="Times New Roman" w:hAnsi="Times New Roman" w:eastAsiaTheme="minorHAnsi"/>
          <w:color w:val="auto"/>
          <w:spacing w:val="-1"/>
          <w:kern w:val="0"/>
          <w:sz w:val="26"/>
          <w:szCs w:val="26"/>
          <w:lang w:val="uk-UA" w:eastAsia="zh-CN" w:bidi="ar-SA"/>
        </w:rPr>
        <w:t xml:space="preserve">овування (надання соціальних послуг) </w:t>
      </w:r>
      <w:r>
        <w:rPr>
          <w:rFonts w:eastAsia="Calibri" w:cs="Times New Roman" w:ascii="Times New Roman" w:hAnsi="Times New Roman"/>
          <w:color w:val="000000"/>
          <w:spacing w:val="-1"/>
          <w:kern w:val="0"/>
          <w:sz w:val="26"/>
          <w:szCs w:val="26"/>
          <w:lang w:val="uk-UA" w:eastAsia="zh-CN" w:bidi="ar-SA"/>
        </w:rPr>
        <w:t xml:space="preserve">Покровської міської ради Дніпропетровської області </w:t>
      </w:r>
      <w:r>
        <w:rPr>
          <w:rFonts w:eastAsia="Calibri" w:cs="Times New Roman" w:ascii="Times New Roman" w:hAnsi="Times New Roman" w:eastAsiaTheme="minorHAnsi"/>
          <w:color w:val="auto"/>
          <w:spacing w:val="-1"/>
          <w:kern w:val="0"/>
          <w:sz w:val="26"/>
          <w:szCs w:val="26"/>
          <w:lang w:val="uk-UA" w:eastAsia="zh-CN" w:bidi="ar-SA"/>
        </w:rPr>
        <w:t>передати продукти харчування, зазначе</w:t>
      </w:r>
      <w:r>
        <w:rPr>
          <w:rFonts w:eastAsia="Calibri" w:cs="Times New Roman" w:ascii="Times New Roman" w:hAnsi="Times New Roman" w:eastAsiaTheme="minorHAnsi"/>
          <w:color w:val="000000"/>
          <w:spacing w:val="-1"/>
          <w:kern w:val="0"/>
          <w:sz w:val="26"/>
          <w:szCs w:val="26"/>
          <w:shd w:fill="auto" w:val="clear"/>
          <w:lang w:val="uk-UA" w:eastAsia="zh-CN" w:bidi="ar-SA"/>
        </w:rPr>
        <w:t xml:space="preserve">ні </w:t>
      </w:r>
      <w:r>
        <w:rPr>
          <w:rFonts w:eastAsia="Calibri" w:cs="Times New Roman" w:ascii="Times New Roman" w:hAnsi="Times New Roman" w:eastAsiaTheme="minorHAnsi"/>
          <w:color w:val="auto"/>
          <w:spacing w:val="-1"/>
          <w:kern w:val="0"/>
          <w:sz w:val="26"/>
          <w:szCs w:val="26"/>
          <w:lang w:val="uk-UA" w:eastAsia="zh-CN" w:bidi="ar-SA"/>
        </w:rPr>
        <w:t xml:space="preserve">в </w:t>
      </w:r>
      <w:bookmarkStart w:id="0" w:name="_GoBack"/>
      <w:r>
        <w:rPr>
          <w:rFonts w:eastAsia="Calibri" w:cs="Times New Roman" w:ascii="Times New Roman" w:hAnsi="Times New Roman" w:eastAsiaTheme="minorHAnsi"/>
          <w:color w:val="auto"/>
          <w:spacing w:val="-1"/>
          <w:kern w:val="0"/>
          <w:sz w:val="26"/>
          <w:szCs w:val="26"/>
          <w:lang w:val="uk-UA" w:eastAsia="zh-CN" w:bidi="ar-SA"/>
        </w:rPr>
        <w:t>додатку</w:t>
      </w:r>
      <w:bookmarkEnd w:id="0"/>
      <w:r>
        <w:rPr>
          <w:rFonts w:eastAsia="Calibri" w:cs="Times New Roman" w:ascii="Times New Roman" w:hAnsi="Times New Roman" w:eastAsiaTheme="minorHAnsi"/>
          <w:color w:val="auto"/>
          <w:spacing w:val="-1"/>
          <w:kern w:val="0"/>
          <w:sz w:val="26"/>
          <w:szCs w:val="26"/>
          <w:lang w:val="uk-UA" w:eastAsia="zh-CN" w:bidi="ar-SA"/>
        </w:rPr>
        <w:t>, до управління освіти виконавчого комітету Покровської міської ради.</w:t>
      </w:r>
    </w:p>
    <w:p>
      <w:pPr>
        <w:pStyle w:val="Normal"/>
        <w:numPr>
          <w:ilvl w:val="0"/>
          <w:numId w:val="0"/>
        </w:numPr>
        <w:spacing w:lineRule="auto" w:line="240" w:before="0" w:after="0"/>
        <w:ind w:left="0" w:firstLine="567"/>
        <w:jc w:val="both"/>
        <w:outlineLvl w:val="0"/>
        <w:rPr>
          <w:sz w:val="26"/>
          <w:szCs w:val="26"/>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 xml:space="preserve">управлінню освіти виконавчого комітету Покровської міської ради використання продуктів харчування </w:t>
      </w:r>
      <w:r>
        <w:rPr>
          <w:rFonts w:ascii="Times New Roman" w:hAnsi="Times New Roman"/>
          <w:spacing w:val="-1"/>
          <w:sz w:val="26"/>
          <w:szCs w:val="26"/>
          <w:shd w:fill="auto" w:val="clear"/>
        </w:rPr>
        <w:t>згідно додатку</w:t>
      </w:r>
      <w:r>
        <w:rPr>
          <w:rFonts w:ascii="Times New Roman" w:hAnsi="Times New Roman"/>
          <w:spacing w:val="-1"/>
          <w:sz w:val="26"/>
          <w:szCs w:val="26"/>
        </w:rPr>
        <w:t xml:space="preserve"> для приготування гарячого харчування особовому складу військових формувань, утворених відповідно до закону.</w:t>
      </w:r>
    </w:p>
    <w:p>
      <w:pPr>
        <w:pStyle w:val="Normal"/>
        <w:numPr>
          <w:ilvl w:val="0"/>
          <w:numId w:val="0"/>
        </w:numPr>
        <w:spacing w:lineRule="auto" w:line="240" w:before="0" w:after="0"/>
        <w:ind w:left="0" w:firstLine="567"/>
        <w:jc w:val="both"/>
        <w:outlineLvl w:val="0"/>
        <w:rPr>
          <w:sz w:val="26"/>
          <w:szCs w:val="26"/>
        </w:rPr>
      </w:pPr>
      <w:r>
        <w:rPr>
          <w:rFonts w:ascii="Times New Roman" w:hAnsi="Times New Roman"/>
          <w:spacing w:val="-1"/>
          <w:sz w:val="26"/>
          <w:szCs w:val="26"/>
        </w:rPr>
        <w:t>3. Контроль за виконанням цього рішення покласти на заступників міського голови за напрямком роботи та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p>
      <w:pPr>
        <w:pStyle w:val="Normal"/>
        <w:numPr>
          <w:ilvl w:val="0"/>
          <w:numId w:val="0"/>
        </w:numPr>
        <w:spacing w:lineRule="auto" w:line="240" w:before="0" w:after="0"/>
        <w:ind w:left="0" w:firstLine="567"/>
        <w:jc w:val="both"/>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spacing w:val="-1"/>
          <w:sz w:val="28"/>
          <w:szCs w:val="28"/>
        </w:rPr>
      </w:pPr>
      <w:r>
        <w:rPr>
          <w:rFonts w:ascii="Times New Roman" w:hAnsi="Times New Roman"/>
          <w:spacing w:val="-1"/>
          <w:sz w:val="28"/>
          <w:szCs w:val="28"/>
        </w:rPr>
      </w:r>
    </w:p>
    <w:p>
      <w:pPr>
        <w:pStyle w:val="Normal"/>
        <w:numPr>
          <w:ilvl w:val="0"/>
          <w:numId w:val="0"/>
        </w:numPr>
        <w:spacing w:lineRule="auto" w:line="240" w:before="0" w:after="0"/>
        <w:ind w:left="0" w:firstLine="567"/>
        <w:jc w:val="both"/>
        <w:outlineLvl w:val="0"/>
        <w:rPr>
          <w:rFonts w:ascii="Times New Roman" w:hAnsi="Times New Roman"/>
          <w:spacing w:val="-1"/>
          <w:sz w:val="28"/>
          <w:szCs w:val="28"/>
        </w:rPr>
      </w:pPr>
      <w:r>
        <w:rPr>
          <w:rFonts w:ascii="Times New Roman" w:hAnsi="Times New Roman"/>
          <w:spacing w:val="-1"/>
          <w:sz w:val="28"/>
          <w:szCs w:val="28"/>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Fonts w:ascii="Times New Roman" w:hAnsi="Times New Roman"/>
          <w:sz w:val="27"/>
          <w:szCs w:val="27"/>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Fonts w:ascii="Times New Roman" w:hAnsi="Times New Roman"/>
          <w:sz w:val="27"/>
          <w:szCs w:val="27"/>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Times New Roman" w:hAnsi="Times New Roman"/>
          <w:sz w:val="26"/>
          <w:szCs w:val="26"/>
        </w:rPr>
      </w:pPr>
      <w:r>
        <w:rPr>
          <w:rFonts w:ascii="Times New Roman" w:hAnsi="Times New Roman"/>
          <w:sz w:val="18"/>
          <w:szCs w:val="18"/>
        </w:rPr>
        <w:t>Анна Гаврюшенко</w:t>
      </w:r>
      <w:r>
        <w:rPr>
          <w:rFonts w:ascii="Times New Roman" w:hAnsi="Times New Roman"/>
          <w:sz w:val="18"/>
          <w:szCs w:val="18"/>
        </w:rPr>
        <w:t xml:space="preserve"> 42244  </w:t>
      </w:r>
    </w:p>
    <w:sectPr>
      <w:type w:val="nextPage"/>
      <w:pgSz w:w="11906" w:h="16838"/>
      <w:pgMar w:left="1701" w:right="567" w:gutter="0" w:header="0" w:top="1134"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94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d3394b"/>
    <w:rPr>
      <w:rFonts w:ascii="Times New Roman" w:hAnsi="Times New Roman" w:eastAsia="Andale Sans UI" w:cs="Times New Roman"/>
      <w:kern w:val="2"/>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Style14"/>
    <w:rsid w:val="00d3394b"/>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Style20">
    <w:name w:val="Покажчик"/>
    <w:basedOn w:val="Normal"/>
    <w:qFormat/>
    <w:pPr>
      <w:suppressLineNumbers/>
    </w:pPr>
    <w:rPr>
      <w:rFonts w:cs="Lohit Devanagari"/>
      <w:lang w:val="zxx" w:eastAsia="zxx" w:bidi="zxx"/>
    </w:rPr>
  </w:style>
  <w:style w:type="paragraph" w:styleId="BodyText2" w:customStyle="1">
    <w:name w:val="Body Text 2"/>
    <w:basedOn w:val="Normal"/>
    <w:qFormat/>
    <w:rsid w:val="00d3394b"/>
    <w:pPr>
      <w:spacing w:lineRule="auto" w:line="240" w:before="0" w:after="0"/>
      <w:ind w:firstLine="720"/>
      <w:jc w:val="center"/>
    </w:pPr>
    <w:rPr>
      <w:rFonts w:ascii="Times New Roman" w:hAnsi="Times New Roman" w:eastAsia="Times New Roman"/>
      <w:sz w:val="24"/>
      <w:szCs w:val="20"/>
    </w:rPr>
  </w:style>
  <w:style w:type="paragraph" w:styleId="Style21" w:customStyle="1">
    <w:name w:val="Содержимое таблицы"/>
    <w:basedOn w:val="Normal"/>
    <w:qFormat/>
    <w:rsid w:val="00d3394b"/>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LibreOffice/7.4.2.3$Linux_X86_64 LibreOffice_project/40$Build-3</Application>
  <AppVersion>15.0000</AppVersion>
  <Pages>1</Pages>
  <Words>249</Words>
  <Characters>1842</Characters>
  <CharactersWithSpaces>2138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2022-10-18T05:08:00Z</dcterms:created>
  <dc:creator>Мартиненко Надія Русланівна</dc:creator>
  <dc:description/>
  <dc:language>uk-UA</dc:language>
  <cp:lastModifiedBy/>
  <dcterms:modified xsi:type="dcterms:W3CDTF">2022-11-17T13:00:57Z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