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надання згоди на прийняття до комунальної власності Покровської міської територіальної громади Дніпропетровської області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витрат по введеному в експлуатацію об’єкту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 “Реконструкція відділення екстреної медичної допомоги КП “ЦМЛ Покровської міської ради Дніпропетровської області” за адресою: м.Покров, вул.Медична, 19”, І черга”</w:t>
      </w:r>
    </w:p>
    <w:p>
      <w:pPr>
        <w:pStyle w:val="1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Департаменту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капітального будівництва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Дніпропетровської обласної державної адміністрації від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>01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.06.2021 року №2166/0/174-21, керуючись Законом України «Про передачу об’єктів права державної та комунальної власності», статтями 26 та 60 Закону України “Про місцеве самоврядування в Україні”, постановою Кабінету Міністрів України від 21.09.1998 № 1482 «Про передачу об’єктів права державної та комунальної власності»,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0"/>
          <w:szCs w:val="10"/>
          <w:lang w:val="uk-UA"/>
        </w:rPr>
      </w:pPr>
      <w:r>
        <w:rPr>
          <w:b/>
          <w:color w:val="FF0000"/>
          <w:spacing w:val="-1"/>
          <w:sz w:val="10"/>
          <w:szCs w:val="10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1. Надати згоду на безоплатне прийняття зі спільної власності територіальних громад сіл, селищ, міст Дніпропетровської області до комунальної власності Покровської міської територіальної громади Дніпропетровської області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витрат по введеному в експлуатацію</w:t>
      </w:r>
      <w:r>
        <w:rPr>
          <w:sz w:val="28"/>
          <w:szCs w:val="28"/>
          <w:lang w:val="uk-UA"/>
        </w:rPr>
        <w:t xml:space="preserve"> об’єкту “Реконструкція відділенн</w:t>
      </w:r>
      <w:r>
        <w:rPr>
          <w:sz w:val="28"/>
          <w:szCs w:val="28"/>
          <w:shd w:fill="auto" w:val="clear"/>
          <w:lang w:val="uk-UA"/>
        </w:rPr>
        <w:t>я екстреної медичної допомоги КП “Центральна міська лікарня Покровської міської ради Дніпропетровської області” за адресою: м.Покров, вул.Медична, 19”, І черга”.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заступників міського голови Чистякова О.Г.,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Бондаренко</w:t>
      </w:r>
      <w:r>
        <w:rPr>
          <w:sz w:val="28"/>
          <w:szCs w:val="28"/>
          <w:lang w:val="uk-UA"/>
        </w:rPr>
        <w:t xml:space="preserve"> Н.О.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62230</wp:posOffset>
              </wp:positionV>
              <wp:extent cx="6125845" cy="2032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504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4.9pt" to="483.55pt,5.6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338</TotalTime>
  <Application>LibreOffice/7.0.1.2$Linux_X86_64 LibreOffice_project/7cbcfc562f6eb6708b5ff7d7397325de9e764452</Application>
  <Pages>1</Pages>
  <Words>194</Words>
  <Characters>1461</Characters>
  <CharactersWithSpaces>1898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2021-06-07T14:31:40Z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