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-65405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>
          <w:lang w:val="uk-UA"/>
        </w:rPr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uk-UA"/>
        </w:rPr>
      </w:pPr>
      <w:r>
        <w:rPr>
          <w:rFonts w:cs="Times New Roman" w:ascii="Times New Roman" w:hAnsi="Times New Roman"/>
          <w:b/>
          <w:sz w:val="2"/>
          <w:szCs w:val="2"/>
          <w:lang w:val="uk-UA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>22.04.2020 р.                                     м.Покров                                                  № 172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lang w:val="uk-U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надання малолітній 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статусу дитини позбавленої 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батьківського піклування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lang w:val="uk-UA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На первинному обліку служби у справах дітей виконавчого комітету Покровської міської ради перебуває малолітня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народження, яка залишилася без батьківського піклування.</w:t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За рішенням Орджонікідзевського міського суду Дніпропетровської області від 17.02.2020 р. №184/2546/19, батьків дитини,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хх.хххх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  позбавлено батьківських прав.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Враховуючи вищевикладене, керуючись інтересами дитини,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підпунктом 4 пункту «б» ст.34 Закону України «Про місцеве самоврядування в Україні», виконавчий комітет Покровської міської ради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uk-UA" w:eastAsia="ru-RU" w:bidi="ar-SA"/>
        </w:rPr>
      </w:r>
    </w:p>
    <w:p>
      <w:pPr>
        <w:pStyle w:val="Normal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1.Надати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хх.хх.хххх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 статус дитини, позбавленої батьківського піклування.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uk-UA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2.Службі у справах дітей вирішити питання про подальше влаштування  малолітньої ХХХХ 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 хх.хх.хххх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 до сімейних форм виховання.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uk-UA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3.Координацію роботи щодо виконання даного рішення покласти на начальника служби у справах дітей Горчакову Д.В., контроль на заступника міського голови Бондаренко Н.О.</w:t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lang w:val="uk-UA"/>
        </w:rPr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</w:t>
        <w:tab/>
        <w:tab/>
        <w:tab/>
        <w:tab/>
        <w:tab/>
        <w:tab/>
        <w:tab/>
        <w:t xml:space="preserve">                    О.М. Шаповал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sectPr>
      <w:headerReference w:type="default" r:id="rId4"/>
      <w:type w:val="nextPage"/>
      <w:pgSz w:w="11906" w:h="16838"/>
      <w:pgMar w:left="1701" w:right="567" w:header="568" w:top="117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Application>LibreOffice/6.1.4.2$Windows_x86 LibreOffice_project/9d0f32d1f0b509096fd65e0d4bec26ddd1938fd3</Application>
  <Pages>1</Pages>
  <Words>188</Words>
  <Characters>1358</Characters>
  <CharactersWithSpaces>1666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2020-04-23T09:36:02Z</cp:lastPrinted>
  <dcterms:modified xsi:type="dcterms:W3CDTF">2020-04-23T11:53:39Z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