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5333365</wp:posOffset>
                </wp:positionH>
                <wp:positionV relativeFrom="paragraph">
                  <wp:posOffset>-150495</wp:posOffset>
                </wp:positionV>
                <wp:extent cx="639445" cy="174625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640" cy="17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1"/>
                              <w:overflowPunct w:val="tru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копія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ігура1" stroked="f" style="position:absolute;margin-left:419.95pt;margin-top:-11.85pt;width:50.25pt;height:13.6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1"/>
                        <w:overflowPunct w:val="true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копія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2890520</wp:posOffset>
            </wp:positionH>
            <wp:positionV relativeFrom="paragraph">
              <wp:posOffset>-160655</wp:posOffset>
            </wp:positionV>
            <wp:extent cx="426720" cy="611505"/>
            <wp:effectExtent l="0" t="0" r="0" b="0"/>
            <wp:wrapTopAndBottom/>
            <wp:docPr id="3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z w:val="28"/>
          <w:szCs w:val="28"/>
        </w:rPr>
        <w:t>ВИКОНАВЧИЙ КОМІТЕТ ПОКРОВСЬКОЇ МІСЬКОЇ РАДИ</w:t>
      </w:r>
    </w:p>
    <w:p>
      <w:pPr>
        <w:pStyle w:val="BodyText2"/>
        <w:ind w:hanging="0"/>
        <w:rPr/>
      </w:pPr>
      <w:r>
        <w:rPr>
          <w:rFonts w:cs="Times New Roman" w:ascii="Times New Roman" w:hAnsi="Times New Roman"/>
          <w:b/>
          <w:sz w:val="28"/>
          <w:szCs w:val="28"/>
        </w:rPr>
        <w:t>ДНІПРОПЕТРОВСЬКОЇ ОБЛАСТІ</w:t>
      </w:r>
      <w:r>
        <w:rPr/>
        <w:drawing>
          <wp:inline distT="0" distB="0" distL="0" distR="0">
            <wp:extent cx="6364605" cy="61595"/>
            <wp:effectExtent l="0" t="0" r="0" b="0"/>
            <wp:docPr id="4" name="Зображення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Зображення6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209" t="-18974" r="-209" b="-18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605" cy="6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2"/>
          <w:szCs w:val="2"/>
        </w:rPr>
      </w:pPr>
      <w:r>
        <w:rPr>
          <w:rFonts w:cs="Times New Roman" w:ascii="Times New Roman" w:hAnsi="Times New Roman"/>
          <w:b/>
          <w:sz w:val="2"/>
          <w:szCs w:val="2"/>
        </w:rPr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30"/>
          <w:szCs w:val="30"/>
        </w:rPr>
      </w:pPr>
      <w:r>
        <w:rPr>
          <w:rFonts w:cs="Times New Roman" w:ascii="Times New Roman" w:hAnsi="Times New Roman"/>
          <w:b/>
          <w:sz w:val="30"/>
          <w:szCs w:val="30"/>
        </w:rPr>
        <w:t>РІШЕННЯ</w:t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6"/>
          <w:szCs w:val="6"/>
        </w:rPr>
      </w:pPr>
      <w:r>
        <w:rPr>
          <w:rFonts w:cs="Times New Roman" w:ascii="Times New Roman" w:hAnsi="Times New Roman"/>
          <w:b/>
          <w:sz w:val="6"/>
          <w:szCs w:val="6"/>
        </w:rPr>
      </w:r>
    </w:p>
    <w:p>
      <w:pPr>
        <w:pStyle w:val="Textbody"/>
        <w:rPr/>
      </w:pPr>
      <w:r>
        <w:rPr>
          <w:rFonts w:cs="Times New Roman" w:ascii="Times New Roman" w:hAnsi="Times New Roman"/>
          <w:sz w:val="28"/>
          <w:szCs w:val="28"/>
        </w:rPr>
        <w:t>22.01.2020 р.                                     м.Покров                                                  №34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Про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надання дозволу на укладання 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договору купівлі-продажу квартири </w:t>
      </w:r>
    </w:p>
    <w:p>
      <w:pPr>
        <w:pStyle w:val="Normal"/>
        <w:jc w:val="both"/>
        <w:textAlignment w:val="auto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</w:p>
    <w:p>
      <w:pPr>
        <w:pStyle w:val="Normal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Розглянувши заяву та документи надані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гр.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 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року народження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, яка зареєстрована за адресою: Дніпропетровська обл.,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Нікопольський район, с.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, вул.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, буд.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, виконавчий комітет Покровської міської ради встановив.</w:t>
      </w:r>
    </w:p>
    <w:p>
      <w:pPr>
        <w:pStyle w:val="Normal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         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15.01.2016 р. розпорядженням голови Нікопольської районної державної адміністрації № Р-28/0/321-16, гр.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 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року народження призначено опікуном над малолітньою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 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року народження, яка має статус дитини, позбавленої батьківського піклування (розпорядження голови Царичанської районної державної адміністрації від 17.01.2015 р. № Р-17/0/385-15). </w:t>
      </w:r>
    </w:p>
    <w:p>
      <w:pPr>
        <w:pStyle w:val="Normal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ab/>
        <w:t>Заявниця просить надати дозвіл на укладання договору купівлі-продажу  квартири, яка знаходиться за адресою: Дніпропетровська область, м.Покров, вул.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, буд.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, кв.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на користь підопічної, малолітньої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 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, права якої при укладанні вищезазначеного договору порушені не будуть.</w:t>
      </w:r>
    </w:p>
    <w:p>
      <w:pPr>
        <w:pStyle w:val="Normal"/>
        <w:suppressAutoHyphens w:val="false"/>
        <w:ind w:firstLine="708"/>
        <w:jc w:val="both"/>
        <w:textAlignment w:val="auto"/>
        <w:rPr>
          <w:rFonts w:ascii="Times New Roman" w:hAnsi="Times New Roman" w:eastAsia="Times New Roman" w:cs="Times New Roman"/>
          <w:color w:val="FF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Враховуючи вищевикладене, керуючись інтересами дитини, підпунктом 16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пункту «б» ст.34, статтями 40, 59 Закону України «Про місцеве самоврядування в Україні», ст.17 Закону України «Про охорону дитинства», Постановою Кабінету Міністрів України від 24.09.2008 року № 866 «Питання діяльності органів опіки та піклування, пов’язаної із захистом прав дитини, виконавчий комітет Покровської міської ради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16"/>
          <w:szCs w:val="16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16"/>
          <w:szCs w:val="16"/>
          <w:lang w:eastAsia="ru-RU" w:bidi="ar-SA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ВИРІШИВ: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firstLine="708"/>
        <w:jc w:val="both"/>
        <w:textAlignment w:val="auto"/>
        <w:rPr/>
      </w:pPr>
      <w:r>
        <w:rPr>
          <w:sz w:val="28"/>
          <w:szCs w:val="28"/>
        </w:rPr>
        <w:t>1.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Надати дозвіл гр.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 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року народження на укладання договору купівлі-продажу квартири, яка знаходиться за адресою: Дніпропетровська область, м.Покров, вул.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, буд.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, кв.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на користь  малолітньої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 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року народження.</w:t>
      </w:r>
    </w:p>
    <w:p>
      <w:pPr>
        <w:pStyle w:val="Normal"/>
        <w:ind w:firstLine="708"/>
        <w:jc w:val="both"/>
        <w:textAlignment w:val="auto"/>
        <w:rPr>
          <w:rFonts w:ascii="Times New Roman" w:hAnsi="Times New Roman" w:eastAsia="Times New Roman" w:cs="Times New Roman"/>
          <w:kern w:val="0"/>
          <w:sz w:val="16"/>
          <w:szCs w:val="16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16"/>
          <w:szCs w:val="16"/>
          <w:lang w:eastAsia="ru-RU" w:bidi="ar-SA"/>
        </w:rPr>
      </w:r>
    </w:p>
    <w:p>
      <w:pPr>
        <w:pStyle w:val="Normal"/>
        <w:ind w:firstLine="708"/>
        <w:jc w:val="both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2.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Гр.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протягом 10 днів з моменту укладання договору надати його копію до служби у справах дітей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.</w:t>
      </w:r>
      <w:bookmarkStart w:id="0" w:name="_GoBack"/>
      <w:bookmarkEnd w:id="0"/>
    </w:p>
    <w:p>
      <w:pPr>
        <w:pStyle w:val="Normal"/>
        <w:ind w:firstLine="708"/>
        <w:jc w:val="both"/>
        <w:rPr>
          <w:rFonts w:ascii="Times New Roman" w:hAnsi="Times New Roman" w:eastAsia="Times New Roman" w:cs="Times New Roman"/>
          <w:kern w:val="0"/>
          <w:sz w:val="16"/>
          <w:szCs w:val="16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16"/>
          <w:szCs w:val="16"/>
          <w:lang w:eastAsia="ru-RU" w:bidi="ar-SA"/>
        </w:rPr>
      </w:r>
    </w:p>
    <w:p>
      <w:pPr>
        <w:pStyle w:val="Normal"/>
        <w:jc w:val="both"/>
        <w:textAlignment w:val="auto"/>
        <w:rPr>
          <w:lang w:val="ru-RU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>.Координацію роботи щодо виконання даного рішення покласти на службу у справах дітей (</w:t>
      </w:r>
      <w:r>
        <w:rPr>
          <w:sz w:val="28"/>
          <w:szCs w:val="28"/>
          <w:lang w:val="ru-RU"/>
        </w:rPr>
        <w:t>Горчакову Д.В.</w:t>
      </w:r>
      <w:r>
        <w:rPr>
          <w:sz w:val="28"/>
          <w:szCs w:val="28"/>
        </w:rPr>
        <w:t>)</w:t>
      </w:r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>контроль на заступника міського голови Бондаренко Н.О</w:t>
      </w:r>
      <w:r>
        <w:rPr>
          <w:sz w:val="28"/>
          <w:szCs w:val="28"/>
          <w:lang w:val="ru-RU"/>
        </w:rPr>
        <w:t>.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</w:r>
    </w:p>
    <w:p>
      <w:pPr>
        <w:pStyle w:val="Normal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Міський голова</w:t>
        <w:tab/>
        <w:tab/>
        <w:tab/>
        <w:tab/>
        <w:tab/>
        <w:tab/>
        <w:tab/>
        <w:t xml:space="preserve">     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             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О.М. Шаповал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567" w:header="0" w:top="568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ahoma">
    <w:charset w:val="cc"/>
    <w:family w:val="roman"/>
    <w:pitch w:val="variable"/>
  </w:font>
  <w:font w:name="Consolas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qFormat/>
    <w:rPr>
      <w:rFonts w:ascii="Tahoma" w:hAnsi="Tahoma" w:cs="Mangal"/>
      <w:sz w:val="16"/>
      <w:szCs w:val="14"/>
    </w:rPr>
  </w:style>
  <w:style w:type="character" w:styleId="Appleconvertedspace" w:customStyle="1">
    <w:name w:val="apple-converted-space"/>
    <w:basedOn w:val="DefaultParagraphFont"/>
    <w:qFormat/>
    <w:rPr/>
  </w:style>
  <w:style w:type="character" w:styleId="HTML" w:customStyle="1">
    <w:name w:val="Стандартный HTML Знак"/>
    <w:basedOn w:val="DefaultParagraphFont"/>
    <w:qFormat/>
    <w:rPr>
      <w:rFonts w:ascii="Consolas" w:hAnsi="Consolas" w:cs="Mangal"/>
      <w:sz w:val="20"/>
      <w:szCs w:val="18"/>
    </w:rPr>
  </w:style>
  <w:style w:type="paragraph" w:styleId="Style15" w:customStyle="1">
    <w:name w:val="Заголовок"/>
    <w:next w:val="Textbody"/>
    <w:qFormat/>
    <w:pPr>
      <w:keepNext w:val="true"/>
      <w:widowControl w:val="false"/>
      <w:spacing w:before="240" w:after="120"/>
    </w:pPr>
    <w:rPr>
      <w:rFonts w:ascii="Liberation Sans" w:hAnsi="Liberation Sans" w:eastAsia="Microsoft YaHei" w:cs="Arial"/>
      <w:color w:val="auto"/>
      <w:kern w:val="2"/>
      <w:sz w:val="28"/>
      <w:szCs w:val="28"/>
      <w:lang w:val="uk-UA" w:eastAsia="zh-CN" w:bidi="hi-IN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pPr>
      <w:widowControl w:val="fals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 w:customStyle="1">
    <w:name w:val="Покажчик"/>
    <w:qFormat/>
    <w:pPr>
      <w:widowControl w:val="false"/>
      <w:suppressLineNumbers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andard" w:customStyle="1">
    <w:name w:val="Standard"/>
    <w:qFormat/>
    <w:pPr>
      <w:widowControl/>
      <w:suppressAutoHyphens w:val="true"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BodyText2">
    <w:name w:val="Body Text 2"/>
    <w:basedOn w:val="Standard"/>
    <w:qFormat/>
    <w:pPr>
      <w:ind w:firstLine="720"/>
      <w:jc w:val="center"/>
    </w:pPr>
    <w:rPr>
      <w:szCs w:val="20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Style20" w:customStyle="1">
    <w:name w:val="Знак Знак Знак Знак Знак Знак Знак Знак Знак Знак Знак Знак Знак Знак"/>
    <w:basedOn w:val="Normal"/>
    <w:qFormat/>
    <w:pPr>
      <w:textAlignment w:val="auto"/>
    </w:pPr>
    <w:rPr>
      <w:rFonts w:ascii="Verdana" w:hAnsi="Verdana" w:eastAsia="Times New Roman" w:cs="Verdana"/>
      <w:color w:val="000000"/>
      <w:kern w:val="0"/>
      <w:sz w:val="20"/>
      <w:szCs w:val="20"/>
      <w:lang w:val="en-US" w:eastAsia="en-US" w:bidi="ar-SA"/>
    </w:rPr>
  </w:style>
  <w:style w:type="paragraph" w:styleId="ListParagraph">
    <w:name w:val="List Paragraph"/>
    <w:basedOn w:val="Normal"/>
    <w:qFormat/>
    <w:pPr>
      <w:ind w:left="720" w:hanging="0"/>
    </w:pPr>
    <w:rPr>
      <w:rFonts w:cs="Mangal"/>
      <w:szCs w:val="21"/>
    </w:rPr>
  </w:style>
  <w:style w:type="paragraph" w:styleId="HTMLPreformatted">
    <w:name w:val="HTML Preformatted"/>
    <w:basedOn w:val="Normal"/>
    <w:qFormat/>
    <w:pPr/>
    <w:rPr>
      <w:rFonts w:ascii="Consolas" w:hAnsi="Consolas" w:cs="Mangal"/>
      <w:sz w:val="20"/>
      <w:szCs w:val="18"/>
    </w:rPr>
  </w:style>
  <w:style w:type="paragraph" w:styleId="CharCharCharChar" w:customStyle="1">
    <w:name w:val="Char Знак Знак Char Знак Знак Char Знак Знак Char Знак Знак Знак Знак Знак Знак Знак Знак Знак Знак Знак Знак Знак Знак Знак Знак Знак Знак Знак"/>
    <w:basedOn w:val="Normal"/>
    <w:qFormat/>
    <w:rsid w:val="000d3b3b"/>
    <w:pPr>
      <w:suppressAutoHyphens w:val="false"/>
      <w:textAlignment w:val="auto"/>
    </w:pPr>
    <w:rPr>
      <w:rFonts w:ascii="Verdana" w:hAnsi="Verdana" w:eastAsia="Times New Roman" w:cs="Verdana"/>
      <w:kern w:val="0"/>
      <w:sz w:val="20"/>
      <w:szCs w:val="20"/>
      <w:lang w:val="en-US" w:eastAsia="en-US" w:bidi="ar-SA"/>
    </w:rPr>
  </w:style>
  <w:style w:type="paragraph" w:styleId="Style21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Application>LibreOffice/6.1.4.2$Windows_x86 LibreOffice_project/9d0f32d1f0b509096fd65e0d4bec26ddd1938fd3</Application>
  <Pages>2</Pages>
  <Words>253</Words>
  <Characters>1773</Characters>
  <CharactersWithSpaces>2149</CharactersWithSpaces>
  <Paragraphs>16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2019-10-17T07:16:00Z</dcterms:created>
  <dc:creator/>
  <dc:description/>
  <dc:language>uk-UA</dc:language>
  <cp:lastModifiedBy/>
  <cp:lastPrinted>2020-01-20T06:36:00Z</cp:lastPrinted>
  <dcterms:modified xsi:type="dcterms:W3CDTF">2020-02-05T14:09:06Z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