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BB4CE" w14:textId="04B8B026" w:rsidR="00B12C2F" w:rsidRDefault="00BA3042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3A3FF61" w14:textId="77777777" w:rsidR="00B12C2F" w:rsidRDefault="00BA3042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0588FD17" w14:textId="77777777" w:rsidR="00B12C2F" w:rsidRDefault="00B12C2F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73620E74" w14:textId="77777777" w:rsidR="00B12C2F" w:rsidRDefault="00BA3042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13D173B3" w14:textId="77777777" w:rsidR="00B12C2F" w:rsidRDefault="00BA3042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55061BB" w14:textId="77777777" w:rsidR="00B12C2F" w:rsidRDefault="00B12C2F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57C23C9E" w14:textId="77777777" w:rsidR="00B12C2F" w:rsidRDefault="00B12C2F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519C52A3" w14:textId="77777777" w:rsidR="00B12C2F" w:rsidRDefault="00BA304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 w14:paraId="751B1DDD" w14:textId="77777777" w:rsidR="00B12C2F" w:rsidRDefault="00BA304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квартири</w:t>
      </w:r>
    </w:p>
    <w:p w14:paraId="2C55A1A5" w14:textId="6E50D126" w:rsidR="00B12C2F" w:rsidRDefault="00BA3042">
      <w:pPr>
        <w:pStyle w:val="a6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 w:rsidR="003F123F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 w:rsidR="003F123F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6C27023E" w14:textId="4D81760D" w:rsidR="00B12C2F" w:rsidRDefault="00BA304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1"/>
          <w:sz w:val="28"/>
          <w:szCs w:val="28"/>
        </w:rPr>
        <w:t xml:space="preserve">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року народження.</w:t>
      </w:r>
    </w:p>
    <w:p w14:paraId="2F8DF36B" w14:textId="0778DEA0" w:rsidR="00B12C2F" w:rsidRDefault="00BA304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Квартира за вищевказаною </w:t>
      </w:r>
      <w:proofErr w:type="spellStart"/>
      <w:r>
        <w:rPr>
          <w:spacing w:val="1"/>
          <w:sz w:val="28"/>
          <w:szCs w:val="28"/>
        </w:rPr>
        <w:t>адресою</w:t>
      </w:r>
      <w:proofErr w:type="spellEnd"/>
      <w:r>
        <w:rPr>
          <w:spacing w:val="1"/>
          <w:sz w:val="28"/>
          <w:szCs w:val="28"/>
        </w:rPr>
        <w:t xml:space="preserve"> на праві власності належить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 на підставі договору купівлі-продажу квартири від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>, зареєстровано в реєстрі за №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>.</w:t>
      </w:r>
    </w:p>
    <w:p w14:paraId="73C0231D" w14:textId="0F36D3E7" w:rsidR="00B12C2F" w:rsidRDefault="00BA304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 житловому приміщенні за </w:t>
      </w:r>
      <w:proofErr w:type="spellStart"/>
      <w:r>
        <w:rPr>
          <w:spacing w:val="1"/>
          <w:sz w:val="28"/>
          <w:szCs w:val="28"/>
        </w:rPr>
        <w:t>адресою</w:t>
      </w:r>
      <w:proofErr w:type="spellEnd"/>
      <w:r>
        <w:rPr>
          <w:spacing w:val="1"/>
          <w:sz w:val="28"/>
          <w:szCs w:val="28"/>
        </w:rPr>
        <w:t xml:space="preserve">: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зареєстроване місце проживання дітей заявників, неповнолітньої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народження, малолітньої 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3F123F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№</w:t>
      </w:r>
      <w:r w:rsidR="003F123F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>), права яких при здійсненні правочину порушені не будуть.</w:t>
      </w:r>
    </w:p>
    <w:p w14:paraId="2D10082C" w14:textId="38D56917" w:rsidR="00B12C2F" w:rsidRDefault="00BA304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 w:rsidR="00D045D2">
        <w:rPr>
          <w:spacing w:val="9"/>
          <w:sz w:val="28"/>
          <w:szCs w:val="28"/>
        </w:rPr>
        <w:t>05.07</w:t>
      </w:r>
      <w:r w:rsidRPr="00D045D2">
        <w:rPr>
          <w:spacing w:val="9"/>
          <w:sz w:val="28"/>
          <w:szCs w:val="28"/>
        </w:rPr>
        <w:t xml:space="preserve">.2024 </w:t>
      </w:r>
      <w:r w:rsidRPr="00D045D2">
        <w:rPr>
          <w:sz w:val="28"/>
          <w:szCs w:val="28"/>
        </w:rPr>
        <w:t>№1</w:t>
      </w:r>
      <w:r w:rsidR="00D045D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 w14:paraId="2AD46552" w14:textId="77777777" w:rsidR="00D045D2" w:rsidRPr="00D045D2" w:rsidRDefault="00D045D2">
      <w:pPr>
        <w:pStyle w:val="a6"/>
        <w:spacing w:after="0"/>
        <w:ind w:firstLine="567"/>
        <w:jc w:val="both"/>
        <w:rPr>
          <w:sz w:val="6"/>
          <w:szCs w:val="6"/>
        </w:rPr>
      </w:pPr>
    </w:p>
    <w:p w14:paraId="00506A0F" w14:textId="1B5AEB96" w:rsidR="00B12C2F" w:rsidRDefault="00BA3042" w:rsidP="00D045D2">
      <w:pPr>
        <w:spacing w:before="114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36D6BE46" w14:textId="77777777" w:rsidR="00D045D2" w:rsidRPr="00D045D2" w:rsidRDefault="00D045D2" w:rsidP="00D045D2">
      <w:pPr>
        <w:spacing w:before="114" w:after="0" w:line="240" w:lineRule="auto"/>
        <w:rPr>
          <w:rFonts w:ascii="Times New Roman" w:hAnsi="Times New Roman"/>
          <w:sz w:val="6"/>
          <w:szCs w:val="6"/>
        </w:rPr>
      </w:pPr>
    </w:p>
    <w:p w14:paraId="28016198" w14:textId="2E824B98" w:rsidR="00B12C2F" w:rsidRDefault="00BA3042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1.Надати дозвіл на укладання договору дарування квартири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123F" w:rsidRPr="003F123F">
        <w:rPr>
          <w:rFonts w:ascii="Times New Roman" w:hAnsi="Times New Roman" w:cs="Times New Roman"/>
          <w:sz w:val="28"/>
          <w:szCs w:val="28"/>
        </w:rPr>
        <w:t xml:space="preserve"> </w:t>
      </w:r>
      <w:r w:rsidRPr="003F123F">
        <w:rPr>
          <w:rFonts w:ascii="Times New Roman" w:hAnsi="Times New Roman" w:cs="Times New Roman"/>
          <w:sz w:val="28"/>
          <w:szCs w:val="28"/>
        </w:rPr>
        <w:t>на</w:t>
      </w:r>
      <w:r w:rsidRPr="003F12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23F">
        <w:rPr>
          <w:rFonts w:ascii="Times New Roman" w:hAnsi="Times New Roman" w:cs="Times New Roman"/>
          <w:sz w:val="28"/>
          <w:szCs w:val="28"/>
        </w:rPr>
        <w:t>користь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/>
          <w:spacing w:val="1"/>
          <w:kern w:val="2"/>
          <w:sz w:val="28"/>
          <w:szCs w:val="28"/>
        </w:rPr>
        <w:t xml:space="preserve">,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123F">
        <w:rPr>
          <w:rFonts w:ascii="Times New Roman" w:eastAsia="Andale Sans UI" w:hAnsi="Times New Roman"/>
          <w:spacing w:val="1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/>
          <w:spacing w:val="1"/>
          <w:kern w:val="2"/>
          <w:sz w:val="28"/>
          <w:szCs w:val="28"/>
        </w:rPr>
        <w:t>року народження.</w:t>
      </w:r>
    </w:p>
    <w:p w14:paraId="5809DB23" w14:textId="03D00408" w:rsidR="00B12C2F" w:rsidRDefault="00BA3042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123F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року народження,</w:t>
      </w:r>
      <w:r w:rsidR="003F123F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123F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року народження протягом 10 робочих днів з моменту укладання договору дарування квартири за </w:t>
      </w:r>
      <w:proofErr w:type="spellStart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 w:rsidR="003F123F" w:rsidRPr="003F123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F123F"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0D28AA8E" w14:textId="77777777" w:rsidR="00B12C2F" w:rsidRDefault="00BA3042">
      <w:pPr>
        <w:spacing w:before="114" w:after="31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6C23BF15" w14:textId="3600D9C4" w:rsidR="00B12C2F" w:rsidRDefault="00BA3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2C220904" w14:textId="77777777" w:rsidR="00BA3042" w:rsidRDefault="00BA3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667CFE" w14:textId="77777777" w:rsidR="00B12C2F" w:rsidRDefault="00B12C2F">
      <w:pPr>
        <w:pStyle w:val="a6"/>
        <w:spacing w:after="0"/>
        <w:rPr>
          <w:sz w:val="27"/>
          <w:szCs w:val="27"/>
        </w:rPr>
      </w:pPr>
    </w:p>
    <w:p w14:paraId="4BD3C242" w14:textId="0C9C46FA" w:rsidR="00B12C2F" w:rsidRDefault="00F71C65">
      <w:pPr>
        <w:pStyle w:val="a6"/>
        <w:widowControl/>
        <w:tabs>
          <w:tab w:val="left" w:pos="6875"/>
        </w:tabs>
        <w:spacing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sectPr w:rsidR="00B12C2F">
      <w:pgSz w:w="11906" w:h="16838"/>
      <w:pgMar w:top="117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2F"/>
    <w:rsid w:val="003F123F"/>
    <w:rsid w:val="00B12C2F"/>
    <w:rsid w:val="00BA3042"/>
    <w:rsid w:val="00D045D2"/>
    <w:rsid w:val="00F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1FA1"/>
  <w15:docId w15:val="{8CC1D603-F344-4271-A6FA-48358E1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C9A-4BAD-486B-A86F-FCF9B8D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1899-12-31T22:00:00Z</cp:lastPrinted>
  <dcterms:created xsi:type="dcterms:W3CDTF">2023-12-19T06:58:00Z</dcterms:created>
  <dcterms:modified xsi:type="dcterms:W3CDTF">2024-07-03T13:29:00Z</dcterms:modified>
  <dc:language>uk-UA</dc:language>
</cp:coreProperties>
</file>