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mc:AlternateContent>
          <mc:Choice Requires="wps">
            <w:drawing>
              <wp:anchor behindDoc="0" distT="0" distB="0" distL="0" distR="0" simplePos="0" locked="0" layoutInCell="1" allowOverlap="1" relativeHeight="4">
                <wp:simplePos x="0" y="0"/>
                <wp:positionH relativeFrom="column">
                  <wp:posOffset>5209540</wp:posOffset>
                </wp:positionH>
                <wp:positionV relativeFrom="paragraph">
                  <wp:posOffset>-704215</wp:posOffset>
                </wp:positionV>
                <wp:extent cx="610235" cy="267335"/>
                <wp:effectExtent l="0" t="0" r="0" b="0"/>
                <wp:wrapNone/>
                <wp:docPr id="1" name="Фігура1"/>
                <a:graphic xmlns:a="http://schemas.openxmlformats.org/drawingml/2006/main">
                  <a:graphicData uri="http://schemas.microsoft.com/office/word/2010/wordprocessingShape">
                    <wps:wsp>
                      <wps:cNvSpPr txBox="1"/>
                      <wps:spPr>
                        <a:xfrm>
                          <a:off x="0" y="0"/>
                          <a:ext cx="609480" cy="266760"/>
                        </a:xfrm>
                        <a:prstGeom prst="rect">
                          <a:avLst/>
                        </a:prstGeom>
                        <a:noFill/>
                        <a:ln>
                          <a:noFill/>
                        </a:ln>
                      </wps:spPr>
                      <wps:txbx>
                        <w:txbxContent>
                          <w:p>
                            <w:pPr>
                              <w:overflowPunct w:val="false"/>
                              <w:spacing w:before="0" w:after="0" w:lineRule="auto" w:line="240"/>
                              <w:rPr/>
                            </w:pPr>
                            <w:r>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10.2pt;margin-top:-55.45pt;width:47.95pt;height:20.95pt" type="shapetype_202">
                <v:textbox>
                  <w:txbxContent>
                    <w:p>
                      <w:pPr>
                        <w:overflowPunct w:val="false"/>
                        <w:spacing w:before="0" w:after="0" w:lineRule="auto" w:line="240"/>
                        <w:rPr/>
                      </w:pPr>
                      <w:r>
                        <w:rPr/>
                        <w:t>копія</w:t>
                      </w:r>
                    </w:p>
                  </w:txbxContent>
                </v:textbox>
                <w10:wrap type="square"/>
                <v:fill o:detectmouseclick="t" on="false"/>
                <v:stroke color="black" joinstyle="round" endcap="flat"/>
              </v:shape>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-707390</wp:posOffset>
            </wp:positionV>
            <wp:extent cx="425450" cy="605790"/>
            <wp:effectExtent l="0" t="0" r="0" b="0"/>
            <wp:wrapTopAndBottom/>
            <wp:docPr id="2"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665" simplePos="0" locked="0" layoutInCell="1" allowOverlap="1" relativeHeight="3">
                <wp:simplePos x="0" y="0"/>
                <wp:positionH relativeFrom="column">
                  <wp:posOffset>16510</wp:posOffset>
                </wp:positionH>
                <wp:positionV relativeFrom="paragraph">
                  <wp:posOffset>24130</wp:posOffset>
                </wp:positionV>
                <wp:extent cx="6115685" cy="9525"/>
                <wp:effectExtent l="10795" t="10160" r="17780" b="9525"/>
                <wp:wrapNone/>
                <wp:docPr id="3" name="Прямая соединительная линия 3"/>
                <a:graphic xmlns:a="http://schemas.openxmlformats.org/drawingml/2006/main">
                  <a:graphicData uri="http://schemas.microsoft.com/office/word/2010/wordprocessingShape">
                    <wps:wsp>
                      <wps:cNvSpPr/>
                      <wps:spPr>
                        <a:xfrm flipV="1">
                          <a:off x="0" y="0"/>
                          <a:ext cx="611496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6pt" to="482.75pt,2.25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pPr>
      <w:r>
        <w:rPr>
          <w:rFonts w:eastAsia="Times New Roman" w:cs="Times New Roman" w:ascii="Times New Roman" w:hAnsi="Times New Roman"/>
          <w:sz w:val="28"/>
          <w:szCs w:val="28"/>
          <w:lang w:val="uk-UA" w:eastAsia="zh-CN"/>
        </w:rPr>
        <w:t xml:space="preserve">24.04.2019 р.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173 </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Spacing"/>
        <w:rPr>
          <w:rFonts w:ascii="Times New Roman" w:hAnsi="Times New Roman" w:cs="Times New Roman"/>
          <w:sz w:val="28"/>
          <w:szCs w:val="28"/>
        </w:rPr>
      </w:pPr>
      <w:r>
        <w:rPr>
          <w:rFonts w:cs="Times New Roman" w:ascii="Times New Roman" w:hAnsi="Times New Roman"/>
          <w:sz w:val="28"/>
          <w:szCs w:val="28"/>
        </w:rPr>
        <w:t xml:space="preserve">Про надання дозволу на продовження </w:t>
      </w:r>
    </w:p>
    <w:p>
      <w:pPr>
        <w:pStyle w:val="NoSpacing"/>
        <w:rPr>
          <w:rFonts w:ascii="Times New Roman" w:hAnsi="Times New Roman" w:cs="Times New Roman"/>
          <w:sz w:val="28"/>
          <w:szCs w:val="28"/>
        </w:rPr>
      </w:pPr>
      <w:r>
        <w:rPr>
          <w:rFonts w:cs="Times New Roman" w:ascii="Times New Roman" w:hAnsi="Times New Roman"/>
          <w:sz w:val="28"/>
          <w:szCs w:val="28"/>
        </w:rPr>
        <w:t>терміну розміщення тимчасової споруди-</w:t>
      </w:r>
    </w:p>
    <w:p>
      <w:pPr>
        <w:pStyle w:val="NoSpacing"/>
        <w:rPr>
          <w:rFonts w:ascii="Times New Roman" w:hAnsi="Times New Roman" w:cs="Times New Roman"/>
          <w:sz w:val="28"/>
          <w:szCs w:val="28"/>
          <w:lang w:val="uk-UA"/>
        </w:rPr>
      </w:pPr>
      <w:r>
        <w:rPr>
          <w:rFonts w:cs="Times New Roman" w:ascii="Times New Roman" w:hAnsi="Times New Roman"/>
          <w:sz w:val="28"/>
          <w:szCs w:val="28"/>
        </w:rPr>
        <w:t xml:space="preserve">торговельного </w:t>
      </w:r>
      <w:r>
        <w:rPr>
          <w:rFonts w:cs="Times New Roman" w:ascii="Times New Roman" w:hAnsi="Times New Roman"/>
          <w:sz w:val="28"/>
          <w:szCs w:val="28"/>
          <w:lang w:val="uk-UA"/>
        </w:rPr>
        <w:t>кіоску</w:t>
      </w:r>
      <w:r>
        <w:rPr>
          <w:rFonts w:cs="Times New Roman" w:ascii="Times New Roman" w:hAnsi="Times New Roman"/>
          <w:sz w:val="28"/>
          <w:szCs w:val="28"/>
        </w:rPr>
        <w:t xml:space="preserve"> по вул. </w:t>
      </w:r>
      <w:r>
        <w:rPr>
          <w:rFonts w:cs="Times New Roman" w:ascii="Times New Roman" w:hAnsi="Times New Roman"/>
          <w:sz w:val="28"/>
          <w:szCs w:val="28"/>
          <w:lang w:val="uk-UA"/>
        </w:rPr>
        <w:t xml:space="preserve">Панаса Мирного </w:t>
      </w:r>
    </w:p>
    <w:p>
      <w:pPr>
        <w:pStyle w:val="NoSpacing"/>
        <w:rPr>
          <w:rFonts w:ascii="Times New Roman" w:hAnsi="Times New Roman" w:cs="Times New Roman"/>
          <w:sz w:val="28"/>
          <w:szCs w:val="28"/>
          <w:lang w:val="uk-UA"/>
        </w:rPr>
      </w:pPr>
      <w:r>
        <w:rPr>
          <w:rFonts w:cs="Times New Roman" w:ascii="Times New Roman" w:hAnsi="Times New Roman"/>
          <w:sz w:val="28"/>
          <w:szCs w:val="28"/>
          <w:lang w:val="uk-UA"/>
        </w:rPr>
        <w:t>ФОП Рачук І.О.</w:t>
      </w:r>
    </w:p>
    <w:p>
      <w:pPr>
        <w:pStyle w:val="Normal"/>
        <w:suppressAutoHyphens w:val="true"/>
        <w:spacing w:lineRule="auto" w:line="240" w:before="0" w:after="0"/>
        <w:jc w:val="center"/>
        <w:rPr>
          <w:rFonts w:ascii="Times New Roman" w:hAnsi="Times New Roman" w:eastAsia="Times New Roman" w:cs="Times New Roman"/>
          <w:b/>
          <w:b/>
          <w:bCs/>
          <w:smallCaps/>
          <w:spacing w:val="34"/>
          <w:sz w:val="28"/>
          <w:szCs w:val="28"/>
          <w:lang w:val="uk-UA" w:eastAsia="zh-CN"/>
        </w:rPr>
      </w:pPr>
      <w:r>
        <w:rPr>
          <w:rFonts w:eastAsia="Times New Roman" w:cs="Times New Roman" w:ascii="Times New Roman" w:hAnsi="Times New Roman"/>
          <w:b/>
          <w:bCs/>
          <w:smallCaps/>
          <w:spacing w:val="34"/>
          <w:sz w:val="28"/>
          <w:szCs w:val="28"/>
          <w:lang w:val="uk-UA" w:eastAsia="zh-CN"/>
        </w:rPr>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Розглянувши заяву фізичної особи-підприємця Рачук Інни Олексіївни щодо надання дозволу на продовження терміну розміщення тимчасової споруди для провадження підприємницької діяльності в районі магазина по вул. Панаса Мирного, 6,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w:t>
      </w:r>
      <w:r>
        <w:rPr>
          <w:rFonts w:cs="Times New Roman" w:ascii="Times New Roman" w:hAnsi="Times New Roman"/>
          <w:bCs/>
          <w:sz w:val="28"/>
          <w:szCs w:val="28"/>
          <w:lang w:val="uk-UA"/>
        </w:rPr>
        <w:t xml:space="preserve"> затвердженого рішенням </w:t>
      </w:r>
      <w:r>
        <w:rPr>
          <w:rFonts w:cs="Times New Roman" w:ascii="Times New Roman" w:hAnsi="Times New Roman"/>
          <w:sz w:val="28"/>
          <w:szCs w:val="28"/>
          <w:lang w:val="uk-UA"/>
        </w:rPr>
        <w:t>24 сесії міської ради 6 скликання</w:t>
      </w:r>
      <w:r>
        <w:rPr>
          <w:rFonts w:cs="Times New Roman" w:ascii="Times New Roman" w:hAnsi="Times New Roman"/>
          <w:bCs/>
          <w:sz w:val="28"/>
          <w:szCs w:val="28"/>
          <w:lang w:val="uk-UA"/>
        </w:rPr>
        <w:t xml:space="preserve"> від 26.07.2012 №17, </w:t>
      </w:r>
      <w:r>
        <w:rPr>
          <w:rFonts w:cs="Times New Roman" w:ascii="Times New Roman" w:hAnsi="Times New Roman"/>
          <w:sz w:val="28"/>
          <w:szCs w:val="28"/>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№26</w:t>
      </w:r>
      <w:r>
        <w:rPr>
          <w:rFonts w:cs="Times New Roman" w:ascii="Times New Roman" w:hAnsi="Times New Roman"/>
          <w:sz w:val="28"/>
          <w:szCs w:val="28"/>
          <w:lang w:val="uk-UA"/>
        </w:rPr>
        <w:t>, 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t xml:space="preserve">1. Погодити </w:t>
      </w:r>
      <w:r>
        <w:rPr>
          <w:rFonts w:cs="Times New Roman" w:ascii="Times New Roman" w:hAnsi="Times New Roman"/>
          <w:sz w:val="28"/>
          <w:szCs w:val="28"/>
          <w:lang w:val="uk-UA"/>
        </w:rPr>
        <w:t xml:space="preserve">фізичній особі-підприємцю Рачук Інні Олексіївні </w:t>
      </w:r>
      <w:r>
        <w:rPr>
          <w:rFonts w:cs="Times New Roman" w:ascii="Times New Roman" w:hAnsi="Times New Roman"/>
          <w:bCs/>
          <w:sz w:val="28"/>
          <w:szCs w:val="28"/>
          <w:lang w:val="uk-UA"/>
        </w:rPr>
        <w:t>термін розміщення тимчасової споруди – торговельного кіоску для провадження підприємницької діяльності по вул. Панаса Мирного, 6 до 01.05.2020</w:t>
      </w:r>
      <w:bookmarkStart w:id="0" w:name="_GoBack"/>
      <w:bookmarkEnd w:id="0"/>
      <w:r>
        <w:rPr>
          <w:rFonts w:cs="Times New Roman" w:ascii="Times New Roman" w:hAnsi="Times New Roman"/>
          <w:bCs/>
          <w:sz w:val="28"/>
          <w:szCs w:val="28"/>
          <w:lang w:val="uk-UA"/>
        </w:rPr>
        <w:t>.</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sz w:val="28"/>
          <w:szCs w:val="28"/>
          <w:lang w:val="uk-UA" w:eastAsia="ar-SA"/>
        </w:rPr>
        <w:t>2. Зобов’язати ФОП Рачук І.О.</w:t>
      </w:r>
      <w:r>
        <w:rPr>
          <w:rFonts w:cs="Times New Roman" w:ascii="Times New Roman" w:hAnsi="Times New Roman"/>
          <w:bCs/>
          <w:sz w:val="28"/>
          <w:szCs w:val="28"/>
          <w:lang w:val="uk-UA" w:eastAsia="ar-SA"/>
        </w:rPr>
        <w:t xml:space="preserve">, в термін до 10.05.2019,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sz w:val="28"/>
          <w:szCs w:val="28"/>
          <w:lang w:val="uk-UA" w:eastAsia="ar-SA"/>
        </w:rPr>
        <w:t>ФОП Рачук І.О.</w:t>
      </w:r>
      <w:r>
        <w:rPr>
          <w:rFonts w:cs="Times New Roman" w:ascii="Times New Roman" w:hAnsi="Times New Roman"/>
          <w:bCs/>
          <w:sz w:val="28"/>
          <w:szCs w:val="28"/>
          <w:lang w:val="uk-UA" w:eastAsia="ar-SA"/>
        </w:rPr>
        <w:t>:</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val="uk-UA" w:eastAsia="ar-SA"/>
        </w:rPr>
        <w:t>3.2. При умові недот</w:t>
      </w:r>
      <w:r>
        <w:rPr>
          <w:rFonts w:cs="Times New Roman" w:ascii="Times New Roman" w:hAnsi="Times New Roman"/>
          <w:bCs/>
          <w:sz w:val="28"/>
          <w:szCs w:val="28"/>
          <w:lang w:eastAsia="ar-SA"/>
        </w:rPr>
        <w:t>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jc w:val="both"/>
        <w:rPr>
          <w:rFonts w:ascii="Times New Roman" w:hAnsi="Times New Roman" w:cs="Times New Roman"/>
          <w:bCs/>
          <w:sz w:val="28"/>
          <w:szCs w:val="28"/>
          <w:lang w:eastAsia="ar-SA"/>
        </w:rPr>
      </w:pPr>
      <w:r>
        <w:rPr>
          <w:rFonts w:cs="Times New Roman" w:ascii="Times New Roman" w:hAnsi="Times New Roman"/>
          <w:bCs/>
          <w:sz w:val="28"/>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bCs/>
          <w:sz w:val="28"/>
          <w:szCs w:val="28"/>
        </w:rPr>
      </w:pPr>
      <w:r>
        <w:rPr>
          <w:rFonts w:cs="Times New Roman" w:ascii="Times New Roman" w:hAnsi="Times New Roman"/>
          <w:bCs/>
          <w:sz w:val="28"/>
          <w:szCs w:val="28"/>
        </w:rPr>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t>Міський голова</w:t>
        <w:tab/>
        <w:tab/>
        <w:tab/>
        <w:tab/>
        <w:tab/>
        <w:tab/>
        <w:tab/>
        <w:tab/>
        <w:t>О.М. Шаповал</w:t>
      </w:r>
    </w:p>
    <w:p>
      <w:pPr>
        <w:pStyle w:val="NoSpacing"/>
        <w:jc w:val="both"/>
        <w:rPr>
          <w:rFonts w:ascii="Times New Roman" w:hAnsi="Times New Roman" w:cs="Times New Roman"/>
          <w:sz w:val="28"/>
          <w:szCs w:val="28"/>
          <w:lang w:eastAsia="ar-SA"/>
        </w:rPr>
      </w:pPr>
      <w:r>
        <w:rPr>
          <w:rFonts w:cs="Times New Roman" w:ascii="Times New Roman" w:hAnsi="Times New Roman"/>
          <w:sz w:val="28"/>
          <w:szCs w:val="28"/>
          <w:lang w:eastAsia="ar-SA"/>
        </w:rPr>
      </w:r>
    </w:p>
    <w:p>
      <w:pPr>
        <w:pStyle w:val="Normal"/>
        <w:suppressAutoHyphens w:val="true"/>
        <w:spacing w:before="0" w:after="200"/>
        <w:rPr>
          <w:rFonts w:ascii="Times New Roman" w:hAnsi="Times New Roman" w:cs="Times New Roman"/>
          <w:sz w:val="28"/>
          <w:szCs w:val="28"/>
          <w:lang w:val="uk-UA" w:eastAsia="ar-SA"/>
        </w:rPr>
      </w:pPr>
      <w:r>
        <w:rPr/>
      </w:r>
    </w:p>
    <w:sectPr>
      <w:type w:val="nextPage"/>
      <w:pgSz w:w="11906" w:h="16838"/>
      <w:pgMar w:left="1701" w:right="850" w:header="0" w:top="1560"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LibreOffice/6.1.4.2$Windows_x86 LibreOffice_project/9d0f32d1f0b509096fd65e0d4bec26ddd1938fd3</Application>
  <Pages>2</Pages>
  <Words>287</Words>
  <Characters>1971</Characters>
  <CharactersWithSpaces>2335</CharactersWithSpaces>
  <Paragraphs>18</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2019-03-05T07:32:00Z</dcterms:created>
  <dc:creator>digital_PC</dc:creator>
  <dc:description/>
  <dc:language>uk-UA</dc:language>
  <cp:lastModifiedBy/>
  <cp:lastPrinted>2019-04-19T09:36:00Z</cp:lastPrinted>
  <dcterms:modified xsi:type="dcterms:W3CDTF">2019-05-06T13:48:59Z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