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Style23"/>
        <w:shd w:fill="FFFFFF"/>
        <w:spacing w:lineRule="auto" w:line="276" w:before="0" w:after="140"/>
        <w:ind w:left="0" w:right="-57" w:hanging="0"/>
        <w:contextualSpacing/>
        <w:jc w:val="center"/>
        <w:rPr>
          <w:b/>
          <w:b/>
          <w:bCs/>
        </w:rPr>
      </w:pPr>
      <w:r>
        <w:rPr>
          <w:rFonts w:eastAsia="Times New Roman" w:cs="Times New Roman"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color w:val="000000"/>
          <w:spacing w:val="1"/>
          <w:kern w:val="0"/>
          <w:sz w:val="28"/>
          <w:szCs w:val="28"/>
          <w:u w:val="none"/>
          <w:shd w:fill="auto" w:val="clear"/>
          <w:lang w:val="uk-UA" w:eastAsia="ru-RU" w:bidi="ar-SA"/>
        </w:rPr>
        <w:t>П</w:t>
      </w:r>
      <w:r>
        <w:rPr>
          <w:rFonts w:cs="Times New Roman"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color w:val="000000"/>
          <w:spacing w:val="1"/>
          <w:sz w:val="28"/>
          <w:szCs w:val="28"/>
          <w:lang w:val="uk-UA"/>
        </w:rPr>
        <w:t>орядок денний</w:t>
      </w:r>
    </w:p>
    <w:p>
      <w:pPr>
        <w:pStyle w:val="Normal"/>
        <w:widowControl/>
        <w:shd w:val="clear" w:fill="FFFFFF"/>
        <w:suppressAutoHyphens w:val="true"/>
        <w:overflowPunct w:val="true"/>
        <w:bidi w:val="0"/>
        <w:spacing w:lineRule="auto" w:line="240" w:before="0" w:after="140"/>
        <w:ind w:left="-113" w:right="-57" w:hanging="0"/>
        <w:contextualSpacing/>
        <w:jc w:val="center"/>
        <w:rPr>
          <w:b/>
          <w:b/>
          <w:bCs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</w:rPr>
        <w:t>засідання виконавчого комітету Покровської міської ради</w:t>
      </w:r>
      <w:r>
        <w:rPr>
          <w:rFonts w:eastAsia="Times New Roman" w:cs="Times New Roman"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color w:val="000000"/>
          <w:spacing w:val="1"/>
          <w:sz w:val="28"/>
          <w:szCs w:val="28"/>
          <w:lang w:val="uk-UA" w:bidi="ar-SA"/>
        </w:rPr>
        <w:t xml:space="preserve"> </w:t>
      </w:r>
      <w:r>
        <w:rPr>
          <w:rFonts w:cs="Times New Roman"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color w:val="000000"/>
          <w:spacing w:val="1"/>
          <w:sz w:val="27"/>
          <w:szCs w:val="27"/>
          <w:shd w:fill="auto" w:val="clear"/>
          <w:lang w:val="uk-UA"/>
        </w:rPr>
        <w:t xml:space="preserve">від </w:t>
      </w:r>
      <w:r>
        <w:rPr>
          <w:rFonts w:cs="Times New Roman"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color w:val="000000"/>
          <w:spacing w:val="1"/>
          <w:sz w:val="27"/>
          <w:szCs w:val="27"/>
          <w:shd w:fill="auto" w:val="clear"/>
          <w:lang w:val="en-US"/>
        </w:rPr>
        <w:t>24.</w:t>
      </w:r>
      <w:r>
        <w:rPr>
          <w:rFonts w:cs="Times New Roman"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color w:val="000000"/>
          <w:spacing w:val="1"/>
          <w:sz w:val="27"/>
          <w:szCs w:val="27"/>
          <w:shd w:fill="auto" w:val="clear"/>
          <w:lang w:val="en-US"/>
        </w:rPr>
        <w:t>0</w:t>
      </w:r>
      <w:r>
        <w:rPr>
          <w:rFonts w:cs="Times New Roman"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color w:val="000000"/>
          <w:spacing w:val="1"/>
          <w:sz w:val="27"/>
          <w:szCs w:val="27"/>
          <w:shd w:fill="auto" w:val="clear"/>
          <w:lang w:val="en-US"/>
        </w:rPr>
        <w:t>5</w:t>
      </w:r>
      <w:r>
        <w:rPr>
          <w:rFonts w:cs="Times New Roman"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color w:val="000000"/>
          <w:spacing w:val="1"/>
          <w:sz w:val="27"/>
          <w:szCs w:val="27"/>
          <w:shd w:fill="auto" w:val="clear"/>
          <w:lang w:val="en-US"/>
        </w:rPr>
        <w:t>.2023</w:t>
      </w:r>
      <w:r>
        <w:rPr>
          <w:rFonts w:cs="Times New Roman"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color w:val="000000"/>
          <w:spacing w:val="1"/>
          <w:sz w:val="27"/>
          <w:szCs w:val="27"/>
          <w:shd w:fill="auto" w:val="clear"/>
          <w:lang w:val="uk-UA"/>
        </w:rPr>
        <w:t xml:space="preserve"> року</w:t>
      </w:r>
    </w:p>
    <w:p>
      <w:pPr>
        <w:pStyle w:val="Standard"/>
        <w:jc w:val="both"/>
        <w:rPr>
          <w:rFonts w:ascii="Times New Roman" w:hAnsi="Times New Roman"/>
          <w:b/>
          <w:b/>
          <w:bCs/>
          <w:sz w:val="27"/>
          <w:szCs w:val="27"/>
          <w:highlight w:val="none"/>
          <w:shd w:fill="auto" w:val="clear"/>
          <w:lang w:val="uk-UA"/>
        </w:rPr>
      </w:pPr>
      <w:r>
        <w:rPr>
          <w:b/>
          <w:bCs/>
          <w:sz w:val="27"/>
          <w:szCs w:val="27"/>
          <w:shd w:fill="auto" w:val="clear"/>
          <w:lang w:val="uk-UA"/>
        </w:rPr>
      </w:r>
    </w:p>
    <w:tbl>
      <w:tblPr>
        <w:tblW w:w="9679" w:type="dxa"/>
        <w:jc w:val="left"/>
        <w:tblInd w:w="-33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675"/>
        <w:gridCol w:w="1862"/>
        <w:gridCol w:w="5612"/>
        <w:gridCol w:w="1529"/>
      </w:tblGrid>
      <w:tr>
        <w:trPr>
          <w:trHeight w:val="725" w:hRule="atLeast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tabs>
                <w:tab w:val="clear" w:pos="720"/>
                <w:tab w:val="center" w:pos="4677" w:leader="none"/>
                <w:tab w:val="right" w:pos="9355" w:leader="none"/>
              </w:tabs>
              <w:snapToGrid w:val="false"/>
              <w:spacing w:lineRule="auto" w:line="240" w:before="0" w:after="0"/>
              <w:contextualSpacing/>
              <w:jc w:val="center"/>
              <w:rPr/>
            </w:pPr>
            <w:r>
              <w:rPr>
                <w:rFonts w:cs="Times New Roman"/>
                <w:iCs/>
                <w:color w:val="111111"/>
                <w:sz w:val="25"/>
                <w:szCs w:val="25"/>
                <w:shd w:fill="auto" w:val="clear"/>
                <w:lang w:val="uk-UA"/>
              </w:rPr>
              <w:t>№</w:t>
            </w:r>
            <w:r>
              <w:rPr>
                <w:rFonts w:eastAsia="Times New Roman" w:cs="Times New Roman"/>
                <w:iCs/>
                <w:color w:val="111111"/>
                <w:sz w:val="25"/>
                <w:szCs w:val="25"/>
                <w:shd w:fill="auto" w:val="clear"/>
                <w:lang w:val="uk-UA"/>
              </w:rPr>
              <w:t xml:space="preserve"> </w:t>
            </w:r>
            <w:r>
              <w:rPr>
                <w:rFonts w:cs="Times New Roman"/>
                <w:iCs/>
                <w:color w:val="111111"/>
                <w:sz w:val="25"/>
                <w:szCs w:val="25"/>
                <w:shd w:fill="auto" w:val="clear"/>
                <w:lang w:val="uk-UA"/>
              </w:rPr>
              <w:t>п/п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Style23"/>
              <w:widowControl w:val="false"/>
              <w:snapToGrid w:val="false"/>
              <w:spacing w:lineRule="auto" w:line="240" w:before="0" w:after="0"/>
              <w:contextualSpacing/>
              <w:jc w:val="center"/>
              <w:rPr/>
            </w:pPr>
            <w:r>
              <w:rPr>
                <w:rFonts w:cs="Times New Roman" w:ascii="Times New Roman" w:hAnsi="Times New Roman"/>
                <w:sz w:val="25"/>
                <w:szCs w:val="25"/>
                <w:shd w:fill="auto" w:val="clear"/>
                <w:lang w:val="uk-UA"/>
              </w:rPr>
              <w:t>№</w:t>
            </w:r>
          </w:p>
          <w:p>
            <w:pPr>
              <w:pStyle w:val="Style23"/>
              <w:widowControl w:val="false"/>
              <w:snapToGrid w:val="false"/>
              <w:spacing w:lineRule="auto" w:line="240" w:before="0" w:after="0"/>
              <w:contextualSpacing/>
              <w:jc w:val="center"/>
              <w:rPr/>
            </w:pPr>
            <w:r>
              <w:rPr>
                <w:rFonts w:cs="Times New Roman" w:ascii="Times New Roman" w:hAnsi="Times New Roman"/>
                <w:sz w:val="25"/>
                <w:szCs w:val="25"/>
                <w:shd w:fill="auto" w:val="clear"/>
                <w:lang w:val="uk-UA"/>
              </w:rPr>
              <w:t>рішення</w:t>
            </w:r>
          </w:p>
        </w:tc>
        <w:tc>
          <w:tcPr>
            <w:tcW w:w="5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Style23"/>
              <w:widowControl w:val="false"/>
              <w:suppressAutoHyphens w:val="false"/>
              <w:overflowPunct w:val="true"/>
              <w:bidi w:val="0"/>
              <w:spacing w:lineRule="auto" w:line="240" w:before="0" w:after="0"/>
              <w:ind w:left="0" w:right="227" w:hanging="0"/>
              <w:contextualSpacing/>
              <w:jc w:val="center"/>
              <w:textAlignment w:val="auto"/>
              <w:rPr/>
            </w:pPr>
            <w:r>
              <w:rPr>
                <w:rFonts w:cs="Times New Roman" w:ascii="Times New Roman" w:hAnsi="Times New Roman"/>
                <w:sz w:val="25"/>
                <w:szCs w:val="25"/>
                <w:shd w:fill="auto" w:val="clear"/>
                <w:lang w:val="uk-UA"/>
              </w:rPr>
              <w:t>Назва рішення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3"/>
              <w:widowControl w:val="false"/>
              <w:spacing w:lineRule="auto" w:line="240" w:before="0" w:after="0"/>
              <w:contextualSpacing/>
              <w:jc w:val="center"/>
              <w:rPr/>
            </w:pPr>
            <w:r>
              <w:rPr>
                <w:rFonts w:cs="Times New Roman" w:ascii="Times New Roman" w:hAnsi="Times New Roman"/>
                <w:sz w:val="25"/>
                <w:szCs w:val="25"/>
                <w:shd w:fill="auto" w:val="clear"/>
                <w:lang w:val="uk-UA"/>
              </w:rPr>
              <w:t>Доповідач</w:t>
            </w:r>
          </w:p>
        </w:tc>
      </w:tr>
      <w:tr>
        <w:trPr>
          <w:trHeight w:val="683" w:hRule="atLeast"/>
        </w:trPr>
        <w:tc>
          <w:tcPr>
            <w:tcW w:w="67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390" w:leader="none"/>
                <w:tab w:val="center" w:pos="4677" w:leader="none"/>
                <w:tab w:val="right" w:pos="9355" w:leader="none"/>
              </w:tabs>
              <w:suppressAutoHyphens w:val="true"/>
              <w:overflowPunct w:val="true"/>
              <w:bidi w:val="0"/>
              <w:snapToGrid w:val="false"/>
              <w:spacing w:lineRule="auto" w:line="240" w:before="0" w:after="0"/>
              <w:ind w:left="680" w:right="0" w:hanging="510"/>
              <w:contextualSpacing/>
              <w:jc w:val="left"/>
              <w:textAlignment w:val="baseline"/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highlight w:val="none"/>
                <w:shd w:fill="auto" w:val="clear"/>
                <w:lang w:val="uk-UA"/>
              </w:rPr>
            </w:pPr>
            <w:r>
              <w:rPr>
                <w:rFonts w:cs="Times New Roman"/>
                <w:iCs/>
                <w:color w:val="111111"/>
                <w:sz w:val="24"/>
                <w:szCs w:val="24"/>
                <w:shd w:fill="auto" w:val="clear"/>
                <w:lang w:val="uk-UA"/>
              </w:rPr>
            </w:r>
          </w:p>
        </w:tc>
        <w:tc>
          <w:tcPr>
            <w:tcW w:w="1862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Spacing"/>
              <w:widowControl w:val="false"/>
              <w:snapToGrid w:val="false"/>
              <w:spacing w:lineRule="auto" w:line="240" w:before="0" w:after="0"/>
              <w:contextualSpacing/>
              <w:jc w:val="center"/>
              <w:rPr/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2"/>
                <w:sz w:val="24"/>
                <w:szCs w:val="24"/>
                <w:lang w:val="uk-UA" w:eastAsia="ru-RU" w:bidi="ar-SA"/>
              </w:rPr>
              <w:t>177/06-53-23</w:t>
            </w:r>
          </w:p>
        </w:tc>
        <w:tc>
          <w:tcPr>
            <w:tcW w:w="5612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LOnormal"/>
              <w:widowControl w:val="false"/>
              <w:suppressAutoHyphens w:val="true"/>
              <w:bidi w:val="0"/>
              <w:spacing w:lineRule="auto" w:line="240" w:before="0" w:after="0"/>
              <w:ind w:left="0" w:right="0" w:hanging="0"/>
              <w:contextualSpacing/>
              <w:jc w:val="both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uk-UA"/>
              </w:rPr>
              <w:t>Про затвердження Порядку видачі довідки про наявність у житловому приміщенні пічного опалення та/або кухонного вогнища на твердому паливі</w:t>
            </w:r>
          </w:p>
        </w:tc>
        <w:tc>
          <w:tcPr>
            <w:tcW w:w="152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3"/>
              <w:widowControl w:val="false"/>
              <w:snapToGrid w:val="false"/>
              <w:spacing w:lineRule="auto" w:line="240" w:before="0" w:after="0"/>
              <w:contextualSpacing/>
              <w:jc w:val="center"/>
              <w:rPr/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2"/>
                <w:sz w:val="24"/>
                <w:szCs w:val="24"/>
                <w:lang w:val="uk-UA" w:eastAsia="ru-RU" w:bidi="ar-SA"/>
              </w:rPr>
              <w:t>Відяєва Г.</w:t>
            </w:r>
          </w:p>
        </w:tc>
      </w:tr>
      <w:tr>
        <w:trPr>
          <w:trHeight w:val="683" w:hRule="atLeast"/>
        </w:trPr>
        <w:tc>
          <w:tcPr>
            <w:tcW w:w="67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20"/>
                <w:tab w:val="center" w:pos="4677" w:leader="none"/>
                <w:tab w:val="right" w:pos="9355" w:leader="none"/>
              </w:tabs>
              <w:suppressAutoHyphens w:val="true"/>
              <w:overflowPunct w:val="true"/>
              <w:bidi w:val="0"/>
              <w:snapToGrid w:val="false"/>
              <w:spacing w:lineRule="auto" w:line="240" w:before="0" w:after="0"/>
              <w:ind w:left="680" w:right="0" w:hanging="510"/>
              <w:contextualSpacing/>
              <w:jc w:val="left"/>
              <w:textAlignment w:val="baseline"/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highlight w:val="none"/>
                <w:shd w:fill="auto" w:val="clear"/>
                <w:lang w:val="uk-UA"/>
              </w:rPr>
            </w:pPr>
            <w:r>
              <w:rPr>
                <w:rFonts w:cs="Times New Roman"/>
                <w:iCs/>
                <w:color w:val="111111"/>
                <w:sz w:val="24"/>
                <w:szCs w:val="24"/>
                <w:shd w:fill="auto" w:val="clear"/>
                <w:lang w:val="uk-UA"/>
              </w:rPr>
            </w:r>
          </w:p>
        </w:tc>
        <w:tc>
          <w:tcPr>
            <w:tcW w:w="1862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Spacing"/>
              <w:widowControl w:val="false"/>
              <w:snapToGrid w:val="false"/>
              <w:spacing w:lineRule="auto" w:line="240" w:before="0" w:after="0"/>
              <w:contextualSpacing/>
              <w:jc w:val="center"/>
              <w:rPr/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2"/>
                <w:sz w:val="24"/>
                <w:szCs w:val="24"/>
                <w:lang w:val="uk-UA" w:eastAsia="ru-RU" w:bidi="ar-SA"/>
              </w:rPr>
              <w:t>178/06-53-23</w:t>
            </w:r>
          </w:p>
        </w:tc>
        <w:tc>
          <w:tcPr>
            <w:tcW w:w="5612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textAlignment w:val="auto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uk-UA" w:eastAsia="ru-RU" w:bidi="ar-SA"/>
              </w:rPr>
              <w:t>Про погодження штатного розпису комунального підприємства «Центральна міська лікарня Покровської міської ради Дніпропетровської області» з 01.05.2023</w:t>
            </w:r>
          </w:p>
        </w:tc>
        <w:tc>
          <w:tcPr>
            <w:tcW w:w="152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3"/>
              <w:widowControl w:val="false"/>
              <w:snapToGrid w:val="false"/>
              <w:spacing w:lineRule="auto" w:line="240" w:before="0" w:after="0"/>
              <w:contextualSpacing/>
              <w:jc w:val="center"/>
              <w:rPr/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2"/>
                <w:sz w:val="24"/>
                <w:szCs w:val="24"/>
                <w:lang w:val="uk-UA" w:eastAsia="ru-RU" w:bidi="ar-SA"/>
              </w:rPr>
              <w:t>Відяєва Г.</w:t>
            </w:r>
          </w:p>
        </w:tc>
      </w:tr>
      <w:tr>
        <w:trPr>
          <w:trHeight w:val="683" w:hRule="atLeast"/>
        </w:trPr>
        <w:tc>
          <w:tcPr>
            <w:tcW w:w="67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390" w:leader="none"/>
                <w:tab w:val="center" w:pos="4677" w:leader="none"/>
                <w:tab w:val="right" w:pos="9355" w:leader="none"/>
              </w:tabs>
              <w:suppressAutoHyphens w:val="true"/>
              <w:overflowPunct w:val="true"/>
              <w:bidi w:val="0"/>
              <w:snapToGrid w:val="false"/>
              <w:spacing w:lineRule="auto" w:line="240" w:before="0" w:after="0"/>
              <w:ind w:left="680" w:right="0" w:hanging="510"/>
              <w:contextualSpacing/>
              <w:jc w:val="left"/>
              <w:textAlignment w:val="baseline"/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highlight w:val="none"/>
                <w:shd w:fill="auto" w:val="clear"/>
                <w:lang w:val="uk-UA"/>
              </w:rPr>
            </w:pPr>
            <w:r>
              <w:rPr>
                <w:rFonts w:cs="Times New Roman"/>
                <w:iCs/>
                <w:color w:val="111111"/>
                <w:sz w:val="24"/>
                <w:szCs w:val="24"/>
                <w:shd w:fill="auto" w:val="clear"/>
                <w:lang w:val="uk-UA"/>
              </w:rPr>
            </w:r>
          </w:p>
        </w:tc>
        <w:tc>
          <w:tcPr>
            <w:tcW w:w="1862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Spacing"/>
              <w:widowControl w:val="false"/>
              <w:snapToGrid w:val="false"/>
              <w:spacing w:lineRule="auto" w:line="240" w:before="0" w:after="0"/>
              <w:contextualSpacing/>
              <w:jc w:val="center"/>
              <w:rPr/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2"/>
                <w:sz w:val="24"/>
                <w:szCs w:val="24"/>
                <w:lang w:val="uk-UA" w:eastAsia="ru-RU" w:bidi="ar-SA"/>
              </w:rPr>
              <w:t>179/06-53-23</w:t>
            </w:r>
          </w:p>
        </w:tc>
        <w:tc>
          <w:tcPr>
            <w:tcW w:w="5612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textAlignment w:val="auto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eastAsia="ru-RU" w:bidi="ar-SA"/>
              </w:rPr>
              <w:t xml:space="preserve">Про надання малолітньому статусу дитини, </w:t>
            </w:r>
            <w:r>
              <w:rPr>
                <w:rStyle w:val="DefaultParagraphFont"/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0"/>
                <w:sz w:val="24"/>
                <w:szCs w:val="24"/>
                <w:shd w:fill="FFFFFF" w:val="clear"/>
                <w:lang w:val="uk-UA" w:eastAsia="ru-RU" w:bidi="ar-SA"/>
              </w:rPr>
              <w:t>позбавленої батьківського піклування (ХХХХ)</w:t>
            </w:r>
          </w:p>
        </w:tc>
        <w:tc>
          <w:tcPr>
            <w:tcW w:w="152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3"/>
              <w:widowControl w:val="false"/>
              <w:snapToGrid w:val="false"/>
              <w:spacing w:lineRule="auto" w:line="240" w:before="0" w:after="0"/>
              <w:contextualSpacing/>
              <w:jc w:val="center"/>
              <w:rPr/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2"/>
                <w:sz w:val="24"/>
                <w:szCs w:val="24"/>
                <w:lang w:val="uk-UA" w:eastAsia="ru-RU" w:bidi="ar-SA"/>
              </w:rPr>
              <w:t>Відяєва Г.</w:t>
            </w:r>
          </w:p>
        </w:tc>
      </w:tr>
      <w:tr>
        <w:trPr>
          <w:trHeight w:val="787" w:hRule="atLeast"/>
        </w:trPr>
        <w:tc>
          <w:tcPr>
            <w:tcW w:w="67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390" w:leader="none"/>
                <w:tab w:val="center" w:pos="4677" w:leader="none"/>
                <w:tab w:val="right" w:pos="9355" w:leader="none"/>
              </w:tabs>
              <w:suppressAutoHyphens w:val="true"/>
              <w:overflowPunct w:val="true"/>
              <w:bidi w:val="0"/>
              <w:snapToGrid w:val="false"/>
              <w:spacing w:lineRule="auto" w:line="240" w:before="0" w:after="0"/>
              <w:ind w:left="680" w:right="0" w:hanging="510"/>
              <w:contextualSpacing/>
              <w:jc w:val="left"/>
              <w:textAlignment w:val="baseline"/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highlight w:val="none"/>
                <w:shd w:fill="auto" w:val="clear"/>
                <w:lang w:val="uk-UA"/>
              </w:rPr>
            </w:pPr>
            <w:r>
              <w:rPr>
                <w:rFonts w:cs="Times New Roman"/>
                <w:iCs/>
                <w:color w:val="111111"/>
                <w:sz w:val="24"/>
                <w:szCs w:val="24"/>
                <w:shd w:fill="auto" w:val="clear"/>
                <w:lang w:val="uk-UA"/>
              </w:rPr>
            </w:r>
          </w:p>
        </w:tc>
        <w:tc>
          <w:tcPr>
            <w:tcW w:w="1862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Spacing"/>
              <w:widowControl w:val="false"/>
              <w:snapToGrid w:val="false"/>
              <w:spacing w:lineRule="auto" w:line="240" w:before="0" w:after="0"/>
              <w:contextualSpacing/>
              <w:jc w:val="center"/>
              <w:rPr/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2"/>
                <w:sz w:val="24"/>
                <w:szCs w:val="24"/>
                <w:lang w:val="uk-UA" w:eastAsia="ru-RU" w:bidi="ar-SA"/>
              </w:rPr>
              <w:t>180/06-53-23</w:t>
            </w:r>
          </w:p>
        </w:tc>
        <w:tc>
          <w:tcPr>
            <w:tcW w:w="5612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textAlignment w:val="auto"/>
              <w:rPr/>
            </w:pPr>
            <w:r>
              <w:rPr>
                <w:rStyle w:val="DefaultParagraphFont"/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0"/>
                <w:sz w:val="24"/>
                <w:szCs w:val="24"/>
                <w:shd w:fill="FFFFFF" w:val="clear"/>
                <w:lang w:val="uk-UA" w:eastAsia="ru-RU" w:bidi="ar-SA"/>
              </w:rPr>
              <w:t>Про надання малолітньому статусу дитини, позбавленої батьківського піклування (ХХХХ)</w:t>
            </w:r>
          </w:p>
        </w:tc>
        <w:tc>
          <w:tcPr>
            <w:tcW w:w="152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3"/>
              <w:widowControl w:val="false"/>
              <w:snapToGrid w:val="false"/>
              <w:spacing w:lineRule="auto" w:line="240" w:before="0" w:after="0"/>
              <w:contextualSpacing/>
              <w:jc w:val="center"/>
              <w:rPr/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2"/>
                <w:sz w:val="24"/>
                <w:szCs w:val="24"/>
                <w:lang w:val="uk-UA" w:eastAsia="ru-RU" w:bidi="ar-SA"/>
              </w:rPr>
              <w:t>Відяєва Г.</w:t>
            </w:r>
          </w:p>
        </w:tc>
      </w:tr>
      <w:tr>
        <w:trPr>
          <w:trHeight w:val="787" w:hRule="atLeast"/>
        </w:trPr>
        <w:tc>
          <w:tcPr>
            <w:tcW w:w="67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390" w:leader="none"/>
                <w:tab w:val="center" w:pos="4677" w:leader="none"/>
                <w:tab w:val="right" w:pos="9355" w:leader="none"/>
              </w:tabs>
              <w:suppressAutoHyphens w:val="true"/>
              <w:overflowPunct w:val="true"/>
              <w:bidi w:val="0"/>
              <w:snapToGrid w:val="false"/>
              <w:spacing w:lineRule="auto" w:line="240" w:before="0" w:after="0"/>
              <w:ind w:left="680" w:right="0" w:hanging="510"/>
              <w:contextualSpacing/>
              <w:jc w:val="left"/>
              <w:textAlignment w:val="baseline"/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highlight w:val="none"/>
                <w:shd w:fill="auto" w:val="clear"/>
                <w:lang w:val="uk-UA"/>
              </w:rPr>
            </w:pPr>
            <w:r>
              <w:rPr>
                <w:rFonts w:cs="Times New Roman"/>
                <w:iCs/>
                <w:color w:val="111111"/>
                <w:sz w:val="24"/>
                <w:szCs w:val="24"/>
                <w:shd w:fill="auto" w:val="clear"/>
                <w:lang w:val="uk-UA"/>
              </w:rPr>
            </w:r>
          </w:p>
        </w:tc>
        <w:tc>
          <w:tcPr>
            <w:tcW w:w="1862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Spacing"/>
              <w:widowControl w:val="false"/>
              <w:snapToGrid w:val="false"/>
              <w:spacing w:lineRule="auto" w:line="240" w:before="0" w:after="0"/>
              <w:contextualSpacing/>
              <w:jc w:val="center"/>
              <w:rPr/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2"/>
                <w:sz w:val="24"/>
                <w:szCs w:val="24"/>
                <w:lang w:val="uk-UA" w:eastAsia="ru-RU" w:bidi="ar-SA"/>
              </w:rPr>
              <w:t>181/06-53-23</w:t>
            </w:r>
          </w:p>
        </w:tc>
        <w:tc>
          <w:tcPr>
            <w:tcW w:w="5612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textAlignment w:val="auto"/>
              <w:rPr/>
            </w:pPr>
            <w:r>
              <w:rPr>
                <w:rStyle w:val="DefaultParagraphFont"/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0"/>
                <w:sz w:val="24"/>
                <w:szCs w:val="24"/>
                <w:shd w:fill="FFFFFF" w:val="clear"/>
                <w:lang w:val="uk-UA" w:eastAsia="ru-RU" w:bidi="ar-SA"/>
              </w:rPr>
              <w:t>Про встановлення опіки (ХХХХ)</w:t>
            </w:r>
          </w:p>
        </w:tc>
        <w:tc>
          <w:tcPr>
            <w:tcW w:w="152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3"/>
              <w:widowControl w:val="false"/>
              <w:snapToGrid w:val="false"/>
              <w:spacing w:lineRule="auto" w:line="240" w:before="0" w:after="0"/>
              <w:contextualSpacing/>
              <w:jc w:val="center"/>
              <w:rPr/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2"/>
                <w:sz w:val="24"/>
                <w:szCs w:val="24"/>
                <w:lang w:val="uk-UA" w:eastAsia="ru-RU" w:bidi="ar-SA"/>
              </w:rPr>
              <w:t>Відяєва Г.</w:t>
            </w:r>
          </w:p>
        </w:tc>
      </w:tr>
      <w:tr>
        <w:trPr>
          <w:trHeight w:val="787" w:hRule="atLeast"/>
        </w:trPr>
        <w:tc>
          <w:tcPr>
            <w:tcW w:w="67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390" w:leader="none"/>
                <w:tab w:val="center" w:pos="4677" w:leader="none"/>
                <w:tab w:val="right" w:pos="9355" w:leader="none"/>
              </w:tabs>
              <w:suppressAutoHyphens w:val="true"/>
              <w:overflowPunct w:val="true"/>
              <w:bidi w:val="0"/>
              <w:snapToGrid w:val="false"/>
              <w:spacing w:lineRule="auto" w:line="240" w:before="0" w:after="0"/>
              <w:ind w:left="680" w:right="0" w:hanging="510"/>
              <w:contextualSpacing/>
              <w:jc w:val="left"/>
              <w:textAlignment w:val="baseline"/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highlight w:val="none"/>
                <w:shd w:fill="auto" w:val="clear"/>
                <w:lang w:val="uk-UA"/>
              </w:rPr>
            </w:pPr>
            <w:r>
              <w:rPr>
                <w:rFonts w:cs="Times New Roman"/>
                <w:iCs/>
                <w:color w:val="111111"/>
                <w:sz w:val="24"/>
                <w:szCs w:val="24"/>
                <w:shd w:fill="auto" w:val="clear"/>
                <w:lang w:val="uk-UA"/>
              </w:rPr>
            </w:r>
          </w:p>
        </w:tc>
        <w:tc>
          <w:tcPr>
            <w:tcW w:w="1862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Spacing"/>
              <w:widowControl w:val="false"/>
              <w:snapToGrid w:val="false"/>
              <w:spacing w:lineRule="auto" w:line="240" w:before="0" w:after="0"/>
              <w:contextualSpacing/>
              <w:jc w:val="center"/>
              <w:rPr/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2"/>
                <w:sz w:val="24"/>
                <w:szCs w:val="24"/>
                <w:lang w:val="uk-UA" w:eastAsia="ru-RU" w:bidi="ar-SA"/>
              </w:rPr>
              <w:t>182/06-53-23</w:t>
            </w:r>
          </w:p>
        </w:tc>
        <w:tc>
          <w:tcPr>
            <w:tcW w:w="5612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textAlignment w:val="auto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 погодження перетину державного кордону України (</w:t>
            </w:r>
            <w:r>
              <w:rPr>
                <w:rStyle w:val="DefaultParagraphFont"/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0"/>
                <w:sz w:val="24"/>
                <w:szCs w:val="24"/>
                <w:shd w:fill="FFFFFF" w:val="clear"/>
                <w:lang w:val="uk-UA" w:eastAsia="ru-RU" w:bidi="ar-SA"/>
              </w:rPr>
              <w:t>ХХХХ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52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3"/>
              <w:widowControl w:val="false"/>
              <w:snapToGrid w:val="false"/>
              <w:spacing w:lineRule="auto" w:line="240" w:before="0" w:after="0"/>
              <w:contextualSpacing/>
              <w:jc w:val="center"/>
              <w:rPr/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2"/>
                <w:sz w:val="24"/>
                <w:szCs w:val="24"/>
                <w:lang w:val="uk-UA" w:eastAsia="ru-RU" w:bidi="ar-SA"/>
              </w:rPr>
              <w:t>Відяєва Г.</w:t>
            </w:r>
          </w:p>
        </w:tc>
      </w:tr>
      <w:tr>
        <w:trPr>
          <w:trHeight w:val="787" w:hRule="atLeast"/>
        </w:trPr>
        <w:tc>
          <w:tcPr>
            <w:tcW w:w="67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390" w:leader="none"/>
                <w:tab w:val="center" w:pos="4677" w:leader="none"/>
                <w:tab w:val="right" w:pos="9355" w:leader="none"/>
              </w:tabs>
              <w:suppressAutoHyphens w:val="true"/>
              <w:overflowPunct w:val="true"/>
              <w:bidi w:val="0"/>
              <w:snapToGrid w:val="false"/>
              <w:spacing w:lineRule="auto" w:line="240" w:before="0" w:after="0"/>
              <w:ind w:left="680" w:right="0" w:hanging="510"/>
              <w:contextualSpacing/>
              <w:jc w:val="left"/>
              <w:textAlignment w:val="baseline"/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highlight w:val="none"/>
                <w:shd w:fill="auto" w:val="clear"/>
                <w:lang w:val="uk-UA"/>
              </w:rPr>
            </w:pPr>
            <w:r>
              <w:rPr>
                <w:rFonts w:cs="Times New Roman"/>
                <w:iCs/>
                <w:color w:val="111111"/>
                <w:sz w:val="24"/>
                <w:szCs w:val="24"/>
                <w:shd w:fill="auto" w:val="clear"/>
                <w:lang w:val="uk-UA"/>
              </w:rPr>
            </w:r>
          </w:p>
        </w:tc>
        <w:tc>
          <w:tcPr>
            <w:tcW w:w="1862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Spacing"/>
              <w:widowControl w:val="false"/>
              <w:snapToGrid w:val="false"/>
              <w:spacing w:lineRule="auto" w:line="240" w:before="0" w:after="0"/>
              <w:contextualSpacing/>
              <w:jc w:val="center"/>
              <w:rPr/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2"/>
                <w:sz w:val="24"/>
                <w:szCs w:val="24"/>
                <w:lang w:val="uk-UA" w:eastAsia="ru-RU" w:bidi="ar-SA"/>
              </w:rPr>
              <w:t>183/06-53-23</w:t>
            </w:r>
          </w:p>
        </w:tc>
        <w:tc>
          <w:tcPr>
            <w:tcW w:w="5612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textAlignment w:val="auto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uk-UA" w:eastAsia="ru-RU" w:bidi="ar-SA"/>
              </w:rPr>
              <w:t>Про продовження строку перебування дитини у сім'ї патронатного вихователя (</w:t>
            </w:r>
            <w:r>
              <w:rPr>
                <w:rStyle w:val="DefaultParagraphFont"/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0"/>
                <w:sz w:val="24"/>
                <w:szCs w:val="24"/>
                <w:shd w:fill="FFFFFF" w:val="clear"/>
                <w:lang w:val="uk-UA" w:eastAsia="ru-RU" w:bidi="ar-SA"/>
              </w:rPr>
              <w:t>ХХХХ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uk-UA" w:eastAsia="ru-RU" w:bidi="ar-SA"/>
              </w:rPr>
              <w:t>)</w:t>
            </w:r>
          </w:p>
        </w:tc>
        <w:tc>
          <w:tcPr>
            <w:tcW w:w="152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3"/>
              <w:widowControl w:val="false"/>
              <w:snapToGrid w:val="false"/>
              <w:spacing w:lineRule="auto" w:line="240" w:before="0" w:after="0"/>
              <w:contextualSpacing/>
              <w:jc w:val="center"/>
              <w:rPr/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2"/>
                <w:sz w:val="24"/>
                <w:szCs w:val="24"/>
                <w:lang w:val="uk-UA" w:eastAsia="ru-RU" w:bidi="ar-SA"/>
              </w:rPr>
              <w:t>Відяєва Г.</w:t>
            </w:r>
          </w:p>
        </w:tc>
      </w:tr>
      <w:tr>
        <w:trPr>
          <w:trHeight w:val="787" w:hRule="atLeast"/>
        </w:trPr>
        <w:tc>
          <w:tcPr>
            <w:tcW w:w="67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390" w:leader="none"/>
                <w:tab w:val="center" w:pos="4677" w:leader="none"/>
                <w:tab w:val="right" w:pos="9355" w:leader="none"/>
              </w:tabs>
              <w:suppressAutoHyphens w:val="true"/>
              <w:overflowPunct w:val="true"/>
              <w:bidi w:val="0"/>
              <w:snapToGrid w:val="false"/>
              <w:spacing w:lineRule="auto" w:line="240" w:before="0" w:after="0"/>
              <w:ind w:left="680" w:right="0" w:hanging="510"/>
              <w:contextualSpacing/>
              <w:jc w:val="left"/>
              <w:textAlignment w:val="baseline"/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highlight w:val="none"/>
                <w:shd w:fill="auto" w:val="clear"/>
                <w:lang w:val="uk-UA"/>
              </w:rPr>
            </w:pPr>
            <w:r>
              <w:rPr>
                <w:rFonts w:cs="Times New Roman"/>
                <w:iCs/>
                <w:color w:val="111111"/>
                <w:sz w:val="24"/>
                <w:szCs w:val="24"/>
                <w:shd w:fill="auto" w:val="clear"/>
                <w:lang w:val="uk-UA"/>
              </w:rPr>
            </w:r>
          </w:p>
        </w:tc>
        <w:tc>
          <w:tcPr>
            <w:tcW w:w="1862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Spacing"/>
              <w:widowControl w:val="false"/>
              <w:snapToGrid w:val="false"/>
              <w:spacing w:lineRule="auto" w:line="240" w:before="0" w:after="0"/>
              <w:contextualSpacing/>
              <w:jc w:val="center"/>
              <w:rPr/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2"/>
                <w:sz w:val="24"/>
                <w:szCs w:val="24"/>
                <w:lang w:val="uk-UA" w:eastAsia="ru-RU" w:bidi="ar-SA"/>
              </w:rPr>
              <w:t>184/06-53-23</w:t>
            </w:r>
          </w:p>
        </w:tc>
        <w:tc>
          <w:tcPr>
            <w:tcW w:w="5612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textAlignment w:val="auto"/>
              <w:rPr/>
            </w:pPr>
            <w:r>
              <w:rPr>
                <w:rStyle w:val="DefaultParagraphFont"/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4"/>
                <w:szCs w:val="24"/>
                <w:shd w:fill="FFFFFF" w:val="clear"/>
              </w:rPr>
              <w:t xml:space="preserve">Про </w:t>
            </w:r>
            <w:r>
              <w:rPr>
                <w:rStyle w:val="DefaultParagraphFont"/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4"/>
                <w:szCs w:val="24"/>
                <w:shd w:fill="FFFFFF" w:val="clear"/>
                <w:lang w:val="ru-RU"/>
              </w:rPr>
              <w:t xml:space="preserve">визначення місця проживання </w:t>
            </w:r>
            <w:r>
              <w:rPr>
                <w:rStyle w:val="DefaultParagraphFont"/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4"/>
                <w:szCs w:val="24"/>
                <w:shd w:fill="FFFFFF" w:val="clear"/>
              </w:rPr>
              <w:t>малолітніх ХХХХ ХХХХ ХХХХ, ХХ.ХХ.ХХХХ року народження, ХХХХ ХХХХ ХХХХ, ХХ.ХХ.ХХХХ року народження з матір'ю, ХХХХ ХХХХ ХХХХ, ХХ.ХХ.ХХХХ року народження.</w:t>
            </w:r>
          </w:p>
        </w:tc>
        <w:tc>
          <w:tcPr>
            <w:tcW w:w="152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3"/>
              <w:widowControl w:val="false"/>
              <w:snapToGrid w:val="false"/>
              <w:spacing w:lineRule="auto" w:line="240" w:before="0" w:after="0"/>
              <w:contextualSpacing/>
              <w:jc w:val="center"/>
              <w:rPr/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2"/>
                <w:sz w:val="24"/>
                <w:szCs w:val="24"/>
                <w:lang w:val="uk-UA" w:eastAsia="ru-RU" w:bidi="ar-SA"/>
              </w:rPr>
              <w:t>Відяєва Г.</w:t>
            </w:r>
          </w:p>
        </w:tc>
      </w:tr>
      <w:tr>
        <w:trPr>
          <w:trHeight w:val="787" w:hRule="atLeast"/>
        </w:trPr>
        <w:tc>
          <w:tcPr>
            <w:tcW w:w="67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390" w:leader="none"/>
                <w:tab w:val="center" w:pos="4677" w:leader="none"/>
                <w:tab w:val="right" w:pos="9355" w:leader="none"/>
              </w:tabs>
              <w:suppressAutoHyphens w:val="true"/>
              <w:overflowPunct w:val="true"/>
              <w:bidi w:val="0"/>
              <w:snapToGrid w:val="false"/>
              <w:spacing w:lineRule="auto" w:line="240" w:before="0" w:after="0"/>
              <w:ind w:left="680" w:right="0" w:hanging="510"/>
              <w:contextualSpacing/>
              <w:jc w:val="left"/>
              <w:textAlignment w:val="baseline"/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highlight w:val="none"/>
                <w:shd w:fill="auto" w:val="clear"/>
                <w:lang w:val="uk-UA"/>
              </w:rPr>
            </w:pPr>
            <w:r>
              <w:rPr>
                <w:rFonts w:cs="Times New Roman"/>
                <w:iCs/>
                <w:color w:val="111111"/>
                <w:sz w:val="24"/>
                <w:szCs w:val="24"/>
                <w:shd w:fill="auto" w:val="clear"/>
                <w:lang w:val="uk-UA"/>
              </w:rPr>
            </w:r>
          </w:p>
        </w:tc>
        <w:tc>
          <w:tcPr>
            <w:tcW w:w="1862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Spacing"/>
              <w:widowControl w:val="false"/>
              <w:snapToGrid w:val="false"/>
              <w:spacing w:lineRule="auto" w:line="240" w:before="0" w:after="0"/>
              <w:contextualSpacing/>
              <w:jc w:val="center"/>
              <w:rPr/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2"/>
                <w:sz w:val="24"/>
                <w:szCs w:val="24"/>
                <w:lang w:val="uk-UA" w:eastAsia="ru-RU" w:bidi="ar-SA"/>
              </w:rPr>
              <w:t>185/06-53-23</w:t>
            </w:r>
          </w:p>
        </w:tc>
        <w:tc>
          <w:tcPr>
            <w:tcW w:w="5612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textAlignment w:val="auto"/>
              <w:rPr/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kern w:val="0"/>
                <w:sz w:val="24"/>
                <w:szCs w:val="24"/>
                <w:lang w:val="uk-UA" w:eastAsia="ru-RU" w:bidi="ar-SA"/>
              </w:rPr>
              <w:t xml:space="preserve">Про затвердження висновку органу опіки та піклування Покровської міської ради Дніпропетровської області щодо доцільності позбавлення батьківських прав  </w:t>
            </w:r>
            <w:r>
              <w:rPr>
                <w:rStyle w:val="DefaultParagraphFont"/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kern w:val="0"/>
                <w:sz w:val="24"/>
                <w:szCs w:val="24"/>
                <w:shd w:fill="FFFFFF" w:val="clear"/>
                <w:lang w:val="uk-UA" w:eastAsia="ru-RU" w:bidi="ar-SA"/>
              </w:rPr>
              <w:t>ХХХХ ХХХХ ХХХХ, ХХ.ХХ.ХХХХ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kern w:val="0"/>
                <w:sz w:val="24"/>
                <w:szCs w:val="24"/>
                <w:lang w:val="uk-UA" w:eastAsia="ru-RU" w:bidi="ar-SA"/>
              </w:rPr>
              <w:t xml:space="preserve"> року народження відносно малолітнього </w:t>
            </w:r>
            <w:r>
              <w:rPr>
                <w:rStyle w:val="DefaultParagraphFont"/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kern w:val="0"/>
                <w:sz w:val="24"/>
                <w:szCs w:val="24"/>
                <w:shd w:fill="FFFFFF" w:val="clear"/>
                <w:lang w:val="uk-UA" w:eastAsia="ru-RU" w:bidi="ar-SA"/>
              </w:rPr>
              <w:t>ХХХХ ХХХХ ХХХХ, ХХ.ХХ.ХХХХ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kern w:val="0"/>
                <w:sz w:val="24"/>
                <w:szCs w:val="24"/>
                <w:lang w:val="uk-UA" w:eastAsia="ru-RU" w:bidi="ar-SA"/>
              </w:rPr>
              <w:t xml:space="preserve"> року народження</w:t>
            </w:r>
          </w:p>
        </w:tc>
        <w:tc>
          <w:tcPr>
            <w:tcW w:w="152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3"/>
              <w:widowControl w:val="false"/>
              <w:snapToGrid w:val="false"/>
              <w:spacing w:lineRule="auto" w:line="240" w:before="0" w:after="0"/>
              <w:contextualSpacing/>
              <w:jc w:val="center"/>
              <w:rPr/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2"/>
                <w:sz w:val="24"/>
                <w:szCs w:val="24"/>
                <w:lang w:val="uk-UA" w:eastAsia="ru-RU" w:bidi="ar-SA"/>
              </w:rPr>
              <w:t>Відяєва Г.</w:t>
            </w:r>
          </w:p>
        </w:tc>
      </w:tr>
      <w:tr>
        <w:trPr>
          <w:trHeight w:val="750" w:hRule="atLeast"/>
        </w:trPr>
        <w:tc>
          <w:tcPr>
            <w:tcW w:w="67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390" w:leader="none"/>
                <w:tab w:val="center" w:pos="4677" w:leader="none"/>
                <w:tab w:val="right" w:pos="9355" w:leader="none"/>
              </w:tabs>
              <w:suppressAutoHyphens w:val="true"/>
              <w:overflowPunct w:val="true"/>
              <w:bidi w:val="0"/>
              <w:snapToGrid w:val="false"/>
              <w:spacing w:lineRule="auto" w:line="240" w:before="0" w:after="0"/>
              <w:ind w:left="680" w:right="0" w:hanging="510"/>
              <w:contextualSpacing/>
              <w:jc w:val="left"/>
              <w:textAlignment w:val="baseline"/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highlight w:val="none"/>
                <w:shd w:fill="auto" w:val="clear"/>
                <w:lang w:val="uk-UA"/>
              </w:rPr>
            </w:pPr>
            <w:r>
              <w:rPr>
                <w:rFonts w:cs="Times New Roman"/>
                <w:iCs/>
                <w:color w:val="111111"/>
                <w:sz w:val="24"/>
                <w:szCs w:val="24"/>
                <w:shd w:fill="auto" w:val="clear"/>
                <w:lang w:val="uk-UA"/>
              </w:rPr>
            </w:r>
          </w:p>
        </w:tc>
        <w:tc>
          <w:tcPr>
            <w:tcW w:w="1862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Spacing"/>
              <w:widowControl w:val="false"/>
              <w:snapToGrid w:val="false"/>
              <w:spacing w:lineRule="auto" w:line="240" w:before="0" w:after="0"/>
              <w:contextualSpacing/>
              <w:jc w:val="center"/>
              <w:rPr/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2"/>
                <w:sz w:val="24"/>
                <w:szCs w:val="24"/>
                <w:lang w:val="uk-UA" w:eastAsia="ru-RU" w:bidi="ar-SA"/>
              </w:rPr>
              <w:t>186/06-53-23</w:t>
            </w:r>
          </w:p>
        </w:tc>
        <w:tc>
          <w:tcPr>
            <w:tcW w:w="5612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textAlignment w:val="auto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uk-UA" w:eastAsia="ru-RU" w:bidi="ar-SA"/>
              </w:rPr>
              <w:t xml:space="preserve">Про затвердження висновку органу опіки та піклування Покровської міської ради Дніпропетровської області щодо доцільності позбавлення батьківських прав </w:t>
            </w:r>
            <w:r>
              <w:rPr>
                <w:rStyle w:val="DefaultParagraphFont"/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kern w:val="0"/>
                <w:sz w:val="24"/>
                <w:szCs w:val="24"/>
                <w:shd w:fill="FFFFFF" w:val="clear"/>
                <w:lang w:val="uk-UA" w:eastAsia="ru-RU" w:bidi="ar-SA"/>
              </w:rPr>
              <w:t>ХХХХ ХХХХ ХХХХ, ХХ.ХХ.ХХХХ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uk-UA" w:eastAsia="ru-RU" w:bidi="ar-SA"/>
              </w:rPr>
              <w:t xml:space="preserve"> року народження відносно малолітньої </w:t>
            </w:r>
            <w:r>
              <w:rPr>
                <w:rStyle w:val="DefaultParagraphFont"/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kern w:val="0"/>
                <w:sz w:val="24"/>
                <w:szCs w:val="24"/>
                <w:shd w:fill="FFFFFF" w:val="clear"/>
                <w:lang w:val="uk-UA" w:eastAsia="ru-RU" w:bidi="ar-SA"/>
              </w:rPr>
              <w:t>ХХХХ ХХХХ ХХХХ, ХХ.ХХ.ХХХХ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uk-UA" w:eastAsia="ru-RU" w:bidi="ar-SA"/>
              </w:rPr>
              <w:t xml:space="preserve"> року народження</w:t>
            </w:r>
          </w:p>
        </w:tc>
        <w:tc>
          <w:tcPr>
            <w:tcW w:w="152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3"/>
              <w:widowControl w:val="false"/>
              <w:snapToGrid w:val="false"/>
              <w:spacing w:lineRule="auto" w:line="240" w:before="0" w:after="0"/>
              <w:contextualSpacing/>
              <w:jc w:val="center"/>
              <w:rPr/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2"/>
                <w:sz w:val="24"/>
                <w:szCs w:val="24"/>
                <w:lang w:val="uk-UA" w:eastAsia="ru-RU" w:bidi="ar-SA"/>
              </w:rPr>
              <w:t>Відяєва Г.</w:t>
            </w:r>
          </w:p>
        </w:tc>
      </w:tr>
      <w:tr>
        <w:trPr>
          <w:trHeight w:val="569" w:hRule="atLeast"/>
        </w:trPr>
        <w:tc>
          <w:tcPr>
            <w:tcW w:w="67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390" w:leader="none"/>
                <w:tab w:val="center" w:pos="4677" w:leader="none"/>
                <w:tab w:val="right" w:pos="9355" w:leader="none"/>
              </w:tabs>
              <w:suppressAutoHyphens w:val="true"/>
              <w:overflowPunct w:val="true"/>
              <w:bidi w:val="0"/>
              <w:snapToGrid w:val="false"/>
              <w:spacing w:lineRule="auto" w:line="240" w:before="0" w:after="0"/>
              <w:ind w:left="680" w:right="0" w:hanging="510"/>
              <w:contextualSpacing/>
              <w:jc w:val="left"/>
              <w:textAlignment w:val="baseline"/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highlight w:val="none"/>
                <w:shd w:fill="auto" w:val="clear"/>
                <w:lang w:val="uk-UA"/>
              </w:rPr>
            </w:pPr>
            <w:r>
              <w:rPr>
                <w:rFonts w:cs="Times New Roman"/>
                <w:iCs/>
                <w:color w:val="111111"/>
                <w:sz w:val="24"/>
                <w:szCs w:val="24"/>
                <w:shd w:fill="auto" w:val="clear"/>
                <w:lang w:val="uk-UA"/>
              </w:rPr>
            </w:r>
          </w:p>
        </w:tc>
        <w:tc>
          <w:tcPr>
            <w:tcW w:w="1862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Spacing"/>
              <w:widowControl w:val="false"/>
              <w:snapToGrid w:val="false"/>
              <w:spacing w:lineRule="auto" w:line="240" w:before="0" w:after="0"/>
              <w:contextualSpacing/>
              <w:jc w:val="center"/>
              <w:rPr/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2"/>
                <w:sz w:val="24"/>
                <w:szCs w:val="24"/>
                <w:lang w:val="uk-UA" w:eastAsia="ru-RU" w:bidi="ar-SA"/>
              </w:rPr>
              <w:t>187/06-53-23</w:t>
            </w:r>
          </w:p>
        </w:tc>
        <w:tc>
          <w:tcPr>
            <w:tcW w:w="5612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textAlignment w:val="auto"/>
              <w:rPr/>
            </w:pPr>
            <w:r>
              <w:rPr>
                <w:rStyle w:val="DefaultParagraphFont"/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kern w:val="0"/>
                <w:sz w:val="24"/>
                <w:szCs w:val="24"/>
                <w:shd w:fill="FFFFFF" w:val="clear"/>
                <w:lang w:val="uk-UA" w:eastAsia="ru-RU" w:bidi="ar-SA"/>
              </w:rPr>
              <w:t xml:space="preserve">Про затвердження висновку органу опіки та піклування Покровської міської ради Дніпропетровської області щодо недоцільності позбавлення батьківських прав </w:t>
            </w:r>
            <w:r>
              <w:rPr>
                <w:rStyle w:val="DefaultParagraphFont"/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kern w:val="0"/>
                <w:sz w:val="24"/>
                <w:szCs w:val="24"/>
                <w:shd w:fill="FFFFFF" w:val="clear"/>
                <w:lang w:val="uk-UA" w:eastAsia="ru-RU" w:bidi="ar-SA"/>
              </w:rPr>
              <w:t>ХХХХ ХХХХ ХХХХ, ХХ.ХХ.ХХХХ</w:t>
            </w:r>
            <w:r>
              <w:rPr>
                <w:rStyle w:val="DefaultParagraphFont"/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kern w:val="0"/>
                <w:sz w:val="24"/>
                <w:szCs w:val="24"/>
                <w:shd w:fill="FFFFFF" w:val="clear"/>
                <w:lang w:val="uk-UA" w:eastAsia="ru-RU" w:bidi="ar-SA"/>
              </w:rPr>
              <w:t xml:space="preserve"> року народження відносно малолітніх </w:t>
            </w:r>
            <w:r>
              <w:rPr>
                <w:rStyle w:val="DefaultParagraphFont"/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kern w:val="0"/>
                <w:sz w:val="24"/>
                <w:szCs w:val="24"/>
                <w:shd w:fill="FFFFFF" w:val="clear"/>
                <w:lang w:val="uk-UA" w:eastAsia="ru-RU" w:bidi="ar-SA"/>
              </w:rPr>
              <w:t>ХХХХ ХХХХ ХХХХ, ХХ.ХХ.ХХХХ</w:t>
            </w:r>
            <w:r>
              <w:rPr>
                <w:rStyle w:val="DefaultParagraphFont"/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kern w:val="0"/>
                <w:sz w:val="24"/>
                <w:szCs w:val="24"/>
                <w:shd w:fill="FFFFFF" w:val="clear"/>
                <w:lang w:val="uk-UA" w:eastAsia="ru-RU" w:bidi="ar-SA"/>
              </w:rPr>
              <w:t xml:space="preserve"> року народження, </w:t>
            </w:r>
            <w:r>
              <w:rPr>
                <w:rStyle w:val="DefaultParagraphFont"/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kern w:val="0"/>
                <w:sz w:val="24"/>
                <w:szCs w:val="24"/>
                <w:shd w:fill="FFFFFF" w:val="clear"/>
                <w:lang w:val="uk-UA" w:eastAsia="ru-RU" w:bidi="ar-SA"/>
              </w:rPr>
              <w:t>ХХХХ ХХХХ ХХХХ, ХХ.ХХ.ХХХХ</w:t>
            </w:r>
            <w:r>
              <w:rPr>
                <w:rStyle w:val="DefaultParagraphFont"/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kern w:val="0"/>
                <w:sz w:val="24"/>
                <w:szCs w:val="24"/>
                <w:shd w:fill="FFFFFF" w:val="clear"/>
                <w:lang w:val="uk-UA" w:eastAsia="ru-RU" w:bidi="ar-SA"/>
              </w:rPr>
              <w:t xml:space="preserve"> року народження</w:t>
            </w:r>
          </w:p>
        </w:tc>
        <w:tc>
          <w:tcPr>
            <w:tcW w:w="152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3"/>
              <w:widowControl w:val="false"/>
              <w:snapToGrid w:val="false"/>
              <w:spacing w:lineRule="auto" w:line="240" w:before="0" w:after="0"/>
              <w:contextualSpacing/>
              <w:jc w:val="center"/>
              <w:rPr/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2"/>
                <w:sz w:val="24"/>
                <w:szCs w:val="24"/>
                <w:lang w:val="uk-UA" w:eastAsia="ru-RU" w:bidi="ar-SA"/>
              </w:rPr>
              <w:t>Відяєва Г.</w:t>
            </w:r>
          </w:p>
        </w:tc>
      </w:tr>
      <w:tr>
        <w:trPr>
          <w:trHeight w:val="488" w:hRule="atLeast"/>
        </w:trPr>
        <w:tc>
          <w:tcPr>
            <w:tcW w:w="67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390" w:leader="none"/>
                <w:tab w:val="center" w:pos="4677" w:leader="none"/>
                <w:tab w:val="right" w:pos="9355" w:leader="none"/>
              </w:tabs>
              <w:suppressAutoHyphens w:val="true"/>
              <w:overflowPunct w:val="true"/>
              <w:bidi w:val="0"/>
              <w:snapToGrid w:val="false"/>
              <w:spacing w:lineRule="auto" w:line="240" w:before="0" w:after="0"/>
              <w:ind w:left="680" w:right="0" w:hanging="510"/>
              <w:contextualSpacing/>
              <w:jc w:val="left"/>
              <w:textAlignment w:val="baseline"/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highlight w:val="none"/>
                <w:shd w:fill="auto" w:val="clear"/>
                <w:lang w:val="uk-UA"/>
              </w:rPr>
            </w:pPr>
            <w:r>
              <w:rPr>
                <w:rFonts w:cs="Times New Roman"/>
                <w:iCs/>
                <w:color w:val="111111"/>
                <w:sz w:val="24"/>
                <w:szCs w:val="24"/>
                <w:shd w:fill="auto" w:val="clear"/>
                <w:lang w:val="uk-UA"/>
              </w:rPr>
            </w:r>
          </w:p>
        </w:tc>
        <w:tc>
          <w:tcPr>
            <w:tcW w:w="1862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Spacing"/>
              <w:widowControl w:val="false"/>
              <w:snapToGrid w:val="false"/>
              <w:spacing w:lineRule="auto" w:line="240" w:before="0" w:after="0"/>
              <w:contextualSpacing/>
              <w:jc w:val="center"/>
              <w:rPr/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2"/>
                <w:sz w:val="24"/>
                <w:szCs w:val="24"/>
                <w:lang w:val="uk-UA" w:eastAsia="ru-RU" w:bidi="ar-SA"/>
              </w:rPr>
              <w:t>188/06-53-23</w:t>
            </w:r>
          </w:p>
        </w:tc>
        <w:tc>
          <w:tcPr>
            <w:tcW w:w="5612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textAlignment w:val="auto"/>
              <w:rPr/>
            </w:pPr>
            <w:r>
              <w:rPr>
                <w:rStyle w:val="Rvts9"/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shd w:fill="FFFFFF" w:val="clear"/>
                <w:lang w:val="uk-UA" w:eastAsia="ru-RU" w:bidi="ar-SA"/>
              </w:rPr>
              <w:t>Про надання дозволу на укладання договору поділу спадкового майна (ХХХХ)</w:t>
            </w:r>
          </w:p>
        </w:tc>
        <w:tc>
          <w:tcPr>
            <w:tcW w:w="152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3"/>
              <w:widowControl w:val="false"/>
              <w:snapToGrid w:val="false"/>
              <w:spacing w:lineRule="auto" w:line="240" w:before="0" w:after="0"/>
              <w:contextualSpacing/>
              <w:jc w:val="center"/>
              <w:rPr/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2"/>
                <w:sz w:val="24"/>
                <w:szCs w:val="24"/>
                <w:lang w:val="uk-UA" w:eastAsia="ru-RU" w:bidi="ar-SA"/>
              </w:rPr>
              <w:t>Відяєва Г.</w:t>
            </w:r>
          </w:p>
        </w:tc>
      </w:tr>
      <w:tr>
        <w:trPr>
          <w:trHeight w:val="488" w:hRule="atLeast"/>
        </w:trPr>
        <w:tc>
          <w:tcPr>
            <w:tcW w:w="67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390" w:leader="none"/>
                <w:tab w:val="center" w:pos="4677" w:leader="none"/>
                <w:tab w:val="right" w:pos="9355" w:leader="none"/>
              </w:tabs>
              <w:suppressAutoHyphens w:val="true"/>
              <w:overflowPunct w:val="true"/>
              <w:bidi w:val="0"/>
              <w:snapToGrid w:val="false"/>
              <w:spacing w:lineRule="auto" w:line="240" w:before="0" w:after="0"/>
              <w:ind w:left="680" w:right="0" w:hanging="510"/>
              <w:contextualSpacing/>
              <w:jc w:val="left"/>
              <w:textAlignment w:val="baseline"/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highlight w:val="none"/>
                <w:shd w:fill="auto" w:val="clear"/>
                <w:lang w:val="uk-UA"/>
              </w:rPr>
            </w:pPr>
            <w:r>
              <w:rPr>
                <w:rFonts w:cs="Times New Roman"/>
                <w:iCs/>
                <w:color w:val="111111"/>
                <w:sz w:val="24"/>
                <w:szCs w:val="24"/>
                <w:shd w:fill="auto" w:val="clear"/>
                <w:lang w:val="uk-UA"/>
              </w:rPr>
            </w:r>
          </w:p>
        </w:tc>
        <w:tc>
          <w:tcPr>
            <w:tcW w:w="1862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Spacing"/>
              <w:widowControl w:val="false"/>
              <w:snapToGrid w:val="false"/>
              <w:spacing w:lineRule="auto" w:line="240" w:before="0" w:after="0"/>
              <w:contextualSpacing/>
              <w:jc w:val="center"/>
              <w:rPr/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2"/>
                <w:sz w:val="24"/>
                <w:szCs w:val="24"/>
                <w:lang w:val="uk-UA" w:eastAsia="ru-RU" w:bidi="ar-SA"/>
              </w:rPr>
              <w:t>189/06-53-23</w:t>
            </w:r>
          </w:p>
        </w:tc>
        <w:tc>
          <w:tcPr>
            <w:tcW w:w="5612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textAlignment w:val="auto"/>
              <w:rPr/>
            </w:pPr>
            <w:r>
              <w:rPr>
                <w:rStyle w:val="DefaultParagraphFont"/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kern w:val="0"/>
                <w:sz w:val="24"/>
                <w:szCs w:val="24"/>
                <w:shd w:fill="FFFFFF" w:val="clear"/>
                <w:lang w:val="uk-UA" w:eastAsia="ru-RU" w:bidi="ar-SA"/>
              </w:rPr>
              <w:t>Про надання дозволу на укладання договору поділу спадкового майна (ХХХХ)</w:t>
            </w:r>
          </w:p>
        </w:tc>
        <w:tc>
          <w:tcPr>
            <w:tcW w:w="152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3"/>
              <w:widowControl w:val="false"/>
              <w:snapToGrid w:val="false"/>
              <w:spacing w:lineRule="auto" w:line="240" w:before="0" w:after="0"/>
              <w:contextualSpacing/>
              <w:jc w:val="center"/>
              <w:rPr/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2"/>
                <w:sz w:val="24"/>
                <w:szCs w:val="24"/>
                <w:lang w:val="uk-UA" w:eastAsia="ru-RU" w:bidi="ar-SA"/>
              </w:rPr>
              <w:t>Відяєва Г.</w:t>
            </w:r>
          </w:p>
        </w:tc>
      </w:tr>
      <w:tr>
        <w:trPr>
          <w:trHeight w:val="488" w:hRule="atLeast"/>
        </w:trPr>
        <w:tc>
          <w:tcPr>
            <w:tcW w:w="67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390" w:leader="none"/>
                <w:tab w:val="center" w:pos="4677" w:leader="none"/>
                <w:tab w:val="right" w:pos="9355" w:leader="none"/>
              </w:tabs>
              <w:suppressAutoHyphens w:val="true"/>
              <w:overflowPunct w:val="true"/>
              <w:bidi w:val="0"/>
              <w:snapToGrid w:val="false"/>
              <w:spacing w:lineRule="auto" w:line="240" w:before="0" w:after="0"/>
              <w:ind w:left="680" w:right="0" w:hanging="510"/>
              <w:contextualSpacing/>
              <w:jc w:val="left"/>
              <w:textAlignment w:val="baseline"/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highlight w:val="none"/>
                <w:shd w:fill="auto" w:val="clear"/>
                <w:lang w:val="uk-UA"/>
              </w:rPr>
            </w:pPr>
            <w:r>
              <w:rPr>
                <w:rFonts w:cs="Times New Roman"/>
                <w:iCs/>
                <w:color w:val="111111"/>
                <w:sz w:val="24"/>
                <w:szCs w:val="24"/>
                <w:shd w:fill="auto" w:val="clear"/>
                <w:lang w:val="uk-UA"/>
              </w:rPr>
            </w:r>
          </w:p>
        </w:tc>
        <w:tc>
          <w:tcPr>
            <w:tcW w:w="1862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Spacing"/>
              <w:widowControl w:val="false"/>
              <w:snapToGrid w:val="false"/>
              <w:spacing w:lineRule="auto" w:line="240" w:before="0" w:after="0"/>
              <w:contextualSpacing/>
              <w:jc w:val="center"/>
              <w:rPr/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2"/>
                <w:sz w:val="24"/>
                <w:szCs w:val="24"/>
                <w:lang w:val="uk-UA" w:eastAsia="ru-RU" w:bidi="ar-SA"/>
              </w:rPr>
              <w:t>190/06-53-23</w:t>
            </w:r>
          </w:p>
        </w:tc>
        <w:tc>
          <w:tcPr>
            <w:tcW w:w="5612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LOnormal"/>
              <w:widowControl w:val="false"/>
              <w:spacing w:lineRule="auto" w:line="240" w:before="0" w:after="0"/>
              <w:ind w:left="0" w:right="-1" w:hanging="0"/>
              <w:contextualSpacing/>
              <w:jc w:val="both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uk-UA"/>
              </w:rPr>
              <w:t>Про створення Комісії з розгляду заяв щодо надання компенсації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“єВідновлення” на території Покровської міської територіальної громади</w:t>
            </w:r>
          </w:p>
        </w:tc>
        <w:tc>
          <w:tcPr>
            <w:tcW w:w="152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3"/>
              <w:widowControl w:val="false"/>
              <w:snapToGrid w:val="false"/>
              <w:spacing w:lineRule="auto" w:line="240" w:before="0" w:after="0"/>
              <w:contextualSpacing/>
              <w:jc w:val="center"/>
              <w:rPr/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2"/>
                <w:sz w:val="24"/>
                <w:szCs w:val="24"/>
                <w:lang w:val="uk-UA" w:eastAsia="ru-RU" w:bidi="ar-SA"/>
              </w:rPr>
              <w:t>Солянко В.</w:t>
            </w:r>
          </w:p>
        </w:tc>
      </w:tr>
      <w:tr>
        <w:trPr>
          <w:trHeight w:val="488" w:hRule="atLeast"/>
        </w:trPr>
        <w:tc>
          <w:tcPr>
            <w:tcW w:w="67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390" w:leader="none"/>
                <w:tab w:val="center" w:pos="4677" w:leader="none"/>
                <w:tab w:val="right" w:pos="9355" w:leader="none"/>
              </w:tabs>
              <w:suppressAutoHyphens w:val="true"/>
              <w:overflowPunct w:val="true"/>
              <w:bidi w:val="0"/>
              <w:snapToGrid w:val="false"/>
              <w:spacing w:lineRule="auto" w:line="240" w:before="0" w:after="0"/>
              <w:ind w:left="680" w:right="0" w:hanging="510"/>
              <w:contextualSpacing/>
              <w:jc w:val="left"/>
              <w:textAlignment w:val="baseline"/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highlight w:val="none"/>
                <w:shd w:fill="auto" w:val="clear"/>
                <w:lang w:val="uk-UA"/>
              </w:rPr>
            </w:pPr>
            <w:r>
              <w:rPr>
                <w:rFonts w:cs="Times New Roman"/>
                <w:iCs/>
                <w:color w:val="111111"/>
                <w:sz w:val="24"/>
                <w:szCs w:val="24"/>
                <w:shd w:fill="auto" w:val="clear"/>
                <w:lang w:val="uk-UA"/>
              </w:rPr>
            </w:r>
          </w:p>
        </w:tc>
        <w:tc>
          <w:tcPr>
            <w:tcW w:w="1862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Spacing"/>
              <w:widowControl w:val="false"/>
              <w:snapToGrid w:val="false"/>
              <w:spacing w:lineRule="auto" w:line="240" w:before="0" w:after="0"/>
              <w:contextualSpacing/>
              <w:jc w:val="center"/>
              <w:rPr/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2"/>
                <w:sz w:val="24"/>
                <w:szCs w:val="24"/>
                <w:lang w:val="uk-UA" w:eastAsia="ru-RU" w:bidi="ar-SA"/>
              </w:rPr>
              <w:t>191/06-53-23</w:t>
            </w:r>
          </w:p>
        </w:tc>
        <w:tc>
          <w:tcPr>
            <w:tcW w:w="5612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textAlignment w:val="auto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Про погодження штатного розпису Покровського міського комунального підприємства «ЖИТЛКОМСЕРВІС» на 2023 рік</w:t>
            </w:r>
          </w:p>
        </w:tc>
        <w:tc>
          <w:tcPr>
            <w:tcW w:w="152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3"/>
              <w:widowControl w:val="false"/>
              <w:snapToGrid w:val="false"/>
              <w:spacing w:lineRule="auto" w:line="240" w:before="0" w:after="0"/>
              <w:contextualSpacing/>
              <w:jc w:val="center"/>
              <w:rPr/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2"/>
                <w:sz w:val="24"/>
                <w:szCs w:val="24"/>
                <w:lang w:val="uk-UA" w:eastAsia="ru-RU" w:bidi="ar-SA"/>
              </w:rPr>
              <w:t>Солянко В.</w:t>
            </w:r>
          </w:p>
        </w:tc>
      </w:tr>
      <w:tr>
        <w:trPr>
          <w:trHeight w:val="488" w:hRule="atLeast"/>
        </w:trPr>
        <w:tc>
          <w:tcPr>
            <w:tcW w:w="67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390" w:leader="none"/>
                <w:tab w:val="center" w:pos="4677" w:leader="none"/>
                <w:tab w:val="right" w:pos="9355" w:leader="none"/>
              </w:tabs>
              <w:suppressAutoHyphens w:val="true"/>
              <w:overflowPunct w:val="true"/>
              <w:bidi w:val="0"/>
              <w:snapToGrid w:val="false"/>
              <w:spacing w:lineRule="auto" w:line="240" w:before="0" w:after="0"/>
              <w:ind w:left="680" w:right="0" w:hanging="510"/>
              <w:contextualSpacing/>
              <w:jc w:val="left"/>
              <w:textAlignment w:val="baseline"/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highlight w:val="none"/>
                <w:shd w:fill="auto" w:val="clear"/>
                <w:lang w:val="uk-UA"/>
              </w:rPr>
            </w:pPr>
            <w:r>
              <w:rPr>
                <w:rFonts w:cs="Times New Roman"/>
                <w:iCs/>
                <w:color w:val="111111"/>
                <w:sz w:val="24"/>
                <w:szCs w:val="24"/>
                <w:shd w:fill="auto" w:val="clear"/>
                <w:lang w:val="uk-UA"/>
              </w:rPr>
            </w:r>
          </w:p>
        </w:tc>
        <w:tc>
          <w:tcPr>
            <w:tcW w:w="1862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Spacing"/>
              <w:widowControl w:val="false"/>
              <w:snapToGrid w:val="false"/>
              <w:spacing w:lineRule="auto" w:line="240" w:before="0" w:after="0"/>
              <w:contextualSpacing/>
              <w:jc w:val="center"/>
              <w:rPr/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2"/>
                <w:sz w:val="24"/>
                <w:szCs w:val="24"/>
                <w:lang w:val="uk-UA" w:eastAsia="ru-RU" w:bidi="ar-SA"/>
              </w:rPr>
              <w:t>192/06-53-23</w:t>
            </w:r>
          </w:p>
        </w:tc>
        <w:tc>
          <w:tcPr>
            <w:tcW w:w="5612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LOnormal"/>
              <w:widowControl w:val="false"/>
              <w:spacing w:lineRule="auto" w:line="240" w:before="0" w:after="0"/>
              <w:ind w:left="0" w:right="-1" w:hanging="0"/>
              <w:contextualSpacing/>
              <w:jc w:val="both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uk-UA"/>
              </w:rPr>
              <w:t>Про затвердження проєктно-кошторисної документації за об’єктом: «Будівництво водогону для підключення с.Шолохове Нікопольського району до мережі МКП "Покровводоканал" м.Покров Дніпропетровської області». Коригування 2</w:t>
            </w:r>
          </w:p>
        </w:tc>
        <w:tc>
          <w:tcPr>
            <w:tcW w:w="152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3"/>
              <w:widowControl w:val="false"/>
              <w:snapToGrid w:val="false"/>
              <w:spacing w:lineRule="auto" w:line="240" w:before="0" w:after="0"/>
              <w:contextualSpacing/>
              <w:jc w:val="center"/>
              <w:rPr/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2"/>
                <w:sz w:val="24"/>
                <w:szCs w:val="24"/>
                <w:lang w:val="uk-UA" w:eastAsia="ru-RU" w:bidi="ar-SA"/>
              </w:rPr>
              <w:t>Солянко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2"/>
                <w:sz w:val="24"/>
                <w:szCs w:val="24"/>
                <w:lang w:val="en-US" w:eastAsia="ru-RU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2"/>
                <w:sz w:val="24"/>
                <w:szCs w:val="24"/>
                <w:lang w:val="uk-UA" w:eastAsia="ru-RU" w:bidi="ar-SA"/>
              </w:rPr>
              <w:t>В.</w:t>
            </w:r>
          </w:p>
        </w:tc>
      </w:tr>
      <w:tr>
        <w:trPr>
          <w:trHeight w:val="488" w:hRule="atLeast"/>
        </w:trPr>
        <w:tc>
          <w:tcPr>
            <w:tcW w:w="67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390" w:leader="none"/>
                <w:tab w:val="center" w:pos="4677" w:leader="none"/>
                <w:tab w:val="right" w:pos="9355" w:leader="none"/>
              </w:tabs>
              <w:suppressAutoHyphens w:val="true"/>
              <w:overflowPunct w:val="true"/>
              <w:bidi w:val="0"/>
              <w:snapToGrid w:val="false"/>
              <w:spacing w:lineRule="auto" w:line="240" w:before="0" w:after="0"/>
              <w:ind w:left="680" w:right="0" w:hanging="510"/>
              <w:contextualSpacing/>
              <w:jc w:val="left"/>
              <w:textAlignment w:val="baseline"/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highlight w:val="none"/>
                <w:shd w:fill="auto" w:val="clear"/>
                <w:lang w:val="uk-UA"/>
              </w:rPr>
            </w:pPr>
            <w:r>
              <w:rPr>
                <w:rFonts w:cs="Times New Roman"/>
                <w:iCs/>
                <w:color w:val="111111"/>
                <w:sz w:val="24"/>
                <w:szCs w:val="24"/>
                <w:shd w:fill="auto" w:val="clear"/>
                <w:lang w:val="uk-UA"/>
              </w:rPr>
            </w:r>
          </w:p>
        </w:tc>
        <w:tc>
          <w:tcPr>
            <w:tcW w:w="1862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Spacing"/>
              <w:widowControl w:val="false"/>
              <w:snapToGrid w:val="false"/>
              <w:spacing w:lineRule="auto" w:line="240" w:before="0" w:after="0"/>
              <w:contextualSpacing/>
              <w:jc w:val="center"/>
              <w:rPr/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2"/>
                <w:sz w:val="24"/>
                <w:szCs w:val="24"/>
                <w:lang w:val="uk-UA" w:eastAsia="ru-RU" w:bidi="ar-SA"/>
              </w:rPr>
              <w:t>193/06-53-23</w:t>
            </w:r>
          </w:p>
        </w:tc>
        <w:tc>
          <w:tcPr>
            <w:tcW w:w="5612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LOnormal"/>
              <w:widowControl w:val="false"/>
              <w:spacing w:lineRule="auto" w:line="240" w:before="0" w:after="0"/>
              <w:ind w:left="0" w:right="-1" w:hanging="0"/>
              <w:contextualSpacing/>
              <w:jc w:val="both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uk-UA"/>
              </w:rPr>
              <w:t>Про затвердження проектно-кошторисної документації на капітальний ремонт покрівлі нежитлової будівлі по вул. Героїв України, будинок 15 в м. Покров Дніпропетровської області</w:t>
            </w:r>
          </w:p>
        </w:tc>
        <w:tc>
          <w:tcPr>
            <w:tcW w:w="152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3"/>
              <w:widowControl w:val="false"/>
              <w:snapToGrid w:val="false"/>
              <w:spacing w:lineRule="auto" w:line="240" w:before="0" w:after="0"/>
              <w:contextualSpacing/>
              <w:jc w:val="center"/>
              <w:rPr/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2"/>
                <w:sz w:val="24"/>
                <w:szCs w:val="24"/>
                <w:lang w:val="uk-UA" w:eastAsia="ru-RU" w:bidi="ar-SA"/>
              </w:rPr>
              <w:t>Солянко В.</w:t>
            </w:r>
          </w:p>
          <w:p>
            <w:pPr>
              <w:pStyle w:val="Style23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kern w:val="2"/>
                <w:sz w:val="24"/>
                <w:szCs w:val="24"/>
                <w:lang w:val="uk-UA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2"/>
                <w:sz w:val="24"/>
                <w:szCs w:val="24"/>
                <w:lang w:val="uk-UA" w:eastAsia="ru-RU" w:bidi="ar-SA"/>
              </w:rPr>
            </w:r>
          </w:p>
        </w:tc>
      </w:tr>
      <w:tr>
        <w:trPr>
          <w:trHeight w:val="488" w:hRule="atLeast"/>
        </w:trPr>
        <w:tc>
          <w:tcPr>
            <w:tcW w:w="67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390" w:leader="none"/>
                <w:tab w:val="center" w:pos="4677" w:leader="none"/>
                <w:tab w:val="right" w:pos="9355" w:leader="none"/>
              </w:tabs>
              <w:suppressAutoHyphens w:val="true"/>
              <w:overflowPunct w:val="true"/>
              <w:bidi w:val="0"/>
              <w:snapToGrid w:val="false"/>
              <w:spacing w:lineRule="auto" w:line="240" w:before="0" w:after="0"/>
              <w:ind w:left="680" w:right="0" w:hanging="510"/>
              <w:contextualSpacing/>
              <w:jc w:val="left"/>
              <w:textAlignment w:val="baseline"/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highlight w:val="none"/>
                <w:shd w:fill="auto" w:val="clear"/>
                <w:lang w:val="uk-UA"/>
              </w:rPr>
            </w:pPr>
            <w:r>
              <w:rPr>
                <w:rFonts w:cs="Times New Roman"/>
                <w:iCs/>
                <w:color w:val="111111"/>
                <w:sz w:val="24"/>
                <w:szCs w:val="24"/>
                <w:shd w:fill="auto" w:val="clear"/>
                <w:lang w:val="uk-UA"/>
              </w:rPr>
            </w:r>
          </w:p>
        </w:tc>
        <w:tc>
          <w:tcPr>
            <w:tcW w:w="1862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Spacing"/>
              <w:widowControl w:val="false"/>
              <w:snapToGrid w:val="false"/>
              <w:spacing w:lineRule="auto" w:line="240" w:before="0" w:after="0"/>
              <w:contextualSpacing/>
              <w:jc w:val="center"/>
              <w:rPr/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2"/>
                <w:sz w:val="24"/>
                <w:szCs w:val="24"/>
                <w:lang w:val="uk-UA" w:eastAsia="ru-RU" w:bidi="ar-SA"/>
              </w:rPr>
              <w:t>194/06-53-23</w:t>
            </w:r>
          </w:p>
        </w:tc>
        <w:tc>
          <w:tcPr>
            <w:tcW w:w="5612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LOnormal"/>
              <w:widowControl w:val="false"/>
              <w:spacing w:lineRule="auto" w:line="240" w:before="0" w:after="0"/>
              <w:ind w:left="0" w:right="-1" w:hanging="0"/>
              <w:contextualSpacing/>
              <w:jc w:val="both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uk-UA"/>
              </w:rPr>
              <w:t>Про затвердження проєктно-кошторисної документації на реконструкцію внутрішніх силових та слабкострумових систем зі встановленням резервного джерела живлення</w:t>
            </w:r>
          </w:p>
        </w:tc>
        <w:tc>
          <w:tcPr>
            <w:tcW w:w="152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3"/>
              <w:widowControl w:val="false"/>
              <w:snapToGrid w:val="false"/>
              <w:spacing w:lineRule="auto" w:line="240" w:before="0" w:after="0"/>
              <w:contextualSpacing/>
              <w:jc w:val="center"/>
              <w:rPr/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2"/>
                <w:sz w:val="24"/>
                <w:szCs w:val="24"/>
                <w:lang w:val="uk-UA" w:eastAsia="ru-RU" w:bidi="ar-SA"/>
              </w:rPr>
              <w:t>Солянко В.</w:t>
            </w:r>
          </w:p>
        </w:tc>
      </w:tr>
      <w:tr>
        <w:trPr>
          <w:trHeight w:val="756" w:hRule="atLeast"/>
        </w:trPr>
        <w:tc>
          <w:tcPr>
            <w:tcW w:w="67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390" w:leader="none"/>
                <w:tab w:val="center" w:pos="4677" w:leader="none"/>
                <w:tab w:val="right" w:pos="9355" w:leader="none"/>
              </w:tabs>
              <w:suppressAutoHyphens w:val="true"/>
              <w:overflowPunct w:val="true"/>
              <w:bidi w:val="0"/>
              <w:snapToGrid w:val="false"/>
              <w:spacing w:lineRule="auto" w:line="240" w:before="0" w:after="0"/>
              <w:ind w:left="680" w:right="0" w:hanging="510"/>
              <w:contextualSpacing/>
              <w:jc w:val="left"/>
              <w:textAlignment w:val="baseline"/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highlight w:val="none"/>
                <w:shd w:fill="auto" w:val="clear"/>
                <w:lang w:val="uk-UA"/>
              </w:rPr>
            </w:pPr>
            <w:r>
              <w:rPr>
                <w:rFonts w:cs="Times New Roman"/>
                <w:iCs/>
                <w:color w:val="111111"/>
                <w:sz w:val="24"/>
                <w:szCs w:val="24"/>
                <w:shd w:fill="auto" w:val="clear"/>
                <w:lang w:val="uk-UA"/>
              </w:rPr>
            </w:r>
          </w:p>
        </w:tc>
        <w:tc>
          <w:tcPr>
            <w:tcW w:w="1862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Spacing"/>
              <w:widowControl w:val="false"/>
              <w:snapToGrid w:val="false"/>
              <w:spacing w:lineRule="auto" w:line="240" w:before="0" w:after="0"/>
              <w:contextualSpacing/>
              <w:jc w:val="center"/>
              <w:rPr/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2"/>
                <w:sz w:val="24"/>
                <w:szCs w:val="24"/>
                <w:lang w:val="uk-UA" w:eastAsia="ru-RU" w:bidi="ar-SA"/>
              </w:rPr>
              <w:t>195/06-53-23</w:t>
            </w:r>
          </w:p>
        </w:tc>
        <w:tc>
          <w:tcPr>
            <w:tcW w:w="5612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textAlignment w:val="auto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Про дозвіл на розробку проектно-кошторисної документації на капітальний ремонт м’якої покрівлі нежитлової будівлі за адресою: вул. Григорія Тикви, буд. №2, м.Покров, Нікопольський район, Дніпропетровська область</w:t>
            </w:r>
          </w:p>
        </w:tc>
        <w:tc>
          <w:tcPr>
            <w:tcW w:w="152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3"/>
              <w:widowControl w:val="false"/>
              <w:snapToGrid w:val="false"/>
              <w:spacing w:lineRule="auto" w:line="240" w:before="0" w:after="0"/>
              <w:contextualSpacing/>
              <w:jc w:val="center"/>
              <w:rPr/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2"/>
                <w:sz w:val="24"/>
                <w:szCs w:val="24"/>
                <w:lang w:val="uk-UA" w:eastAsia="ru-RU" w:bidi="ar-SA"/>
              </w:rPr>
              <w:t>Солянко В.</w:t>
            </w:r>
          </w:p>
        </w:tc>
      </w:tr>
      <w:tr>
        <w:trPr>
          <w:trHeight w:val="756" w:hRule="atLeast"/>
        </w:trPr>
        <w:tc>
          <w:tcPr>
            <w:tcW w:w="67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390" w:leader="none"/>
                <w:tab w:val="center" w:pos="4677" w:leader="none"/>
                <w:tab w:val="right" w:pos="9355" w:leader="none"/>
              </w:tabs>
              <w:suppressAutoHyphens w:val="true"/>
              <w:overflowPunct w:val="true"/>
              <w:bidi w:val="0"/>
              <w:snapToGrid w:val="false"/>
              <w:spacing w:lineRule="auto" w:line="240" w:before="0" w:after="0"/>
              <w:ind w:left="680" w:right="0" w:hanging="510"/>
              <w:contextualSpacing/>
              <w:jc w:val="left"/>
              <w:textAlignment w:val="baseline"/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highlight w:val="none"/>
                <w:shd w:fill="auto" w:val="clear"/>
                <w:lang w:val="uk-UA"/>
              </w:rPr>
            </w:pPr>
            <w:r>
              <w:rPr>
                <w:rFonts w:cs="Times New Roman"/>
                <w:iCs/>
                <w:color w:val="111111"/>
                <w:sz w:val="24"/>
                <w:szCs w:val="24"/>
                <w:shd w:fill="auto" w:val="clear"/>
                <w:lang w:val="uk-UA"/>
              </w:rPr>
            </w:r>
          </w:p>
        </w:tc>
        <w:tc>
          <w:tcPr>
            <w:tcW w:w="1862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Spacing"/>
              <w:widowControl w:val="false"/>
              <w:snapToGrid w:val="false"/>
              <w:spacing w:lineRule="auto" w:line="240" w:before="0" w:after="0"/>
              <w:contextualSpacing/>
              <w:jc w:val="center"/>
              <w:rPr/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2"/>
                <w:sz w:val="24"/>
                <w:szCs w:val="24"/>
                <w:lang w:val="uk-UA" w:eastAsia="ru-RU" w:bidi="ar-SA"/>
              </w:rPr>
              <w:t>196/06-53-23</w:t>
            </w:r>
          </w:p>
        </w:tc>
        <w:tc>
          <w:tcPr>
            <w:tcW w:w="5612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contextualSpacing/>
              <w:jc w:val="both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 затвердження кошторисної частини проектної документації за робочим проектом: «Реконструкція внутрішніх силових та слабкострумових систем із встановленням резервного джерела живлення будівлі за адресою: вул.Центральна, 7, м.Покров, Нікопольський район, Дніпропетровська область»</w:t>
            </w:r>
          </w:p>
        </w:tc>
        <w:tc>
          <w:tcPr>
            <w:tcW w:w="152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3"/>
              <w:widowControl w:val="false"/>
              <w:snapToGrid w:val="false"/>
              <w:spacing w:lineRule="auto" w:line="240" w:before="0" w:after="0"/>
              <w:contextualSpacing/>
              <w:jc w:val="center"/>
              <w:rPr/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2"/>
                <w:sz w:val="24"/>
                <w:szCs w:val="24"/>
                <w:lang w:val="uk-UA" w:eastAsia="ru-RU" w:bidi="ar-SA"/>
              </w:rPr>
              <w:t>Цупрова Г.</w:t>
            </w:r>
          </w:p>
        </w:tc>
      </w:tr>
      <w:tr>
        <w:trPr>
          <w:trHeight w:val="756" w:hRule="atLeast"/>
        </w:trPr>
        <w:tc>
          <w:tcPr>
            <w:tcW w:w="67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390" w:leader="none"/>
                <w:tab w:val="center" w:pos="4677" w:leader="none"/>
                <w:tab w:val="right" w:pos="9355" w:leader="none"/>
              </w:tabs>
              <w:suppressAutoHyphens w:val="true"/>
              <w:overflowPunct w:val="true"/>
              <w:bidi w:val="0"/>
              <w:snapToGrid w:val="false"/>
              <w:spacing w:lineRule="auto" w:line="240" w:before="0" w:after="0"/>
              <w:ind w:left="680" w:right="0" w:hanging="510"/>
              <w:contextualSpacing/>
              <w:jc w:val="left"/>
              <w:textAlignment w:val="baseline"/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highlight w:val="none"/>
                <w:shd w:fill="auto" w:val="clear"/>
                <w:lang w:val="uk-UA"/>
              </w:rPr>
            </w:pPr>
            <w:r>
              <w:rPr>
                <w:rFonts w:cs="Times New Roman"/>
                <w:iCs/>
                <w:color w:val="111111"/>
                <w:sz w:val="24"/>
                <w:szCs w:val="24"/>
                <w:shd w:fill="auto" w:val="clear"/>
                <w:lang w:val="uk-UA"/>
              </w:rPr>
            </w:r>
          </w:p>
        </w:tc>
        <w:tc>
          <w:tcPr>
            <w:tcW w:w="1862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Spacing"/>
              <w:widowControl w:val="false"/>
              <w:snapToGrid w:val="false"/>
              <w:spacing w:lineRule="auto" w:line="240" w:before="0" w:after="0"/>
              <w:contextualSpacing/>
              <w:jc w:val="center"/>
              <w:rPr/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2"/>
                <w:sz w:val="24"/>
                <w:szCs w:val="24"/>
                <w:lang w:val="uk-UA" w:eastAsia="ru-RU" w:bidi="ar-SA"/>
              </w:rPr>
              <w:t>197/06-53-23</w:t>
            </w:r>
          </w:p>
        </w:tc>
        <w:tc>
          <w:tcPr>
            <w:tcW w:w="5612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contextualSpacing/>
              <w:jc w:val="both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 надання дозволу управлінню освіти виконавчого комітету Покровської міської ради на розробку проектно-кошторисної документації по</w:t>
            </w:r>
            <w:bookmarkStart w:id="0" w:name="_Hlk280692816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капітальному ремонту </w:t>
            </w:r>
            <w:bookmarkEnd w:id="0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захисної споруди цивільного захисту КЗ «Ліцей №2 Покровської міської ради Дніпропетровської області» за адресою: вул. Малки Івана, 15, м.Покров, Нікопольський  район, Дніпропетровська область</w:t>
            </w:r>
          </w:p>
        </w:tc>
        <w:tc>
          <w:tcPr>
            <w:tcW w:w="152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3"/>
              <w:widowControl w:val="false"/>
              <w:snapToGrid w:val="false"/>
              <w:spacing w:lineRule="auto" w:line="240" w:before="0" w:after="0"/>
              <w:contextualSpacing/>
              <w:jc w:val="center"/>
              <w:rPr/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2"/>
                <w:sz w:val="24"/>
                <w:szCs w:val="24"/>
                <w:lang w:val="uk-UA" w:eastAsia="ru-RU" w:bidi="ar-SA"/>
              </w:rPr>
              <w:t>Цупрова Г.</w:t>
            </w:r>
          </w:p>
        </w:tc>
      </w:tr>
      <w:tr>
        <w:trPr>
          <w:trHeight w:val="756" w:hRule="atLeast"/>
        </w:trPr>
        <w:tc>
          <w:tcPr>
            <w:tcW w:w="67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390" w:leader="none"/>
                <w:tab w:val="center" w:pos="4677" w:leader="none"/>
                <w:tab w:val="right" w:pos="9355" w:leader="none"/>
              </w:tabs>
              <w:suppressAutoHyphens w:val="true"/>
              <w:overflowPunct w:val="true"/>
              <w:bidi w:val="0"/>
              <w:snapToGrid w:val="false"/>
              <w:spacing w:lineRule="auto" w:line="240" w:before="0" w:after="0"/>
              <w:ind w:left="680" w:right="0" w:hanging="510"/>
              <w:contextualSpacing/>
              <w:jc w:val="left"/>
              <w:textAlignment w:val="baseline"/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highlight w:val="none"/>
                <w:shd w:fill="auto" w:val="clear"/>
                <w:lang w:val="uk-UA"/>
              </w:rPr>
            </w:pPr>
            <w:r>
              <w:rPr>
                <w:rFonts w:cs="Times New Roman"/>
                <w:iCs/>
                <w:color w:val="111111"/>
                <w:sz w:val="24"/>
                <w:szCs w:val="24"/>
                <w:shd w:fill="auto" w:val="clear"/>
                <w:lang w:val="uk-UA"/>
              </w:rPr>
            </w:r>
          </w:p>
        </w:tc>
        <w:tc>
          <w:tcPr>
            <w:tcW w:w="1862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Spacing"/>
              <w:widowControl w:val="false"/>
              <w:snapToGrid w:val="false"/>
              <w:spacing w:lineRule="auto" w:line="240" w:before="0" w:after="0"/>
              <w:contextualSpacing/>
              <w:jc w:val="center"/>
              <w:rPr/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2"/>
                <w:sz w:val="24"/>
                <w:szCs w:val="24"/>
                <w:lang w:val="uk-UA" w:eastAsia="ru-RU" w:bidi="ar-SA"/>
              </w:rPr>
              <w:t>198/06-53-23</w:t>
            </w:r>
          </w:p>
        </w:tc>
        <w:tc>
          <w:tcPr>
            <w:tcW w:w="5612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contextualSpacing/>
              <w:jc w:val="both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 надання дозволу управлінню освіти виконавчого комітету Покровської міської ради на розробку проектно-кошторисної документації по</w:t>
            </w:r>
            <w:bookmarkStart w:id="1" w:name="_Hlk2806928111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капітальному ремонту </w:t>
            </w:r>
            <w:bookmarkEnd w:id="1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захисної споруди цивільного захисту КЗ «Ліцей №3 Покровської міської ради Дніпропетровської області» за адресою:  вул. Центральна, 31, м.Покров, Нікопольський  район, Дніпропетровська область</w:t>
            </w:r>
          </w:p>
        </w:tc>
        <w:tc>
          <w:tcPr>
            <w:tcW w:w="152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3"/>
              <w:widowControl w:val="false"/>
              <w:snapToGrid w:val="false"/>
              <w:spacing w:lineRule="auto" w:line="240" w:before="0" w:after="0"/>
              <w:contextualSpacing/>
              <w:jc w:val="center"/>
              <w:rPr/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2"/>
                <w:sz w:val="24"/>
                <w:szCs w:val="24"/>
                <w:lang w:val="uk-UA" w:eastAsia="ru-RU" w:bidi="ar-SA"/>
              </w:rPr>
              <w:t>Цупрова Г.</w:t>
            </w:r>
          </w:p>
        </w:tc>
      </w:tr>
      <w:tr>
        <w:trPr>
          <w:trHeight w:val="756" w:hRule="atLeast"/>
        </w:trPr>
        <w:tc>
          <w:tcPr>
            <w:tcW w:w="67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390" w:leader="none"/>
                <w:tab w:val="center" w:pos="4677" w:leader="none"/>
                <w:tab w:val="right" w:pos="9355" w:leader="none"/>
              </w:tabs>
              <w:suppressAutoHyphens w:val="true"/>
              <w:overflowPunct w:val="true"/>
              <w:bidi w:val="0"/>
              <w:snapToGrid w:val="false"/>
              <w:spacing w:lineRule="auto" w:line="240" w:before="0" w:after="0"/>
              <w:ind w:left="680" w:right="0" w:hanging="510"/>
              <w:contextualSpacing/>
              <w:jc w:val="left"/>
              <w:textAlignment w:val="baseline"/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highlight w:val="none"/>
                <w:shd w:fill="auto" w:val="clear"/>
                <w:lang w:val="uk-UA"/>
              </w:rPr>
            </w:pPr>
            <w:r>
              <w:rPr>
                <w:rFonts w:cs="Times New Roman"/>
                <w:iCs/>
                <w:color w:val="111111"/>
                <w:sz w:val="24"/>
                <w:szCs w:val="24"/>
                <w:shd w:fill="auto" w:val="clear"/>
                <w:lang w:val="uk-UA"/>
              </w:rPr>
            </w:r>
          </w:p>
        </w:tc>
        <w:tc>
          <w:tcPr>
            <w:tcW w:w="1862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Spacing"/>
              <w:widowControl w:val="false"/>
              <w:snapToGrid w:val="false"/>
              <w:spacing w:lineRule="auto" w:line="240" w:before="0" w:after="0"/>
              <w:contextualSpacing/>
              <w:jc w:val="center"/>
              <w:rPr/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2"/>
                <w:sz w:val="24"/>
                <w:szCs w:val="24"/>
                <w:lang w:val="uk-UA" w:eastAsia="ru-RU" w:bidi="ar-SA"/>
              </w:rPr>
              <w:t>199/06-53-23</w:t>
            </w:r>
          </w:p>
        </w:tc>
        <w:tc>
          <w:tcPr>
            <w:tcW w:w="5612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contextualSpacing/>
              <w:jc w:val="both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 надання дозволу управлінню освіти виконавчого комітету Покровської міської ради на розробку проектно-кошторисної документації по</w:t>
            </w:r>
            <w:bookmarkStart w:id="2" w:name="_Hlk2806928121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капітальному ремонту </w:t>
            </w:r>
            <w:bookmarkEnd w:id="2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захисної споруди цивільного захисту КЗ «Ліцей №5 Покровської міської ради Дніпропетровської області» за адресою:вул. Центральна, 35, м.Покров, Нікопольський  район, Дніпропетровська область</w:t>
            </w:r>
          </w:p>
        </w:tc>
        <w:tc>
          <w:tcPr>
            <w:tcW w:w="152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3"/>
              <w:widowControl w:val="false"/>
              <w:snapToGrid w:val="false"/>
              <w:spacing w:lineRule="auto" w:line="240" w:before="0" w:after="0"/>
              <w:contextualSpacing/>
              <w:jc w:val="center"/>
              <w:rPr/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2"/>
                <w:sz w:val="24"/>
                <w:szCs w:val="24"/>
                <w:lang w:val="uk-UA" w:eastAsia="ru-RU" w:bidi="ar-SA"/>
              </w:rPr>
              <w:t>Цупрова Г.</w:t>
            </w:r>
          </w:p>
        </w:tc>
      </w:tr>
      <w:tr>
        <w:trPr>
          <w:trHeight w:val="756" w:hRule="atLeast"/>
        </w:trPr>
        <w:tc>
          <w:tcPr>
            <w:tcW w:w="67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390" w:leader="none"/>
                <w:tab w:val="center" w:pos="4677" w:leader="none"/>
                <w:tab w:val="right" w:pos="9355" w:leader="none"/>
              </w:tabs>
              <w:suppressAutoHyphens w:val="true"/>
              <w:overflowPunct w:val="true"/>
              <w:bidi w:val="0"/>
              <w:snapToGrid w:val="false"/>
              <w:spacing w:lineRule="auto" w:line="240" w:before="0" w:after="0"/>
              <w:ind w:left="680" w:right="0" w:hanging="510"/>
              <w:contextualSpacing/>
              <w:jc w:val="left"/>
              <w:textAlignment w:val="baseline"/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highlight w:val="none"/>
                <w:shd w:fill="auto" w:val="clear"/>
                <w:lang w:val="uk-UA"/>
              </w:rPr>
            </w:pPr>
            <w:r>
              <w:rPr>
                <w:rFonts w:cs="Times New Roman"/>
                <w:iCs/>
                <w:color w:val="111111"/>
                <w:sz w:val="24"/>
                <w:szCs w:val="24"/>
                <w:shd w:fill="auto" w:val="clear"/>
                <w:lang w:val="uk-UA"/>
              </w:rPr>
            </w:r>
          </w:p>
        </w:tc>
        <w:tc>
          <w:tcPr>
            <w:tcW w:w="1862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Spacing"/>
              <w:widowControl w:val="false"/>
              <w:snapToGrid w:val="false"/>
              <w:spacing w:lineRule="auto" w:line="240" w:before="0" w:after="0"/>
              <w:contextualSpacing/>
              <w:jc w:val="center"/>
              <w:rPr/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2"/>
                <w:sz w:val="24"/>
                <w:szCs w:val="24"/>
                <w:lang w:val="uk-UA" w:eastAsia="ru-RU" w:bidi="ar-SA"/>
              </w:rPr>
              <w:t>200/06-53-23</w:t>
            </w:r>
          </w:p>
        </w:tc>
        <w:tc>
          <w:tcPr>
            <w:tcW w:w="5612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contextualSpacing/>
              <w:jc w:val="both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 надання дозволу управлінню освіти виконавчого комітету Покровської міської ради на розробку проектно-кошторисної документації по</w:t>
            </w:r>
            <w:bookmarkStart w:id="3" w:name="_Hlk2806928131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капітальному ремонту </w:t>
            </w:r>
            <w:bookmarkEnd w:id="3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захисної споруди цивільного захисту КЗ «Ліцей №6 Покровської міської ради Дніпропетровської області» за адресою: вул. Чіатурська, 6, м.Покров, Нікопольський  район, Дніпропетровська область</w:t>
            </w:r>
          </w:p>
        </w:tc>
        <w:tc>
          <w:tcPr>
            <w:tcW w:w="152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3"/>
              <w:widowControl w:val="false"/>
              <w:snapToGrid w:val="false"/>
              <w:spacing w:lineRule="auto" w:line="240" w:before="0" w:after="0"/>
              <w:contextualSpacing/>
              <w:jc w:val="center"/>
              <w:rPr/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2"/>
                <w:sz w:val="24"/>
                <w:szCs w:val="24"/>
                <w:lang w:val="uk-UA" w:eastAsia="ru-RU" w:bidi="ar-SA"/>
              </w:rPr>
              <w:t>Цупрова Г.</w:t>
            </w:r>
          </w:p>
        </w:tc>
      </w:tr>
      <w:tr>
        <w:trPr>
          <w:trHeight w:val="730" w:hRule="atLeast"/>
        </w:trPr>
        <w:tc>
          <w:tcPr>
            <w:tcW w:w="67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390" w:leader="none"/>
                <w:tab w:val="center" w:pos="4677" w:leader="none"/>
                <w:tab w:val="right" w:pos="9355" w:leader="none"/>
              </w:tabs>
              <w:suppressAutoHyphens w:val="true"/>
              <w:overflowPunct w:val="true"/>
              <w:bidi w:val="0"/>
              <w:snapToGrid w:val="false"/>
              <w:spacing w:lineRule="auto" w:line="240" w:before="0" w:after="0"/>
              <w:ind w:left="680" w:right="0" w:hanging="510"/>
              <w:contextualSpacing/>
              <w:jc w:val="left"/>
              <w:textAlignment w:val="baseline"/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highlight w:val="none"/>
                <w:shd w:fill="auto" w:val="clear"/>
                <w:lang w:val="uk-UA"/>
              </w:rPr>
            </w:pPr>
            <w:r>
              <w:rPr>
                <w:rFonts w:cs="Times New Roman"/>
                <w:iCs/>
                <w:color w:val="111111"/>
                <w:sz w:val="24"/>
                <w:szCs w:val="24"/>
                <w:shd w:fill="auto" w:val="clear"/>
                <w:lang w:val="uk-UA"/>
              </w:rPr>
            </w:r>
          </w:p>
        </w:tc>
        <w:tc>
          <w:tcPr>
            <w:tcW w:w="1862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Spacing"/>
              <w:widowControl w:val="false"/>
              <w:snapToGrid w:val="false"/>
              <w:spacing w:lineRule="auto" w:line="240" w:before="0" w:after="0"/>
              <w:contextualSpacing/>
              <w:jc w:val="center"/>
              <w:rPr/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2"/>
                <w:sz w:val="24"/>
                <w:szCs w:val="24"/>
                <w:lang w:val="uk-UA" w:eastAsia="ru-RU" w:bidi="ar-SA"/>
              </w:rPr>
              <w:t>201/06-53-23</w:t>
            </w:r>
          </w:p>
        </w:tc>
        <w:tc>
          <w:tcPr>
            <w:tcW w:w="5612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contextualSpacing/>
              <w:jc w:val="both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 надання дозволу управлінню освіти виконавчого комітету Покровської міської ради на розробку проектно-кошторисної документації по</w:t>
            </w:r>
            <w:bookmarkStart w:id="4" w:name="_Hlk2806928141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капітальному ремонту </w:t>
            </w:r>
            <w:bookmarkEnd w:id="4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найпростішого укриття КЗ «Ліцей №9 Покровської міської ради Дніпропетровської області» за адресою: вул. Джонсона Бориса, 29-А,  м.Покров, Нікопольський  район, Дніпропетровська область</w:t>
            </w:r>
          </w:p>
        </w:tc>
        <w:tc>
          <w:tcPr>
            <w:tcW w:w="152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3"/>
              <w:widowControl w:val="false"/>
              <w:snapToGrid w:val="false"/>
              <w:spacing w:lineRule="auto" w:line="240" w:before="0" w:after="0"/>
              <w:contextualSpacing/>
              <w:jc w:val="center"/>
              <w:rPr/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2"/>
                <w:sz w:val="24"/>
                <w:szCs w:val="24"/>
                <w:lang w:val="uk-UA" w:eastAsia="ru-RU" w:bidi="ar-SA"/>
              </w:rPr>
              <w:t>Цупрова Г.</w:t>
            </w:r>
          </w:p>
        </w:tc>
      </w:tr>
      <w:tr>
        <w:trPr>
          <w:trHeight w:val="730" w:hRule="atLeast"/>
        </w:trPr>
        <w:tc>
          <w:tcPr>
            <w:tcW w:w="67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390" w:leader="none"/>
                <w:tab w:val="center" w:pos="4677" w:leader="none"/>
                <w:tab w:val="right" w:pos="9355" w:leader="none"/>
              </w:tabs>
              <w:suppressAutoHyphens w:val="true"/>
              <w:overflowPunct w:val="true"/>
              <w:bidi w:val="0"/>
              <w:snapToGrid w:val="false"/>
              <w:spacing w:lineRule="auto" w:line="240" w:before="0" w:after="0"/>
              <w:ind w:left="680" w:right="0" w:hanging="510"/>
              <w:contextualSpacing/>
              <w:jc w:val="left"/>
              <w:textAlignment w:val="baseline"/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highlight w:val="none"/>
                <w:shd w:fill="auto" w:val="clear"/>
                <w:lang w:val="uk-UA"/>
              </w:rPr>
            </w:pPr>
            <w:r>
              <w:rPr>
                <w:rFonts w:cs="Times New Roman"/>
                <w:iCs/>
                <w:color w:val="111111"/>
                <w:sz w:val="24"/>
                <w:szCs w:val="24"/>
                <w:shd w:fill="auto" w:val="clear"/>
                <w:lang w:val="uk-UA"/>
              </w:rPr>
            </w:r>
          </w:p>
        </w:tc>
        <w:tc>
          <w:tcPr>
            <w:tcW w:w="1862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Spacing"/>
              <w:widowControl w:val="false"/>
              <w:snapToGrid w:val="false"/>
              <w:spacing w:lineRule="auto" w:line="240" w:before="0" w:after="0"/>
              <w:contextualSpacing/>
              <w:jc w:val="center"/>
              <w:rPr/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2"/>
                <w:sz w:val="24"/>
                <w:szCs w:val="24"/>
                <w:lang w:val="uk-UA" w:eastAsia="ru-RU" w:bidi="ar-SA"/>
              </w:rPr>
              <w:t>202/06-53-23</w:t>
            </w:r>
          </w:p>
        </w:tc>
        <w:tc>
          <w:tcPr>
            <w:tcW w:w="5612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contextualSpacing/>
              <w:jc w:val="both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 надання дозволу управлінню освіти виконавчого комітету Покровської міської ради на розробку проектно-кошторисної документації по</w:t>
            </w:r>
            <w:bookmarkStart w:id="5" w:name="_Hlk2806928151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капітальному ремонту </w:t>
            </w:r>
            <w:bookmarkEnd w:id="5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захисної споруди цивільного захисту КЗ «Шолоховський ліцей Покровської міської ради Дніпропетровської області» за адресою: вул. Шкільна, 1,  с.Шолохове, Нікопольський  район, Дніпропетровська область</w:t>
            </w:r>
          </w:p>
        </w:tc>
        <w:tc>
          <w:tcPr>
            <w:tcW w:w="152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3"/>
              <w:widowControl w:val="false"/>
              <w:snapToGrid w:val="false"/>
              <w:spacing w:lineRule="auto" w:line="240" w:before="0" w:after="0"/>
              <w:contextualSpacing/>
              <w:jc w:val="center"/>
              <w:rPr/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2"/>
                <w:sz w:val="24"/>
                <w:szCs w:val="24"/>
                <w:lang w:val="uk-UA" w:eastAsia="ru-RU" w:bidi="ar-SA"/>
              </w:rPr>
              <w:t>Цупрова Г.</w:t>
            </w:r>
          </w:p>
        </w:tc>
      </w:tr>
      <w:tr>
        <w:trPr>
          <w:trHeight w:val="730" w:hRule="atLeast"/>
        </w:trPr>
        <w:tc>
          <w:tcPr>
            <w:tcW w:w="67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390" w:leader="none"/>
                <w:tab w:val="center" w:pos="4677" w:leader="none"/>
                <w:tab w:val="right" w:pos="9355" w:leader="none"/>
              </w:tabs>
              <w:suppressAutoHyphens w:val="true"/>
              <w:overflowPunct w:val="true"/>
              <w:bidi w:val="0"/>
              <w:snapToGrid w:val="false"/>
              <w:spacing w:lineRule="auto" w:line="240" w:before="0" w:after="0"/>
              <w:ind w:left="680" w:right="0" w:hanging="510"/>
              <w:contextualSpacing/>
              <w:jc w:val="left"/>
              <w:textAlignment w:val="baseline"/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highlight w:val="none"/>
                <w:shd w:fill="auto" w:val="clear"/>
                <w:lang w:val="uk-UA"/>
              </w:rPr>
            </w:pPr>
            <w:r>
              <w:rPr>
                <w:rFonts w:cs="Times New Roman"/>
                <w:iCs/>
                <w:color w:val="111111"/>
                <w:sz w:val="24"/>
                <w:szCs w:val="24"/>
                <w:shd w:fill="auto" w:val="clear"/>
                <w:lang w:val="uk-UA"/>
              </w:rPr>
            </w:r>
          </w:p>
        </w:tc>
        <w:tc>
          <w:tcPr>
            <w:tcW w:w="1862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Spacing"/>
              <w:widowControl w:val="false"/>
              <w:snapToGrid w:val="false"/>
              <w:spacing w:lineRule="auto" w:line="240" w:before="0" w:after="0"/>
              <w:contextualSpacing/>
              <w:jc w:val="center"/>
              <w:rPr/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2"/>
                <w:sz w:val="24"/>
                <w:szCs w:val="24"/>
                <w:lang w:val="uk-UA" w:eastAsia="ru-RU" w:bidi="ar-SA"/>
              </w:rPr>
              <w:t>203/06-53-23</w:t>
            </w:r>
          </w:p>
        </w:tc>
        <w:tc>
          <w:tcPr>
            <w:tcW w:w="5612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textAlignment w:val="auto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Про надання дозволу управлінню освіти виконавчого комітету Покровської міської ради на розробку проектно-кошторисної документації по капітальному ремонту об'єкту благоустрою території комунального закладу «Ліцей №9 Покровської міської ради Дніпропетровської області» за адресою: вул.Джонсона Бориса, 29-А, м.Покров, Нікопольський район, Дніпропетровська область</w:t>
            </w:r>
          </w:p>
        </w:tc>
        <w:tc>
          <w:tcPr>
            <w:tcW w:w="152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3"/>
              <w:widowControl w:val="false"/>
              <w:snapToGrid w:val="false"/>
              <w:spacing w:lineRule="auto" w:line="240" w:before="0" w:after="0"/>
              <w:contextualSpacing/>
              <w:jc w:val="center"/>
              <w:rPr/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2"/>
                <w:sz w:val="24"/>
                <w:szCs w:val="24"/>
                <w:lang w:val="uk-UA" w:eastAsia="ru-RU" w:bidi="ar-SA"/>
              </w:rPr>
              <w:t>Цупрова Г.</w:t>
            </w:r>
          </w:p>
        </w:tc>
      </w:tr>
      <w:tr>
        <w:trPr>
          <w:trHeight w:val="730" w:hRule="atLeast"/>
        </w:trPr>
        <w:tc>
          <w:tcPr>
            <w:tcW w:w="67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390" w:leader="none"/>
                <w:tab w:val="center" w:pos="4677" w:leader="none"/>
                <w:tab w:val="right" w:pos="9355" w:leader="none"/>
              </w:tabs>
              <w:suppressAutoHyphens w:val="true"/>
              <w:overflowPunct w:val="true"/>
              <w:bidi w:val="0"/>
              <w:snapToGrid w:val="false"/>
              <w:spacing w:lineRule="auto" w:line="240" w:before="0" w:after="0"/>
              <w:ind w:left="680" w:right="0" w:hanging="510"/>
              <w:contextualSpacing/>
              <w:jc w:val="left"/>
              <w:textAlignment w:val="baseline"/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highlight w:val="none"/>
                <w:shd w:fill="auto" w:val="clear"/>
                <w:lang w:val="uk-UA"/>
              </w:rPr>
            </w:pPr>
            <w:r>
              <w:rPr>
                <w:rFonts w:cs="Times New Roman"/>
                <w:iCs/>
                <w:color w:val="111111"/>
                <w:sz w:val="24"/>
                <w:szCs w:val="24"/>
                <w:shd w:fill="auto" w:val="clear"/>
                <w:lang w:val="uk-UA"/>
              </w:rPr>
            </w:r>
          </w:p>
        </w:tc>
        <w:tc>
          <w:tcPr>
            <w:tcW w:w="1862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Spacing"/>
              <w:widowControl w:val="false"/>
              <w:snapToGrid w:val="false"/>
              <w:spacing w:lineRule="auto" w:line="240" w:before="0" w:after="0"/>
              <w:contextualSpacing/>
              <w:jc w:val="center"/>
              <w:rPr/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2"/>
                <w:sz w:val="24"/>
                <w:szCs w:val="24"/>
                <w:lang w:val="uk-UA" w:eastAsia="ru-RU" w:bidi="ar-SA"/>
              </w:rPr>
              <w:t>204/06-53-23</w:t>
            </w:r>
          </w:p>
        </w:tc>
        <w:tc>
          <w:tcPr>
            <w:tcW w:w="5612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textAlignment w:val="auto"/>
              <w:rPr/>
            </w:pPr>
            <w:r>
              <w:rPr>
                <w:rStyle w:val="DefaultParagraphFont"/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0"/>
                <w:sz w:val="24"/>
                <w:szCs w:val="24"/>
                <w:shd w:fill="FFFFFF" w:val="clear"/>
                <w:lang w:val="uk-UA" w:eastAsia="ru-RU" w:bidi="ar-SA"/>
              </w:rPr>
              <w:t>Про погодження продовження терміну користування місцем розміщення групи тимчасових споруд в районі будівлі №19 на вул. Шатохіна ФОП Білоглазовій Л.М.</w:t>
            </w:r>
          </w:p>
        </w:tc>
        <w:tc>
          <w:tcPr>
            <w:tcW w:w="152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3"/>
              <w:widowControl w:val="false"/>
              <w:snapToGrid w:val="false"/>
              <w:spacing w:lineRule="auto" w:line="240" w:before="0" w:after="0"/>
              <w:contextualSpacing/>
              <w:jc w:val="center"/>
              <w:rPr/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2"/>
                <w:sz w:val="24"/>
                <w:szCs w:val="24"/>
                <w:lang w:val="uk-UA" w:eastAsia="ru-RU" w:bidi="ar-SA"/>
              </w:rPr>
              <w:t>Цупрова Г.</w:t>
            </w:r>
          </w:p>
        </w:tc>
      </w:tr>
      <w:tr>
        <w:trPr>
          <w:trHeight w:val="730" w:hRule="atLeast"/>
        </w:trPr>
        <w:tc>
          <w:tcPr>
            <w:tcW w:w="67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390" w:leader="none"/>
                <w:tab w:val="center" w:pos="4677" w:leader="none"/>
                <w:tab w:val="right" w:pos="9355" w:leader="none"/>
              </w:tabs>
              <w:suppressAutoHyphens w:val="true"/>
              <w:overflowPunct w:val="true"/>
              <w:bidi w:val="0"/>
              <w:snapToGrid w:val="false"/>
              <w:spacing w:lineRule="auto" w:line="240" w:before="0" w:after="0"/>
              <w:ind w:left="680" w:right="0" w:hanging="510"/>
              <w:contextualSpacing/>
              <w:jc w:val="left"/>
              <w:textAlignment w:val="baseline"/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highlight w:val="none"/>
                <w:shd w:fill="auto" w:val="clear"/>
                <w:lang w:val="uk-UA"/>
              </w:rPr>
            </w:pPr>
            <w:r>
              <w:rPr>
                <w:rFonts w:cs="Times New Roman"/>
                <w:iCs/>
                <w:color w:val="111111"/>
                <w:sz w:val="24"/>
                <w:szCs w:val="24"/>
                <w:shd w:fill="auto" w:val="clear"/>
                <w:lang w:val="uk-UA"/>
              </w:rPr>
            </w:r>
          </w:p>
        </w:tc>
        <w:tc>
          <w:tcPr>
            <w:tcW w:w="1862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Spacing"/>
              <w:widowControl w:val="false"/>
              <w:snapToGrid w:val="false"/>
              <w:spacing w:lineRule="auto" w:line="240" w:before="0" w:after="0"/>
              <w:contextualSpacing/>
              <w:jc w:val="center"/>
              <w:rPr/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2"/>
                <w:sz w:val="24"/>
                <w:szCs w:val="24"/>
                <w:lang w:val="uk-UA" w:eastAsia="ru-RU" w:bidi="ar-SA"/>
              </w:rPr>
              <w:t>205/06-53-23</w:t>
            </w:r>
          </w:p>
        </w:tc>
        <w:tc>
          <w:tcPr>
            <w:tcW w:w="5612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textAlignment w:val="auto"/>
              <w:rPr/>
            </w:pPr>
            <w:r>
              <w:rPr>
                <w:rStyle w:val="DefaultParagraphFont"/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0"/>
                <w:sz w:val="24"/>
                <w:szCs w:val="24"/>
                <w:shd w:fill="FFFFFF" w:val="clear"/>
                <w:lang w:val="uk-UA" w:eastAsia="ru-RU" w:bidi="ar-SA"/>
              </w:rPr>
              <w:t>Про погодження продовження терміну користування місцем розміщення тимчасової споруди в районі житлового будинку №60 на вул. Торговій ФОП Білоглазовій Л.М.</w:t>
            </w:r>
          </w:p>
        </w:tc>
        <w:tc>
          <w:tcPr>
            <w:tcW w:w="152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3"/>
              <w:widowControl w:val="false"/>
              <w:snapToGrid w:val="false"/>
              <w:spacing w:lineRule="auto" w:line="240" w:before="0" w:after="0"/>
              <w:contextualSpacing/>
              <w:jc w:val="center"/>
              <w:rPr/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2"/>
                <w:sz w:val="24"/>
                <w:szCs w:val="24"/>
                <w:lang w:val="uk-UA" w:eastAsia="ru-RU" w:bidi="ar-SA"/>
              </w:rPr>
              <w:t>Цупрова Г.</w:t>
            </w:r>
          </w:p>
        </w:tc>
      </w:tr>
      <w:tr>
        <w:trPr>
          <w:trHeight w:val="730" w:hRule="atLeast"/>
        </w:trPr>
        <w:tc>
          <w:tcPr>
            <w:tcW w:w="67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390" w:leader="none"/>
                <w:tab w:val="center" w:pos="4677" w:leader="none"/>
                <w:tab w:val="right" w:pos="9355" w:leader="none"/>
              </w:tabs>
              <w:suppressAutoHyphens w:val="true"/>
              <w:overflowPunct w:val="true"/>
              <w:bidi w:val="0"/>
              <w:snapToGrid w:val="false"/>
              <w:spacing w:lineRule="auto" w:line="240" w:before="0" w:after="0"/>
              <w:ind w:left="680" w:right="0" w:hanging="510"/>
              <w:contextualSpacing/>
              <w:jc w:val="left"/>
              <w:textAlignment w:val="baseline"/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highlight w:val="none"/>
                <w:shd w:fill="auto" w:val="clear"/>
                <w:lang w:val="uk-UA"/>
              </w:rPr>
            </w:pPr>
            <w:r>
              <w:rPr>
                <w:rFonts w:cs="Times New Roman"/>
                <w:iCs/>
                <w:color w:val="111111"/>
                <w:sz w:val="24"/>
                <w:szCs w:val="24"/>
                <w:shd w:fill="auto" w:val="clear"/>
                <w:lang w:val="uk-UA"/>
              </w:rPr>
            </w:r>
          </w:p>
        </w:tc>
        <w:tc>
          <w:tcPr>
            <w:tcW w:w="1862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Spacing"/>
              <w:widowControl w:val="false"/>
              <w:snapToGrid w:val="false"/>
              <w:spacing w:lineRule="auto" w:line="240" w:before="0" w:after="0"/>
              <w:contextualSpacing/>
              <w:jc w:val="center"/>
              <w:rPr/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2"/>
                <w:sz w:val="24"/>
                <w:szCs w:val="24"/>
                <w:lang w:val="uk-UA" w:eastAsia="ru-RU" w:bidi="ar-SA"/>
              </w:rPr>
              <w:t>206/06-53-23</w:t>
            </w:r>
          </w:p>
        </w:tc>
        <w:tc>
          <w:tcPr>
            <w:tcW w:w="5612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  <w:tab w:val="left" w:pos="993" w:leader="none"/>
              </w:tabs>
              <w:suppressAutoHyphens w:val="true"/>
              <w:overflowPunct w:val="true"/>
              <w:bidi w:val="0"/>
              <w:spacing w:lineRule="auto" w:line="240" w:before="0" w:after="0"/>
              <w:ind w:left="57" w:right="57" w:hanging="0"/>
              <w:contextualSpacing/>
              <w:jc w:val="both"/>
              <w:textAlignment w:val="baseline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uk-UA" w:eastAsia="ar-SA"/>
              </w:rPr>
              <w:t>Про погодження продовження терміну користування місцем розміщення тимчасової споруди в районі будинку № 13 на вул. Соборній ФОП Карпенку О.П.</w:t>
            </w:r>
          </w:p>
        </w:tc>
        <w:tc>
          <w:tcPr>
            <w:tcW w:w="152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3"/>
              <w:widowControl w:val="false"/>
              <w:snapToGrid w:val="false"/>
              <w:spacing w:lineRule="auto" w:line="240" w:before="0" w:after="0"/>
              <w:contextualSpacing/>
              <w:jc w:val="center"/>
              <w:rPr/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2"/>
                <w:sz w:val="24"/>
                <w:szCs w:val="24"/>
                <w:lang w:val="uk-UA" w:eastAsia="ru-RU" w:bidi="ar-SA"/>
              </w:rPr>
              <w:t>Цупрова Г.</w:t>
            </w:r>
          </w:p>
        </w:tc>
      </w:tr>
      <w:tr>
        <w:trPr>
          <w:trHeight w:val="730" w:hRule="atLeast"/>
        </w:trPr>
        <w:tc>
          <w:tcPr>
            <w:tcW w:w="67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390" w:leader="none"/>
                <w:tab w:val="center" w:pos="4677" w:leader="none"/>
                <w:tab w:val="right" w:pos="9355" w:leader="none"/>
              </w:tabs>
              <w:suppressAutoHyphens w:val="true"/>
              <w:overflowPunct w:val="true"/>
              <w:bidi w:val="0"/>
              <w:snapToGrid w:val="false"/>
              <w:spacing w:lineRule="auto" w:line="240" w:before="0" w:after="0"/>
              <w:ind w:left="680" w:right="0" w:hanging="510"/>
              <w:contextualSpacing/>
              <w:jc w:val="left"/>
              <w:textAlignment w:val="baseline"/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highlight w:val="none"/>
                <w:shd w:fill="auto" w:val="clear"/>
                <w:lang w:val="uk-UA"/>
              </w:rPr>
            </w:pPr>
            <w:r>
              <w:rPr>
                <w:rFonts w:cs="Times New Roman"/>
                <w:iCs/>
                <w:color w:val="111111"/>
                <w:sz w:val="24"/>
                <w:szCs w:val="24"/>
                <w:shd w:fill="auto" w:val="clear"/>
                <w:lang w:val="uk-UA"/>
              </w:rPr>
            </w:r>
          </w:p>
        </w:tc>
        <w:tc>
          <w:tcPr>
            <w:tcW w:w="1862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Spacing"/>
              <w:widowControl w:val="false"/>
              <w:snapToGrid w:val="false"/>
              <w:spacing w:lineRule="auto" w:line="240" w:before="0" w:after="0"/>
              <w:contextualSpacing/>
              <w:jc w:val="center"/>
              <w:rPr/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2"/>
                <w:sz w:val="24"/>
                <w:szCs w:val="24"/>
                <w:lang w:val="uk-UA" w:eastAsia="ru-RU" w:bidi="ar-SA"/>
              </w:rPr>
              <w:t>207/06-53-23</w:t>
            </w:r>
          </w:p>
        </w:tc>
        <w:tc>
          <w:tcPr>
            <w:tcW w:w="5612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Spacing"/>
              <w:widowControl w:val="false"/>
              <w:spacing w:lineRule="auto" w:line="240" w:before="0" w:after="0"/>
              <w:contextualSpacing/>
              <w:jc w:val="both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  <w:lang w:val="uk-UA"/>
              </w:rPr>
              <w:t>Про погодження продовження терміну користування місцем розміщення тимчасової споруди в районі будинку № 13 на вул. Соборній ФОП Карпенку О.П.</w:t>
            </w:r>
          </w:p>
        </w:tc>
        <w:tc>
          <w:tcPr>
            <w:tcW w:w="152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3"/>
              <w:widowControl w:val="false"/>
              <w:snapToGrid w:val="false"/>
              <w:spacing w:lineRule="auto" w:line="240" w:before="0" w:after="0"/>
              <w:contextualSpacing/>
              <w:jc w:val="center"/>
              <w:rPr/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2"/>
                <w:sz w:val="24"/>
                <w:szCs w:val="24"/>
                <w:lang w:val="uk-UA" w:eastAsia="ru-RU" w:bidi="ar-SA"/>
              </w:rPr>
              <w:t>Цупрова Г.</w:t>
            </w:r>
          </w:p>
        </w:tc>
      </w:tr>
      <w:tr>
        <w:trPr>
          <w:trHeight w:val="730" w:hRule="atLeast"/>
        </w:trPr>
        <w:tc>
          <w:tcPr>
            <w:tcW w:w="67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390" w:leader="none"/>
                <w:tab w:val="center" w:pos="4677" w:leader="none"/>
                <w:tab w:val="right" w:pos="9355" w:leader="none"/>
              </w:tabs>
              <w:suppressAutoHyphens w:val="true"/>
              <w:overflowPunct w:val="true"/>
              <w:bidi w:val="0"/>
              <w:snapToGrid w:val="false"/>
              <w:spacing w:lineRule="auto" w:line="240" w:before="0" w:after="0"/>
              <w:ind w:left="680" w:right="0" w:hanging="510"/>
              <w:contextualSpacing/>
              <w:jc w:val="left"/>
              <w:textAlignment w:val="baseline"/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highlight w:val="none"/>
                <w:shd w:fill="auto" w:val="clear"/>
                <w:lang w:val="uk-UA"/>
              </w:rPr>
            </w:pPr>
            <w:r>
              <w:rPr>
                <w:rFonts w:cs="Times New Roman"/>
                <w:iCs/>
                <w:color w:val="111111"/>
                <w:sz w:val="24"/>
                <w:szCs w:val="24"/>
                <w:shd w:fill="auto" w:val="clear"/>
                <w:lang w:val="uk-UA"/>
              </w:rPr>
            </w:r>
          </w:p>
        </w:tc>
        <w:tc>
          <w:tcPr>
            <w:tcW w:w="1862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Spacing"/>
              <w:widowControl w:val="false"/>
              <w:snapToGrid w:val="false"/>
              <w:spacing w:lineRule="auto" w:line="240" w:before="0" w:after="0"/>
              <w:contextualSpacing/>
              <w:jc w:val="center"/>
              <w:rPr/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2"/>
                <w:sz w:val="24"/>
                <w:szCs w:val="24"/>
                <w:lang w:val="uk-UA" w:eastAsia="ru-RU" w:bidi="ar-SA"/>
              </w:rPr>
              <w:t>208/06-53-23</w:t>
            </w:r>
          </w:p>
        </w:tc>
        <w:tc>
          <w:tcPr>
            <w:tcW w:w="5612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Spacing"/>
              <w:widowControl w:val="false"/>
              <w:spacing w:lineRule="auto" w:line="240" w:before="0" w:after="0"/>
              <w:contextualSpacing/>
              <w:jc w:val="both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  <w:lang w:val="uk-UA"/>
              </w:rPr>
              <w:t>Про погодження продовження терміну користування місцем розміщення тимчасової споруди в районі магазину «АТБ» на вул. Джонсона Бориса ФОП Войді А.М.</w:t>
            </w:r>
          </w:p>
        </w:tc>
        <w:tc>
          <w:tcPr>
            <w:tcW w:w="152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3"/>
              <w:widowControl w:val="false"/>
              <w:snapToGrid w:val="false"/>
              <w:spacing w:lineRule="auto" w:line="240" w:before="0" w:after="0"/>
              <w:contextualSpacing/>
              <w:jc w:val="center"/>
              <w:rPr/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2"/>
                <w:sz w:val="24"/>
                <w:szCs w:val="24"/>
                <w:lang w:val="uk-UA" w:eastAsia="ru-RU" w:bidi="ar-SA"/>
              </w:rPr>
              <w:t>Цупрова Г.</w:t>
            </w:r>
          </w:p>
        </w:tc>
      </w:tr>
      <w:tr>
        <w:trPr>
          <w:trHeight w:val="730" w:hRule="atLeast"/>
        </w:trPr>
        <w:tc>
          <w:tcPr>
            <w:tcW w:w="67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390" w:leader="none"/>
                <w:tab w:val="center" w:pos="4677" w:leader="none"/>
                <w:tab w:val="right" w:pos="9355" w:leader="none"/>
              </w:tabs>
              <w:suppressAutoHyphens w:val="true"/>
              <w:overflowPunct w:val="true"/>
              <w:bidi w:val="0"/>
              <w:snapToGrid w:val="false"/>
              <w:spacing w:lineRule="auto" w:line="240" w:before="0" w:after="0"/>
              <w:ind w:left="680" w:right="0" w:hanging="510"/>
              <w:contextualSpacing/>
              <w:jc w:val="left"/>
              <w:textAlignment w:val="baseline"/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highlight w:val="none"/>
                <w:shd w:fill="auto" w:val="clear"/>
                <w:lang w:val="uk-UA"/>
              </w:rPr>
            </w:pPr>
            <w:r>
              <w:rPr>
                <w:rFonts w:cs="Times New Roman"/>
                <w:iCs/>
                <w:color w:val="111111"/>
                <w:sz w:val="24"/>
                <w:szCs w:val="24"/>
                <w:shd w:fill="auto" w:val="clear"/>
                <w:lang w:val="uk-UA"/>
              </w:rPr>
            </w:r>
          </w:p>
        </w:tc>
        <w:tc>
          <w:tcPr>
            <w:tcW w:w="1862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Spacing"/>
              <w:widowControl w:val="false"/>
              <w:snapToGrid w:val="false"/>
              <w:spacing w:lineRule="auto" w:line="240" w:before="0" w:after="0"/>
              <w:contextualSpacing/>
              <w:jc w:val="center"/>
              <w:rPr/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2"/>
                <w:sz w:val="24"/>
                <w:szCs w:val="24"/>
                <w:lang w:val="uk-UA" w:eastAsia="ru-RU" w:bidi="ar-SA"/>
              </w:rPr>
              <w:t>209/06-53-23</w:t>
            </w:r>
          </w:p>
        </w:tc>
        <w:tc>
          <w:tcPr>
            <w:tcW w:w="5612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  <w:tab w:val="left" w:pos="993" w:leader="none"/>
              </w:tabs>
              <w:suppressAutoHyphens w:val="true"/>
              <w:bidi w:val="0"/>
              <w:spacing w:lineRule="auto" w:line="240" w:before="0" w:after="0"/>
              <w:ind w:left="0" w:right="0" w:hanging="0"/>
              <w:contextualSpacing/>
              <w:jc w:val="both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shd w:fill="auto" w:val="clear"/>
                <w:lang w:val="uk-UA" w:eastAsia="ar-SA"/>
              </w:rPr>
              <w:t>Про погодження продовження терміну користування місцем розміщення тимчасової споруди в районі будинку № 35 на вул. Волошковій ФОП Борко Н.П.</w:t>
            </w:r>
          </w:p>
        </w:tc>
        <w:tc>
          <w:tcPr>
            <w:tcW w:w="152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3"/>
              <w:widowControl w:val="false"/>
              <w:snapToGrid w:val="false"/>
              <w:spacing w:lineRule="auto" w:line="240" w:before="0" w:after="0"/>
              <w:contextualSpacing/>
              <w:jc w:val="center"/>
              <w:rPr/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2"/>
                <w:sz w:val="24"/>
                <w:szCs w:val="24"/>
                <w:lang w:val="uk-UA" w:eastAsia="ru-RU" w:bidi="ar-SA"/>
              </w:rPr>
              <w:t>Цупрова Г.</w:t>
            </w:r>
          </w:p>
        </w:tc>
      </w:tr>
      <w:tr>
        <w:trPr>
          <w:trHeight w:val="730" w:hRule="atLeast"/>
        </w:trPr>
        <w:tc>
          <w:tcPr>
            <w:tcW w:w="67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390" w:leader="none"/>
                <w:tab w:val="center" w:pos="4677" w:leader="none"/>
                <w:tab w:val="right" w:pos="9355" w:leader="none"/>
              </w:tabs>
              <w:suppressAutoHyphens w:val="true"/>
              <w:overflowPunct w:val="true"/>
              <w:bidi w:val="0"/>
              <w:snapToGrid w:val="false"/>
              <w:spacing w:lineRule="auto" w:line="240" w:before="0" w:after="0"/>
              <w:ind w:left="680" w:right="0" w:hanging="510"/>
              <w:contextualSpacing/>
              <w:jc w:val="left"/>
              <w:textAlignment w:val="baseline"/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highlight w:val="none"/>
                <w:shd w:fill="auto" w:val="clear"/>
                <w:lang w:val="uk-UA"/>
              </w:rPr>
            </w:pPr>
            <w:r>
              <w:rPr>
                <w:rFonts w:cs="Times New Roman"/>
                <w:iCs/>
                <w:color w:val="111111"/>
                <w:sz w:val="24"/>
                <w:szCs w:val="24"/>
                <w:shd w:fill="auto" w:val="clear"/>
                <w:lang w:val="uk-UA"/>
              </w:rPr>
            </w:r>
          </w:p>
        </w:tc>
        <w:tc>
          <w:tcPr>
            <w:tcW w:w="1862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Spacing"/>
              <w:widowControl w:val="false"/>
              <w:snapToGrid w:val="false"/>
              <w:spacing w:lineRule="auto" w:line="240" w:before="0" w:after="0"/>
              <w:contextualSpacing/>
              <w:jc w:val="center"/>
              <w:rPr/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2"/>
                <w:sz w:val="24"/>
                <w:szCs w:val="24"/>
                <w:lang w:val="uk-UA" w:eastAsia="ru-RU" w:bidi="ar-SA"/>
              </w:rPr>
              <w:t>210/06-53-23</w:t>
            </w:r>
          </w:p>
        </w:tc>
        <w:tc>
          <w:tcPr>
            <w:tcW w:w="5612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  <w:tab w:val="left" w:pos="993" w:leader="none"/>
              </w:tabs>
              <w:suppressAutoHyphens w:val="true"/>
              <w:bidi w:val="0"/>
              <w:spacing w:lineRule="auto" w:line="240" w:before="0" w:after="0"/>
              <w:ind w:left="0" w:right="0" w:hanging="0"/>
              <w:contextualSpacing/>
              <w:jc w:val="both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shd w:fill="auto" w:val="clear"/>
                <w:lang w:val="uk-UA" w:eastAsia="ar-SA"/>
              </w:rPr>
              <w:t>Про погодження продовження терміну користування місцем розміщення тимчасової споруди №1 в районі будівлі №15 на вул. Київській ФОП Петровичу В.Г</w:t>
            </w:r>
          </w:p>
        </w:tc>
        <w:tc>
          <w:tcPr>
            <w:tcW w:w="152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3"/>
              <w:widowControl w:val="false"/>
              <w:snapToGrid w:val="false"/>
              <w:spacing w:lineRule="auto" w:line="240" w:before="0" w:after="0"/>
              <w:contextualSpacing/>
              <w:jc w:val="center"/>
              <w:rPr/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2"/>
                <w:sz w:val="24"/>
                <w:szCs w:val="24"/>
                <w:lang w:val="uk-UA" w:eastAsia="ru-RU" w:bidi="ar-SA"/>
              </w:rPr>
              <w:t>Цупрова Г.</w:t>
            </w:r>
          </w:p>
        </w:tc>
      </w:tr>
      <w:tr>
        <w:trPr>
          <w:trHeight w:val="730" w:hRule="atLeast"/>
        </w:trPr>
        <w:tc>
          <w:tcPr>
            <w:tcW w:w="67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390" w:leader="none"/>
                <w:tab w:val="center" w:pos="4677" w:leader="none"/>
                <w:tab w:val="right" w:pos="9355" w:leader="none"/>
              </w:tabs>
              <w:suppressAutoHyphens w:val="true"/>
              <w:overflowPunct w:val="true"/>
              <w:bidi w:val="0"/>
              <w:snapToGrid w:val="false"/>
              <w:spacing w:lineRule="auto" w:line="240" w:before="0" w:after="0"/>
              <w:ind w:left="680" w:right="0" w:hanging="510"/>
              <w:contextualSpacing/>
              <w:jc w:val="left"/>
              <w:textAlignment w:val="baseline"/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highlight w:val="none"/>
                <w:shd w:fill="auto" w:val="clear"/>
                <w:lang w:val="uk-UA"/>
              </w:rPr>
            </w:pPr>
            <w:r>
              <w:rPr>
                <w:rFonts w:cs="Times New Roman"/>
                <w:iCs/>
                <w:color w:val="111111"/>
                <w:sz w:val="24"/>
                <w:szCs w:val="24"/>
                <w:shd w:fill="auto" w:val="clear"/>
                <w:lang w:val="uk-UA"/>
              </w:rPr>
            </w:r>
          </w:p>
        </w:tc>
        <w:tc>
          <w:tcPr>
            <w:tcW w:w="1862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Spacing"/>
              <w:widowControl w:val="false"/>
              <w:snapToGrid w:val="false"/>
              <w:spacing w:lineRule="auto" w:line="240" w:before="0" w:after="0"/>
              <w:contextualSpacing/>
              <w:jc w:val="center"/>
              <w:rPr/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2"/>
                <w:sz w:val="24"/>
                <w:szCs w:val="24"/>
                <w:lang w:val="uk-UA" w:eastAsia="ru-RU" w:bidi="ar-SA"/>
              </w:rPr>
              <w:t>211/06-53-23</w:t>
            </w:r>
          </w:p>
        </w:tc>
        <w:tc>
          <w:tcPr>
            <w:tcW w:w="5612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  <w:tab w:val="left" w:pos="993" w:leader="none"/>
              </w:tabs>
              <w:suppressAutoHyphens w:val="true"/>
              <w:bidi w:val="0"/>
              <w:spacing w:lineRule="auto" w:line="240" w:before="0" w:after="0"/>
              <w:ind w:left="0" w:right="0" w:hanging="0"/>
              <w:contextualSpacing/>
              <w:jc w:val="both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shd w:fill="auto" w:val="clear"/>
                <w:lang w:val="uk-UA" w:eastAsia="ar-SA"/>
              </w:rPr>
              <w:t>Про погодження продовження терміну користування місцем розміщення тимчасової споруди в районі магазину «АТБ» на вул. Джонсона Бориса ФОП Мігулі Ю. К.</w:t>
            </w:r>
          </w:p>
        </w:tc>
        <w:tc>
          <w:tcPr>
            <w:tcW w:w="152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3"/>
              <w:widowControl w:val="false"/>
              <w:snapToGrid w:val="false"/>
              <w:spacing w:lineRule="auto" w:line="240" w:before="0" w:after="0"/>
              <w:contextualSpacing/>
              <w:jc w:val="center"/>
              <w:rPr/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2"/>
                <w:sz w:val="24"/>
                <w:szCs w:val="24"/>
                <w:lang w:val="uk-UA" w:eastAsia="ru-RU" w:bidi="ar-SA"/>
              </w:rPr>
              <w:t>Цупрова Г.</w:t>
            </w:r>
          </w:p>
        </w:tc>
      </w:tr>
      <w:tr>
        <w:trPr>
          <w:trHeight w:val="730" w:hRule="atLeast"/>
        </w:trPr>
        <w:tc>
          <w:tcPr>
            <w:tcW w:w="67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390" w:leader="none"/>
                <w:tab w:val="center" w:pos="4677" w:leader="none"/>
                <w:tab w:val="right" w:pos="9355" w:leader="none"/>
              </w:tabs>
              <w:suppressAutoHyphens w:val="true"/>
              <w:overflowPunct w:val="true"/>
              <w:bidi w:val="0"/>
              <w:snapToGrid w:val="false"/>
              <w:spacing w:lineRule="auto" w:line="240" w:before="0" w:after="0"/>
              <w:ind w:left="680" w:right="0" w:hanging="510"/>
              <w:contextualSpacing/>
              <w:jc w:val="left"/>
              <w:textAlignment w:val="baseline"/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highlight w:val="none"/>
                <w:shd w:fill="auto" w:val="clear"/>
                <w:lang w:val="uk-UA"/>
              </w:rPr>
            </w:pPr>
            <w:r>
              <w:rPr>
                <w:rFonts w:cs="Times New Roman"/>
                <w:iCs/>
                <w:color w:val="111111"/>
                <w:sz w:val="24"/>
                <w:szCs w:val="24"/>
                <w:shd w:fill="auto" w:val="clear"/>
                <w:lang w:val="uk-UA"/>
              </w:rPr>
            </w:r>
          </w:p>
        </w:tc>
        <w:tc>
          <w:tcPr>
            <w:tcW w:w="1862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Spacing"/>
              <w:widowControl w:val="false"/>
              <w:snapToGrid w:val="false"/>
              <w:spacing w:lineRule="auto" w:line="240" w:before="0" w:after="0"/>
              <w:contextualSpacing/>
              <w:jc w:val="center"/>
              <w:rPr/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2"/>
                <w:sz w:val="24"/>
                <w:szCs w:val="24"/>
                <w:lang w:val="uk-UA" w:eastAsia="ru-RU" w:bidi="ar-SA"/>
              </w:rPr>
              <w:t>212/06-53-23</w:t>
            </w:r>
          </w:p>
        </w:tc>
        <w:tc>
          <w:tcPr>
            <w:tcW w:w="5612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  <w:tab w:val="left" w:pos="993" w:leader="none"/>
              </w:tabs>
              <w:suppressAutoHyphens w:val="true"/>
              <w:bidi w:val="0"/>
              <w:spacing w:lineRule="auto" w:line="240" w:before="0" w:after="0"/>
              <w:ind w:left="0" w:right="0" w:hanging="0"/>
              <w:contextualSpacing/>
              <w:jc w:val="both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shd w:fill="auto" w:val="clear"/>
                <w:lang w:val="uk-UA" w:eastAsia="ar-SA"/>
              </w:rPr>
              <w:t xml:space="preserve">Про погодження продовження терміну користування місцем розміщення тимчасової споруди - збірного гаража  </w:t>
            </w:r>
            <w:r>
              <w:rPr>
                <w:rStyle w:val="DefaultParagraphFont"/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4"/>
                <w:szCs w:val="24"/>
                <w:shd w:fill="FFFFFF" w:val="clear"/>
                <w:lang w:val="uk-UA" w:eastAsia="ar-SA"/>
              </w:rPr>
              <w:t>ХХХХ.</w:t>
            </w:r>
          </w:p>
        </w:tc>
        <w:tc>
          <w:tcPr>
            <w:tcW w:w="152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3"/>
              <w:widowControl w:val="false"/>
              <w:snapToGrid w:val="false"/>
              <w:spacing w:lineRule="auto" w:line="240" w:before="0" w:after="0"/>
              <w:contextualSpacing/>
              <w:jc w:val="center"/>
              <w:rPr/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2"/>
                <w:sz w:val="24"/>
                <w:szCs w:val="24"/>
                <w:lang w:val="uk-UA" w:eastAsia="ru-RU" w:bidi="ar-SA"/>
              </w:rPr>
              <w:t>Цупрова Г.</w:t>
            </w:r>
          </w:p>
        </w:tc>
      </w:tr>
      <w:tr>
        <w:trPr>
          <w:trHeight w:val="730" w:hRule="atLeast"/>
        </w:trPr>
        <w:tc>
          <w:tcPr>
            <w:tcW w:w="67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390" w:leader="none"/>
                <w:tab w:val="center" w:pos="4677" w:leader="none"/>
                <w:tab w:val="right" w:pos="9355" w:leader="none"/>
              </w:tabs>
              <w:suppressAutoHyphens w:val="true"/>
              <w:overflowPunct w:val="true"/>
              <w:bidi w:val="0"/>
              <w:snapToGrid w:val="false"/>
              <w:spacing w:lineRule="auto" w:line="240" w:before="0" w:after="0"/>
              <w:ind w:left="680" w:right="0" w:hanging="510"/>
              <w:contextualSpacing/>
              <w:jc w:val="left"/>
              <w:textAlignment w:val="baseline"/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highlight w:val="none"/>
                <w:shd w:fill="auto" w:val="clear"/>
                <w:lang w:val="uk-UA"/>
              </w:rPr>
            </w:pPr>
            <w:r>
              <w:rPr>
                <w:rFonts w:cs="Times New Roman"/>
                <w:iCs/>
                <w:color w:val="111111"/>
                <w:sz w:val="24"/>
                <w:szCs w:val="24"/>
                <w:shd w:fill="auto" w:val="clear"/>
                <w:lang w:val="uk-UA"/>
              </w:rPr>
            </w:r>
          </w:p>
        </w:tc>
        <w:tc>
          <w:tcPr>
            <w:tcW w:w="1862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Spacing"/>
              <w:widowControl w:val="false"/>
              <w:snapToGrid w:val="false"/>
              <w:spacing w:lineRule="auto" w:line="240" w:before="0" w:after="0"/>
              <w:contextualSpacing/>
              <w:jc w:val="center"/>
              <w:rPr/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2"/>
                <w:sz w:val="24"/>
                <w:szCs w:val="24"/>
                <w:lang w:val="uk-UA" w:eastAsia="ru-RU" w:bidi="ar-SA"/>
              </w:rPr>
              <w:t>213/06-53-23</w:t>
            </w:r>
          </w:p>
        </w:tc>
        <w:tc>
          <w:tcPr>
            <w:tcW w:w="5612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  <w:tab w:val="left" w:pos="993" w:leader="none"/>
              </w:tabs>
              <w:suppressAutoHyphens w:val="true"/>
              <w:bidi w:val="0"/>
              <w:spacing w:lineRule="auto" w:line="240" w:before="0" w:after="0"/>
              <w:ind w:left="0" w:right="0" w:hanging="0"/>
              <w:contextualSpacing/>
              <w:jc w:val="both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shd w:fill="auto" w:val="clear"/>
                <w:lang w:val="uk-UA" w:eastAsia="ar-SA"/>
              </w:rPr>
              <w:t>Про погодження продовження терміну користування місцем розміщення тимчасової споруди - збірного залізобетонного гаража ХХХХ.</w:t>
            </w:r>
          </w:p>
        </w:tc>
        <w:tc>
          <w:tcPr>
            <w:tcW w:w="152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3"/>
              <w:widowControl w:val="false"/>
              <w:snapToGrid w:val="false"/>
              <w:spacing w:lineRule="auto" w:line="240" w:before="0" w:after="0"/>
              <w:contextualSpacing/>
              <w:jc w:val="center"/>
              <w:rPr/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2"/>
                <w:sz w:val="24"/>
                <w:szCs w:val="24"/>
                <w:lang w:val="uk-UA" w:eastAsia="ru-RU" w:bidi="ar-SA"/>
              </w:rPr>
              <w:t>Цупрова Г.</w:t>
            </w:r>
          </w:p>
        </w:tc>
      </w:tr>
      <w:tr>
        <w:trPr>
          <w:trHeight w:val="730" w:hRule="atLeast"/>
        </w:trPr>
        <w:tc>
          <w:tcPr>
            <w:tcW w:w="67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390" w:leader="none"/>
                <w:tab w:val="center" w:pos="4677" w:leader="none"/>
                <w:tab w:val="right" w:pos="9355" w:leader="none"/>
              </w:tabs>
              <w:suppressAutoHyphens w:val="true"/>
              <w:overflowPunct w:val="true"/>
              <w:bidi w:val="0"/>
              <w:snapToGrid w:val="false"/>
              <w:spacing w:lineRule="auto" w:line="240" w:before="0" w:after="0"/>
              <w:ind w:left="680" w:right="0" w:hanging="510"/>
              <w:contextualSpacing/>
              <w:jc w:val="left"/>
              <w:textAlignment w:val="baseline"/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highlight w:val="none"/>
                <w:shd w:fill="auto" w:val="clear"/>
                <w:lang w:val="uk-UA"/>
              </w:rPr>
            </w:pPr>
            <w:r>
              <w:rPr>
                <w:rFonts w:cs="Times New Roman"/>
                <w:iCs/>
                <w:color w:val="111111"/>
                <w:sz w:val="24"/>
                <w:szCs w:val="24"/>
                <w:shd w:fill="auto" w:val="clear"/>
                <w:lang w:val="uk-UA"/>
              </w:rPr>
            </w:r>
          </w:p>
        </w:tc>
        <w:tc>
          <w:tcPr>
            <w:tcW w:w="1862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Spacing"/>
              <w:widowControl w:val="false"/>
              <w:snapToGrid w:val="false"/>
              <w:spacing w:lineRule="auto" w:line="240" w:before="0" w:after="0"/>
              <w:contextualSpacing/>
              <w:jc w:val="center"/>
              <w:rPr/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2"/>
                <w:sz w:val="24"/>
                <w:szCs w:val="24"/>
                <w:lang w:val="uk-UA" w:eastAsia="ru-RU" w:bidi="ar-SA"/>
              </w:rPr>
              <w:t>214/06-53-23</w:t>
            </w:r>
          </w:p>
        </w:tc>
        <w:tc>
          <w:tcPr>
            <w:tcW w:w="5612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  <w:tab w:val="left" w:pos="993" w:leader="none"/>
              </w:tabs>
              <w:suppressAutoHyphens w:val="true"/>
              <w:bidi w:val="0"/>
              <w:spacing w:lineRule="auto" w:line="240" w:before="0" w:after="0"/>
              <w:ind w:left="0" w:right="0" w:hanging="0"/>
              <w:contextualSpacing/>
              <w:jc w:val="both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shd w:fill="auto" w:val="clear"/>
                <w:lang w:val="uk-UA" w:eastAsia="ar-SA"/>
              </w:rPr>
              <w:t>Про погодження користування місцем розміщення тимчасової споруди - гаража в районі будинку №ХХ на вул. ХХХХ ХХХХ.</w:t>
            </w:r>
          </w:p>
        </w:tc>
        <w:tc>
          <w:tcPr>
            <w:tcW w:w="152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3"/>
              <w:widowControl w:val="false"/>
              <w:snapToGrid w:val="false"/>
              <w:spacing w:lineRule="auto" w:line="240" w:before="0" w:after="0"/>
              <w:contextualSpacing/>
              <w:jc w:val="center"/>
              <w:rPr/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2"/>
                <w:sz w:val="24"/>
                <w:szCs w:val="24"/>
                <w:lang w:val="uk-UA" w:eastAsia="ru-RU" w:bidi="ar-SA"/>
              </w:rPr>
              <w:t>Цупрова Г.</w:t>
            </w:r>
          </w:p>
        </w:tc>
      </w:tr>
      <w:tr>
        <w:trPr>
          <w:trHeight w:val="730" w:hRule="atLeast"/>
        </w:trPr>
        <w:tc>
          <w:tcPr>
            <w:tcW w:w="67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390" w:leader="none"/>
                <w:tab w:val="center" w:pos="4677" w:leader="none"/>
                <w:tab w:val="right" w:pos="9355" w:leader="none"/>
              </w:tabs>
              <w:suppressAutoHyphens w:val="true"/>
              <w:overflowPunct w:val="true"/>
              <w:bidi w:val="0"/>
              <w:snapToGrid w:val="false"/>
              <w:spacing w:lineRule="auto" w:line="240" w:before="0" w:after="0"/>
              <w:ind w:left="680" w:right="0" w:hanging="510"/>
              <w:contextualSpacing/>
              <w:jc w:val="left"/>
              <w:textAlignment w:val="baseline"/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highlight w:val="none"/>
                <w:shd w:fill="auto" w:val="clear"/>
                <w:lang w:val="uk-UA"/>
              </w:rPr>
            </w:pPr>
            <w:r>
              <w:rPr>
                <w:rFonts w:cs="Times New Roman"/>
                <w:iCs/>
                <w:color w:val="111111"/>
                <w:sz w:val="24"/>
                <w:szCs w:val="24"/>
                <w:shd w:fill="auto" w:val="clear"/>
                <w:lang w:val="uk-UA"/>
              </w:rPr>
            </w:r>
          </w:p>
        </w:tc>
        <w:tc>
          <w:tcPr>
            <w:tcW w:w="1862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Spacing"/>
              <w:widowControl w:val="false"/>
              <w:snapToGrid w:val="false"/>
              <w:spacing w:lineRule="auto" w:line="240" w:before="0" w:after="0"/>
              <w:contextualSpacing/>
              <w:jc w:val="center"/>
              <w:rPr/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2"/>
                <w:sz w:val="24"/>
                <w:szCs w:val="24"/>
                <w:lang w:val="uk-UA" w:eastAsia="ru-RU" w:bidi="ar-SA"/>
              </w:rPr>
              <w:t>215/06-53-23</w:t>
            </w:r>
          </w:p>
        </w:tc>
        <w:tc>
          <w:tcPr>
            <w:tcW w:w="5612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851" w:leader="none"/>
                <w:tab w:val="left" w:pos="993" w:leader="none"/>
              </w:tabs>
              <w:suppressAutoHyphens w:val="true"/>
              <w:bidi w:val="0"/>
              <w:spacing w:lineRule="auto" w:line="240" w:before="0" w:after="0"/>
              <w:ind w:left="0" w:right="0" w:hanging="0"/>
              <w:contextualSpacing/>
              <w:jc w:val="both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shd w:fill="auto" w:val="clear"/>
                <w:lang w:val="uk-UA" w:eastAsia="ar-SA" w:bidi="hi-IN"/>
              </w:rPr>
              <w:t>Про надання дозволу на розміщення рекламних конструкцій - сітілайтів в районі будинків №№ 32, 36-38, 38-40, 42-44, 44 на вул. Центральній ФОП Телюкову М.П.</w:t>
            </w:r>
          </w:p>
        </w:tc>
        <w:tc>
          <w:tcPr>
            <w:tcW w:w="152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3"/>
              <w:widowControl w:val="false"/>
              <w:snapToGrid w:val="false"/>
              <w:spacing w:lineRule="auto" w:line="240" w:before="0" w:after="0"/>
              <w:contextualSpacing/>
              <w:jc w:val="center"/>
              <w:rPr/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2"/>
                <w:sz w:val="24"/>
                <w:szCs w:val="24"/>
                <w:lang w:val="uk-UA" w:eastAsia="ru-RU" w:bidi="ar-SA"/>
              </w:rPr>
              <w:t>Цупрова Г.</w:t>
            </w:r>
          </w:p>
        </w:tc>
      </w:tr>
      <w:tr>
        <w:trPr>
          <w:trHeight w:val="730" w:hRule="atLeast"/>
        </w:trPr>
        <w:tc>
          <w:tcPr>
            <w:tcW w:w="67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390" w:leader="none"/>
                <w:tab w:val="center" w:pos="4677" w:leader="none"/>
                <w:tab w:val="right" w:pos="9355" w:leader="none"/>
              </w:tabs>
              <w:suppressAutoHyphens w:val="true"/>
              <w:overflowPunct w:val="true"/>
              <w:bidi w:val="0"/>
              <w:snapToGrid w:val="false"/>
              <w:spacing w:lineRule="auto" w:line="240" w:before="0" w:after="0"/>
              <w:ind w:left="680" w:right="0" w:hanging="510"/>
              <w:contextualSpacing/>
              <w:jc w:val="left"/>
              <w:textAlignment w:val="baseline"/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highlight w:val="none"/>
                <w:shd w:fill="auto" w:val="clear"/>
                <w:lang w:val="uk-UA"/>
              </w:rPr>
            </w:pPr>
            <w:r>
              <w:rPr>
                <w:rFonts w:cs="Times New Roman"/>
                <w:iCs/>
                <w:color w:val="111111"/>
                <w:sz w:val="24"/>
                <w:szCs w:val="24"/>
                <w:shd w:fill="auto" w:val="clear"/>
                <w:lang w:val="uk-UA"/>
              </w:rPr>
            </w:r>
          </w:p>
        </w:tc>
        <w:tc>
          <w:tcPr>
            <w:tcW w:w="1862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Spacing"/>
              <w:widowControl w:val="false"/>
              <w:snapToGrid w:val="false"/>
              <w:spacing w:lineRule="auto" w:line="240" w:before="0" w:after="0"/>
              <w:contextualSpacing/>
              <w:jc w:val="center"/>
              <w:rPr/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2"/>
                <w:sz w:val="24"/>
                <w:szCs w:val="24"/>
                <w:lang w:val="uk-UA" w:eastAsia="ru-RU" w:bidi="ar-SA"/>
              </w:rPr>
              <w:t>216/06-53-23</w:t>
            </w:r>
          </w:p>
        </w:tc>
        <w:tc>
          <w:tcPr>
            <w:tcW w:w="5612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uk-UA" w:bidi="hi-IN"/>
              </w:rPr>
              <w:t>Про надання дозволу на розміщення рекламних конструкцій - сітілайтів в районі будинків №№ 8, 28, 30 на вул. Центральній ФОП Скороходовій О.В</w:t>
            </w:r>
          </w:p>
        </w:tc>
        <w:tc>
          <w:tcPr>
            <w:tcW w:w="152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3"/>
              <w:widowControl w:val="false"/>
              <w:snapToGrid w:val="false"/>
              <w:spacing w:lineRule="auto" w:line="240" w:before="0" w:after="0"/>
              <w:contextualSpacing/>
              <w:jc w:val="center"/>
              <w:rPr/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2"/>
                <w:sz w:val="24"/>
                <w:szCs w:val="24"/>
                <w:lang w:val="uk-UA" w:eastAsia="ru-RU" w:bidi="ar-SA"/>
              </w:rPr>
              <w:t>Цупрова Г.</w:t>
            </w:r>
          </w:p>
        </w:tc>
      </w:tr>
      <w:tr>
        <w:trPr>
          <w:trHeight w:val="730" w:hRule="atLeast"/>
        </w:trPr>
        <w:tc>
          <w:tcPr>
            <w:tcW w:w="67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390" w:leader="none"/>
                <w:tab w:val="center" w:pos="4677" w:leader="none"/>
                <w:tab w:val="right" w:pos="9355" w:leader="none"/>
              </w:tabs>
              <w:suppressAutoHyphens w:val="true"/>
              <w:overflowPunct w:val="true"/>
              <w:bidi w:val="0"/>
              <w:snapToGrid w:val="false"/>
              <w:spacing w:lineRule="auto" w:line="240" w:before="0" w:after="0"/>
              <w:ind w:left="680" w:right="0" w:hanging="510"/>
              <w:contextualSpacing/>
              <w:jc w:val="left"/>
              <w:textAlignment w:val="baseline"/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highlight w:val="none"/>
                <w:shd w:fill="auto" w:val="clear"/>
                <w:lang w:val="uk-UA"/>
              </w:rPr>
            </w:pPr>
            <w:r>
              <w:rPr>
                <w:rFonts w:cs="Times New Roman"/>
                <w:iCs/>
                <w:color w:val="111111"/>
                <w:sz w:val="24"/>
                <w:szCs w:val="24"/>
                <w:shd w:fill="auto" w:val="clear"/>
                <w:lang w:val="uk-UA"/>
              </w:rPr>
            </w:r>
          </w:p>
        </w:tc>
        <w:tc>
          <w:tcPr>
            <w:tcW w:w="1862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Spacing"/>
              <w:widowControl w:val="false"/>
              <w:snapToGrid w:val="false"/>
              <w:spacing w:lineRule="auto" w:line="240" w:before="0" w:after="0"/>
              <w:contextualSpacing/>
              <w:jc w:val="center"/>
              <w:rPr/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2"/>
                <w:sz w:val="24"/>
                <w:szCs w:val="24"/>
                <w:lang w:val="uk-UA" w:eastAsia="ru-RU" w:bidi="ar-SA"/>
              </w:rPr>
              <w:t>217/06-53-23</w:t>
            </w:r>
          </w:p>
        </w:tc>
        <w:tc>
          <w:tcPr>
            <w:tcW w:w="5612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contextualSpacing/>
              <w:jc w:val="both"/>
              <w:rPr/>
            </w:pPr>
            <w:r>
              <w:rPr>
                <w:rStyle w:val="DefaultParagraphFont"/>
                <w:rFonts w:eastAsia="Times New Roman" w:cs="Times New Roman" w:ascii="Times New Roman" w:hAnsi="Times New Roman"/>
                <w:i w:val="false"/>
                <w:iCs w:val="false"/>
                <w:caps w:val="false"/>
                <w:smallCaps w:val="false"/>
                <w:color w:val="000000"/>
                <w:spacing w:val="0"/>
                <w:sz w:val="24"/>
                <w:szCs w:val="24"/>
                <w:u w:val="none"/>
                <w:shd w:fill="auto" w:val="clear"/>
                <w:lang w:val="uk-UA" w:eastAsia="en-US" w:bidi="hi-IN"/>
              </w:rPr>
              <w:t>Про надання дозволу на розміщення рекламних конструкцій - сітілайтів в районі будинку № 29 на вул. Джонсона Бориса ФОП Скороходовій О.В.</w:t>
            </w:r>
          </w:p>
        </w:tc>
        <w:tc>
          <w:tcPr>
            <w:tcW w:w="152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3"/>
              <w:widowControl w:val="false"/>
              <w:snapToGrid w:val="false"/>
              <w:spacing w:lineRule="auto" w:line="240" w:before="0" w:after="0"/>
              <w:contextualSpacing/>
              <w:jc w:val="center"/>
              <w:rPr/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2"/>
                <w:sz w:val="24"/>
                <w:szCs w:val="24"/>
                <w:lang w:val="uk-UA" w:eastAsia="ru-RU" w:bidi="ar-SA"/>
              </w:rPr>
              <w:t>Цупрова Г.</w:t>
            </w:r>
          </w:p>
        </w:tc>
      </w:tr>
      <w:tr>
        <w:trPr>
          <w:trHeight w:val="730" w:hRule="atLeast"/>
        </w:trPr>
        <w:tc>
          <w:tcPr>
            <w:tcW w:w="67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390" w:leader="none"/>
                <w:tab w:val="center" w:pos="4677" w:leader="none"/>
                <w:tab w:val="right" w:pos="9355" w:leader="none"/>
              </w:tabs>
              <w:suppressAutoHyphens w:val="true"/>
              <w:overflowPunct w:val="true"/>
              <w:bidi w:val="0"/>
              <w:snapToGrid w:val="false"/>
              <w:spacing w:lineRule="auto" w:line="240" w:before="0" w:after="0"/>
              <w:ind w:left="680" w:right="0" w:hanging="510"/>
              <w:contextualSpacing/>
              <w:jc w:val="left"/>
              <w:textAlignment w:val="baseline"/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highlight w:val="none"/>
                <w:shd w:fill="auto" w:val="clear"/>
                <w:lang w:val="uk-UA"/>
              </w:rPr>
            </w:pPr>
            <w:r>
              <w:rPr>
                <w:rFonts w:cs="Times New Roman"/>
                <w:iCs/>
                <w:color w:val="111111"/>
                <w:sz w:val="24"/>
                <w:szCs w:val="24"/>
                <w:shd w:fill="auto" w:val="clear"/>
                <w:lang w:val="uk-UA"/>
              </w:rPr>
            </w:r>
          </w:p>
        </w:tc>
        <w:tc>
          <w:tcPr>
            <w:tcW w:w="1862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Spacing"/>
              <w:widowControl w:val="false"/>
              <w:snapToGrid w:val="false"/>
              <w:spacing w:lineRule="auto" w:line="240" w:before="0" w:after="0"/>
              <w:contextualSpacing/>
              <w:jc w:val="center"/>
              <w:rPr/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2"/>
                <w:sz w:val="24"/>
                <w:szCs w:val="24"/>
                <w:lang w:val="uk-UA" w:eastAsia="ru-RU" w:bidi="ar-SA"/>
              </w:rPr>
              <w:t>218/06-53-23</w:t>
            </w:r>
          </w:p>
        </w:tc>
        <w:tc>
          <w:tcPr>
            <w:tcW w:w="5612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contextualSpacing/>
              <w:jc w:val="both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 звільнення від сплати за користування місцями розміщення рекламних засобів ФОП Лукашенка Е.Ю.</w:t>
            </w:r>
          </w:p>
        </w:tc>
        <w:tc>
          <w:tcPr>
            <w:tcW w:w="152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3"/>
              <w:widowControl w:val="false"/>
              <w:snapToGrid w:val="false"/>
              <w:spacing w:lineRule="auto" w:line="240" w:before="0" w:after="0"/>
              <w:contextualSpacing/>
              <w:jc w:val="center"/>
              <w:rPr/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2"/>
                <w:sz w:val="24"/>
                <w:szCs w:val="24"/>
                <w:lang w:val="uk-UA" w:eastAsia="ru-RU" w:bidi="ar-SA"/>
              </w:rPr>
              <w:t>Цупрова Г.</w:t>
            </w:r>
          </w:p>
        </w:tc>
      </w:tr>
      <w:tr>
        <w:trPr>
          <w:trHeight w:val="730" w:hRule="atLeast"/>
        </w:trPr>
        <w:tc>
          <w:tcPr>
            <w:tcW w:w="67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390" w:leader="none"/>
                <w:tab w:val="center" w:pos="4677" w:leader="none"/>
                <w:tab w:val="right" w:pos="9355" w:leader="none"/>
              </w:tabs>
              <w:suppressAutoHyphens w:val="true"/>
              <w:overflowPunct w:val="true"/>
              <w:bidi w:val="0"/>
              <w:snapToGrid w:val="false"/>
              <w:spacing w:lineRule="auto" w:line="240" w:before="0" w:after="0"/>
              <w:ind w:left="680" w:right="0" w:hanging="510"/>
              <w:contextualSpacing/>
              <w:jc w:val="left"/>
              <w:textAlignment w:val="baseline"/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highlight w:val="none"/>
                <w:shd w:fill="auto" w:val="clear"/>
                <w:lang w:val="uk-UA"/>
              </w:rPr>
            </w:pPr>
            <w:r>
              <w:rPr>
                <w:rFonts w:cs="Times New Roman"/>
                <w:iCs/>
                <w:color w:val="111111"/>
                <w:sz w:val="24"/>
                <w:szCs w:val="24"/>
                <w:shd w:fill="auto" w:val="clear"/>
                <w:lang w:val="uk-UA"/>
              </w:rPr>
            </w:r>
          </w:p>
        </w:tc>
        <w:tc>
          <w:tcPr>
            <w:tcW w:w="1862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Spacing"/>
              <w:widowControl w:val="false"/>
              <w:snapToGrid w:val="false"/>
              <w:spacing w:lineRule="auto" w:line="240" w:before="0" w:after="0"/>
              <w:contextualSpacing/>
              <w:jc w:val="center"/>
              <w:rPr/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2"/>
                <w:sz w:val="24"/>
                <w:szCs w:val="24"/>
                <w:lang w:val="uk-UA" w:eastAsia="ru-RU" w:bidi="ar-SA"/>
              </w:rPr>
              <w:t>219/06-53-23</w:t>
            </w:r>
          </w:p>
        </w:tc>
        <w:tc>
          <w:tcPr>
            <w:tcW w:w="5612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contextualSpacing/>
              <w:jc w:val="both"/>
              <w:rPr/>
            </w:pPr>
            <w:r>
              <w:rPr>
                <w:rStyle w:val="Rvts9"/>
                <w:rFonts w:eastAsia="SimSun" w:cs="Times New Roman" w:ascii="Times New Roman" w:hAnsi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u w:val="none"/>
                <w:shd w:fill="FFFFFF" w:val="clear"/>
                <w:lang w:val="uk-UA" w:eastAsia="en-US" w:bidi="hi-IN"/>
              </w:rPr>
              <w:t>Про виключення квартири № ХХ на вул. ХХХХ, ХХ з житлового фонду міста (ХХХХ)</w:t>
            </w:r>
          </w:p>
        </w:tc>
        <w:tc>
          <w:tcPr>
            <w:tcW w:w="152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3"/>
              <w:widowControl w:val="false"/>
              <w:snapToGrid w:val="false"/>
              <w:spacing w:lineRule="auto" w:line="240" w:before="0" w:after="0"/>
              <w:contextualSpacing/>
              <w:jc w:val="center"/>
              <w:rPr/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2"/>
                <w:sz w:val="24"/>
                <w:szCs w:val="24"/>
                <w:lang w:val="uk-UA" w:eastAsia="ru-RU" w:bidi="ar-SA"/>
              </w:rPr>
              <w:t>Цупрова Г.</w:t>
            </w:r>
          </w:p>
        </w:tc>
      </w:tr>
      <w:tr>
        <w:trPr>
          <w:trHeight w:val="730" w:hRule="atLeast"/>
        </w:trPr>
        <w:tc>
          <w:tcPr>
            <w:tcW w:w="67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390" w:leader="none"/>
                <w:tab w:val="center" w:pos="4677" w:leader="none"/>
                <w:tab w:val="right" w:pos="9355" w:leader="none"/>
              </w:tabs>
              <w:suppressAutoHyphens w:val="true"/>
              <w:overflowPunct w:val="true"/>
              <w:bidi w:val="0"/>
              <w:snapToGrid w:val="false"/>
              <w:spacing w:lineRule="auto" w:line="240" w:before="0" w:after="0"/>
              <w:ind w:left="680" w:right="0" w:hanging="510"/>
              <w:contextualSpacing/>
              <w:jc w:val="left"/>
              <w:textAlignment w:val="baseline"/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highlight w:val="none"/>
                <w:shd w:fill="auto" w:val="clear"/>
                <w:lang w:val="uk-UA"/>
              </w:rPr>
            </w:pPr>
            <w:r>
              <w:rPr>
                <w:rFonts w:cs="Times New Roman"/>
                <w:iCs/>
                <w:color w:val="111111"/>
                <w:sz w:val="24"/>
                <w:szCs w:val="24"/>
                <w:shd w:fill="auto" w:val="clear"/>
                <w:lang w:val="uk-UA"/>
              </w:rPr>
            </w:r>
          </w:p>
        </w:tc>
        <w:tc>
          <w:tcPr>
            <w:tcW w:w="1862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Spacing"/>
              <w:widowControl w:val="false"/>
              <w:snapToGrid w:val="false"/>
              <w:spacing w:lineRule="auto" w:line="240" w:before="0" w:after="0"/>
              <w:contextualSpacing/>
              <w:jc w:val="center"/>
              <w:rPr/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2"/>
                <w:sz w:val="24"/>
                <w:szCs w:val="24"/>
                <w:lang w:val="uk-UA" w:eastAsia="ru-RU" w:bidi="ar-SA"/>
              </w:rPr>
              <w:t>220/06-53-23</w:t>
            </w:r>
          </w:p>
        </w:tc>
        <w:tc>
          <w:tcPr>
            <w:tcW w:w="5612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contextualSpacing/>
              <w:jc w:val="both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uk-UA" w:eastAsia="en-US" w:bidi="hi-IN"/>
              </w:rPr>
              <w:t xml:space="preserve">Про погодження влаштування вітрини до магазину продовольчих та непродовольчих товарів на вул. Героїв України, 4/24 </w:t>
            </w:r>
            <w:r>
              <w:rPr>
                <w:rStyle w:val="Rvts9"/>
                <w:rFonts w:eastAsia="SimSun" w:cs="Times New Roman" w:ascii="Times New Roman" w:hAnsi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u w:val="none"/>
                <w:shd w:fill="FFFFFF" w:val="clear"/>
                <w:lang w:val="uk-UA" w:eastAsia="en-US" w:bidi="hi-IN"/>
              </w:rPr>
              <w:t>(Соловйов С.А.)</w:t>
            </w:r>
          </w:p>
        </w:tc>
        <w:tc>
          <w:tcPr>
            <w:tcW w:w="152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3"/>
              <w:widowControl w:val="false"/>
              <w:snapToGrid w:val="false"/>
              <w:spacing w:lineRule="auto" w:line="240" w:before="0" w:after="0"/>
              <w:contextualSpacing/>
              <w:jc w:val="center"/>
              <w:rPr/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2"/>
                <w:sz w:val="24"/>
                <w:szCs w:val="24"/>
                <w:lang w:val="uk-UA" w:eastAsia="ru-RU" w:bidi="ar-SA"/>
              </w:rPr>
              <w:t>Цупрова Г.</w:t>
            </w:r>
          </w:p>
        </w:tc>
      </w:tr>
      <w:tr>
        <w:trPr>
          <w:trHeight w:val="730" w:hRule="atLeast"/>
        </w:trPr>
        <w:tc>
          <w:tcPr>
            <w:tcW w:w="67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390" w:leader="none"/>
                <w:tab w:val="center" w:pos="4677" w:leader="none"/>
                <w:tab w:val="right" w:pos="9355" w:leader="none"/>
              </w:tabs>
              <w:suppressAutoHyphens w:val="true"/>
              <w:overflowPunct w:val="true"/>
              <w:bidi w:val="0"/>
              <w:snapToGrid w:val="false"/>
              <w:spacing w:lineRule="auto" w:line="240" w:before="0" w:after="0"/>
              <w:ind w:left="680" w:right="0" w:hanging="510"/>
              <w:contextualSpacing/>
              <w:jc w:val="left"/>
              <w:textAlignment w:val="baseline"/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highlight w:val="none"/>
                <w:shd w:fill="auto" w:val="clear"/>
                <w:lang w:val="uk-UA"/>
              </w:rPr>
            </w:pPr>
            <w:r>
              <w:rPr>
                <w:rFonts w:cs="Times New Roman"/>
                <w:iCs/>
                <w:color w:val="111111"/>
                <w:sz w:val="24"/>
                <w:szCs w:val="24"/>
                <w:shd w:fill="auto" w:val="clear"/>
                <w:lang w:val="uk-UA"/>
              </w:rPr>
            </w:r>
          </w:p>
        </w:tc>
        <w:tc>
          <w:tcPr>
            <w:tcW w:w="1862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Spacing"/>
              <w:widowControl w:val="false"/>
              <w:snapToGrid w:val="false"/>
              <w:spacing w:lineRule="auto" w:line="240" w:before="0" w:after="0"/>
              <w:contextualSpacing/>
              <w:jc w:val="center"/>
              <w:rPr/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2"/>
                <w:sz w:val="24"/>
                <w:szCs w:val="24"/>
                <w:lang w:val="uk-UA" w:eastAsia="ru-RU" w:bidi="ar-SA"/>
              </w:rPr>
              <w:t>221/06-53-23</w:t>
            </w:r>
          </w:p>
        </w:tc>
        <w:tc>
          <w:tcPr>
            <w:tcW w:w="5612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contextualSpacing/>
              <w:jc w:val="both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uk-UA" w:eastAsia="en-US" w:bidi="hi-IN"/>
              </w:rPr>
              <w:t>Про затвердження інформаційних та технологічних карток адміністративних послуг реєстраційного відділу виконавчого комітету Покровської міської ради Дніпропетровської області, що надаються через Центр надання адміністративних послуг</w:t>
            </w:r>
          </w:p>
        </w:tc>
        <w:tc>
          <w:tcPr>
            <w:tcW w:w="152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3"/>
              <w:widowControl w:val="false"/>
              <w:snapToGrid w:val="false"/>
              <w:spacing w:lineRule="auto" w:line="240" w:before="0" w:after="0"/>
              <w:contextualSpacing/>
              <w:jc w:val="center"/>
              <w:rPr/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2"/>
                <w:sz w:val="24"/>
                <w:szCs w:val="24"/>
                <w:lang w:val="uk-UA" w:eastAsia="ru-RU" w:bidi="ar-SA"/>
              </w:rPr>
              <w:t>Цупрова Г.</w:t>
            </w:r>
          </w:p>
        </w:tc>
      </w:tr>
      <w:tr>
        <w:trPr>
          <w:trHeight w:val="730" w:hRule="atLeast"/>
        </w:trPr>
        <w:tc>
          <w:tcPr>
            <w:tcW w:w="67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390" w:leader="none"/>
                <w:tab w:val="center" w:pos="4677" w:leader="none"/>
                <w:tab w:val="right" w:pos="9355" w:leader="none"/>
              </w:tabs>
              <w:suppressAutoHyphens w:val="true"/>
              <w:overflowPunct w:val="true"/>
              <w:bidi w:val="0"/>
              <w:snapToGrid w:val="false"/>
              <w:spacing w:lineRule="auto" w:line="240" w:before="0" w:after="0"/>
              <w:ind w:left="680" w:right="0" w:hanging="510"/>
              <w:contextualSpacing/>
              <w:jc w:val="left"/>
              <w:textAlignment w:val="baseline"/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highlight w:val="none"/>
                <w:shd w:fill="auto" w:val="clear"/>
                <w:lang w:val="uk-UA"/>
              </w:rPr>
            </w:pPr>
            <w:r>
              <w:rPr>
                <w:rFonts w:cs="Times New Roman"/>
                <w:iCs/>
                <w:color w:val="111111"/>
                <w:sz w:val="24"/>
                <w:szCs w:val="24"/>
                <w:shd w:fill="auto" w:val="clear"/>
                <w:lang w:val="uk-UA"/>
              </w:rPr>
            </w:r>
          </w:p>
        </w:tc>
        <w:tc>
          <w:tcPr>
            <w:tcW w:w="1862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Spacing"/>
              <w:widowControl w:val="false"/>
              <w:snapToGrid w:val="false"/>
              <w:spacing w:lineRule="auto" w:line="240" w:before="0" w:after="0"/>
              <w:contextualSpacing/>
              <w:jc w:val="center"/>
              <w:rPr/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2"/>
                <w:sz w:val="24"/>
                <w:szCs w:val="24"/>
                <w:lang w:val="uk-UA" w:eastAsia="ru-RU" w:bidi="ar-SA"/>
              </w:rPr>
              <w:t>222/06-53-23</w:t>
            </w:r>
          </w:p>
        </w:tc>
        <w:tc>
          <w:tcPr>
            <w:tcW w:w="5612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textAlignment w:val="auto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Про зняття громадян з квартирної черги</w:t>
            </w:r>
          </w:p>
        </w:tc>
        <w:tc>
          <w:tcPr>
            <w:tcW w:w="152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3"/>
              <w:widowControl w:val="false"/>
              <w:snapToGrid w:val="false"/>
              <w:spacing w:lineRule="auto" w:line="240" w:before="0" w:after="0"/>
              <w:contextualSpacing/>
              <w:jc w:val="center"/>
              <w:rPr/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2"/>
                <w:sz w:val="24"/>
                <w:szCs w:val="24"/>
                <w:lang w:val="uk-UA" w:eastAsia="ru-RU" w:bidi="ar-SA"/>
              </w:rPr>
              <w:t>Маглиш А.</w:t>
            </w:r>
          </w:p>
        </w:tc>
      </w:tr>
      <w:tr>
        <w:trPr>
          <w:trHeight w:val="730" w:hRule="atLeast"/>
        </w:trPr>
        <w:tc>
          <w:tcPr>
            <w:tcW w:w="67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390" w:leader="none"/>
                <w:tab w:val="center" w:pos="4677" w:leader="none"/>
                <w:tab w:val="right" w:pos="9355" w:leader="none"/>
              </w:tabs>
              <w:suppressAutoHyphens w:val="true"/>
              <w:overflowPunct w:val="true"/>
              <w:bidi w:val="0"/>
              <w:snapToGrid w:val="false"/>
              <w:spacing w:lineRule="auto" w:line="240" w:before="0" w:after="0"/>
              <w:ind w:left="680" w:right="0" w:hanging="510"/>
              <w:contextualSpacing/>
              <w:jc w:val="left"/>
              <w:textAlignment w:val="baseline"/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highlight w:val="none"/>
                <w:shd w:fill="auto" w:val="clear"/>
                <w:lang w:val="uk-UA"/>
              </w:rPr>
            </w:pPr>
            <w:r>
              <w:rPr>
                <w:rFonts w:cs="Times New Roman"/>
                <w:iCs/>
                <w:color w:val="111111"/>
                <w:sz w:val="24"/>
                <w:szCs w:val="24"/>
                <w:shd w:fill="auto" w:val="clear"/>
                <w:lang w:val="uk-UA"/>
              </w:rPr>
            </w:r>
          </w:p>
        </w:tc>
        <w:tc>
          <w:tcPr>
            <w:tcW w:w="1862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Spacing"/>
              <w:widowControl w:val="false"/>
              <w:snapToGrid w:val="false"/>
              <w:spacing w:lineRule="auto" w:line="240" w:before="0" w:after="0"/>
              <w:contextualSpacing/>
              <w:jc w:val="center"/>
              <w:rPr/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2"/>
                <w:sz w:val="24"/>
                <w:szCs w:val="24"/>
                <w:lang w:val="uk-UA" w:eastAsia="ru-RU" w:bidi="ar-SA"/>
              </w:rPr>
              <w:t>223/06-53-23</w:t>
            </w:r>
          </w:p>
        </w:tc>
        <w:tc>
          <w:tcPr>
            <w:tcW w:w="5612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textAlignment w:val="auto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Про взяття на облік громадян, які потребують поліпшення житлових умов</w:t>
            </w:r>
          </w:p>
        </w:tc>
        <w:tc>
          <w:tcPr>
            <w:tcW w:w="152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3"/>
              <w:widowControl w:val="false"/>
              <w:snapToGrid w:val="false"/>
              <w:spacing w:lineRule="auto" w:line="240" w:before="0" w:after="0"/>
              <w:contextualSpacing/>
              <w:jc w:val="center"/>
              <w:rPr/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2"/>
                <w:sz w:val="24"/>
                <w:szCs w:val="24"/>
                <w:lang w:val="uk-UA" w:eastAsia="ru-RU" w:bidi="ar-SA"/>
              </w:rPr>
              <w:t>Маглиш А.</w:t>
            </w:r>
          </w:p>
        </w:tc>
      </w:tr>
      <w:tr>
        <w:trPr>
          <w:trHeight w:val="730" w:hRule="atLeast"/>
        </w:trPr>
        <w:tc>
          <w:tcPr>
            <w:tcW w:w="67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390" w:leader="none"/>
                <w:tab w:val="center" w:pos="4677" w:leader="none"/>
                <w:tab w:val="right" w:pos="9355" w:leader="none"/>
              </w:tabs>
              <w:suppressAutoHyphens w:val="true"/>
              <w:overflowPunct w:val="true"/>
              <w:bidi w:val="0"/>
              <w:snapToGrid w:val="false"/>
              <w:spacing w:lineRule="auto" w:line="240" w:before="0" w:after="0"/>
              <w:ind w:left="680" w:right="0" w:hanging="510"/>
              <w:contextualSpacing/>
              <w:jc w:val="left"/>
              <w:textAlignment w:val="baseline"/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highlight w:val="none"/>
                <w:shd w:fill="auto" w:val="clear"/>
                <w:lang w:val="uk-UA"/>
              </w:rPr>
            </w:pPr>
            <w:r>
              <w:rPr>
                <w:rFonts w:cs="Times New Roman"/>
                <w:iCs/>
                <w:color w:val="111111"/>
                <w:sz w:val="24"/>
                <w:szCs w:val="24"/>
                <w:shd w:fill="auto" w:val="clear"/>
                <w:lang w:val="uk-UA"/>
              </w:rPr>
            </w:r>
          </w:p>
        </w:tc>
        <w:tc>
          <w:tcPr>
            <w:tcW w:w="1862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Spacing"/>
              <w:widowControl w:val="false"/>
              <w:snapToGrid w:val="false"/>
              <w:spacing w:lineRule="auto" w:line="240" w:before="0" w:after="0"/>
              <w:contextualSpacing/>
              <w:jc w:val="center"/>
              <w:rPr/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2"/>
                <w:sz w:val="24"/>
                <w:szCs w:val="24"/>
                <w:lang w:val="uk-UA" w:eastAsia="ru-RU" w:bidi="ar-SA"/>
              </w:rPr>
              <w:t>224/06-53-23</w:t>
            </w:r>
          </w:p>
        </w:tc>
        <w:tc>
          <w:tcPr>
            <w:tcW w:w="5612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9639" w:leader="none"/>
              </w:tabs>
              <w:spacing w:lineRule="auto" w:line="240" w:before="0" w:after="0"/>
              <w:ind w:left="0" w:right="-1" w:hanging="0"/>
              <w:contextualSpacing/>
              <w:jc w:val="both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 затвердження проєктно-кошторисної документації на реконструкцію  внутрішніх силових та слабкострумових систем зі встановленням резервного джерела живлення будівлі виконавчого комітету Покровської міської ради Дніпропетровської області за адресою: вул.Центральна, буд.48, м.Покров, Нікопольський район, Дніпропетровська область”</w:t>
            </w:r>
          </w:p>
        </w:tc>
        <w:tc>
          <w:tcPr>
            <w:tcW w:w="152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3"/>
              <w:widowControl w:val="false"/>
              <w:snapToGrid w:val="false"/>
              <w:spacing w:lineRule="auto" w:line="240" w:before="0" w:after="0"/>
              <w:contextualSpacing/>
              <w:jc w:val="center"/>
              <w:rPr/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2"/>
                <w:sz w:val="24"/>
                <w:szCs w:val="24"/>
                <w:lang w:val="uk-UA" w:eastAsia="ru-RU" w:bidi="ar-SA"/>
              </w:rPr>
              <w:t>Шульга О.</w:t>
            </w:r>
          </w:p>
        </w:tc>
      </w:tr>
      <w:tr>
        <w:trPr>
          <w:trHeight w:val="730" w:hRule="atLeast"/>
        </w:trPr>
        <w:tc>
          <w:tcPr>
            <w:tcW w:w="67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390" w:leader="none"/>
                <w:tab w:val="center" w:pos="4677" w:leader="none"/>
                <w:tab w:val="right" w:pos="9355" w:leader="none"/>
              </w:tabs>
              <w:suppressAutoHyphens w:val="true"/>
              <w:overflowPunct w:val="true"/>
              <w:bidi w:val="0"/>
              <w:snapToGrid w:val="false"/>
              <w:spacing w:lineRule="auto" w:line="240" w:before="0" w:after="0"/>
              <w:ind w:left="680" w:right="0" w:hanging="510"/>
              <w:contextualSpacing/>
              <w:jc w:val="left"/>
              <w:textAlignment w:val="baseline"/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highlight w:val="none"/>
                <w:shd w:fill="auto" w:val="clear"/>
                <w:lang w:val="uk-UA"/>
              </w:rPr>
            </w:pPr>
            <w:r>
              <w:rPr>
                <w:rFonts w:cs="Times New Roman"/>
                <w:iCs/>
                <w:color w:val="111111"/>
                <w:sz w:val="24"/>
                <w:szCs w:val="24"/>
                <w:shd w:fill="auto" w:val="clear"/>
                <w:lang w:val="uk-UA"/>
              </w:rPr>
            </w:r>
          </w:p>
        </w:tc>
        <w:tc>
          <w:tcPr>
            <w:tcW w:w="1862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Spacing"/>
              <w:widowControl w:val="false"/>
              <w:snapToGrid w:val="false"/>
              <w:spacing w:lineRule="auto" w:line="240" w:before="0" w:after="0"/>
              <w:contextualSpacing/>
              <w:jc w:val="center"/>
              <w:rPr/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2"/>
                <w:sz w:val="24"/>
                <w:szCs w:val="24"/>
                <w:lang w:val="uk-UA" w:eastAsia="ru-RU" w:bidi="ar-SA"/>
              </w:rPr>
              <w:t>225/06-53-23</w:t>
            </w:r>
          </w:p>
        </w:tc>
        <w:tc>
          <w:tcPr>
            <w:tcW w:w="5612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9639" w:leader="none"/>
              </w:tabs>
              <w:spacing w:lineRule="auto" w:line="240" w:before="0" w:after="0"/>
              <w:ind w:left="0" w:right="-1" w:hanging="0"/>
              <w:contextualSpacing/>
              <w:jc w:val="both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 затвердження проєктно-кошторисної документації на реконструкцію  внутрішніх силових та слабкострумових систем зі встановленням резервного джерела живлення  для  соціально важливих об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`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єктів</w:t>
            </w:r>
          </w:p>
        </w:tc>
        <w:tc>
          <w:tcPr>
            <w:tcW w:w="152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3"/>
              <w:widowControl w:val="false"/>
              <w:snapToGrid w:val="false"/>
              <w:spacing w:lineRule="auto" w:line="240" w:before="0" w:after="0"/>
              <w:contextualSpacing/>
              <w:jc w:val="center"/>
              <w:rPr/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2"/>
                <w:sz w:val="24"/>
                <w:szCs w:val="24"/>
                <w:lang w:val="uk-UA" w:eastAsia="ru-RU" w:bidi="ar-SA"/>
              </w:rPr>
              <w:t>Шульга О.</w:t>
            </w:r>
          </w:p>
        </w:tc>
      </w:tr>
      <w:tr>
        <w:trPr>
          <w:trHeight w:val="730" w:hRule="atLeast"/>
        </w:trPr>
        <w:tc>
          <w:tcPr>
            <w:tcW w:w="67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390" w:leader="none"/>
                <w:tab w:val="center" w:pos="4677" w:leader="none"/>
                <w:tab w:val="right" w:pos="9355" w:leader="none"/>
              </w:tabs>
              <w:suppressAutoHyphens w:val="true"/>
              <w:overflowPunct w:val="true"/>
              <w:bidi w:val="0"/>
              <w:snapToGrid w:val="false"/>
              <w:spacing w:lineRule="auto" w:line="240" w:before="0" w:after="0"/>
              <w:ind w:left="680" w:right="0" w:hanging="510"/>
              <w:contextualSpacing/>
              <w:jc w:val="left"/>
              <w:textAlignment w:val="baseline"/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highlight w:val="none"/>
                <w:shd w:fill="auto" w:val="clear"/>
                <w:lang w:val="uk-UA"/>
              </w:rPr>
            </w:pPr>
            <w:r>
              <w:rPr>
                <w:rFonts w:cs="Times New Roman"/>
                <w:iCs/>
                <w:color w:val="111111"/>
                <w:sz w:val="24"/>
                <w:szCs w:val="24"/>
                <w:shd w:fill="auto" w:val="clear"/>
                <w:lang w:val="uk-UA"/>
              </w:rPr>
            </w:r>
          </w:p>
        </w:tc>
        <w:tc>
          <w:tcPr>
            <w:tcW w:w="1862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Spacing"/>
              <w:widowControl w:val="false"/>
              <w:snapToGrid w:val="false"/>
              <w:spacing w:lineRule="auto" w:line="240" w:before="0" w:after="0"/>
              <w:contextualSpacing/>
              <w:jc w:val="center"/>
              <w:rPr/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2"/>
                <w:sz w:val="24"/>
                <w:szCs w:val="24"/>
                <w:lang w:val="uk-UA" w:eastAsia="ru-RU" w:bidi="ar-SA"/>
              </w:rPr>
              <w:t>226/06-53-23</w:t>
            </w:r>
          </w:p>
        </w:tc>
        <w:tc>
          <w:tcPr>
            <w:tcW w:w="5612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23"/>
              <w:widowControl w:val="false"/>
              <w:spacing w:lineRule="auto" w:line="240" w:before="0" w:after="0"/>
              <w:contextualSpacing/>
              <w:jc w:val="both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fill="auto" w:val="clear"/>
                <w:lang w:val="uk-UA"/>
              </w:rPr>
              <w:t>Про надання матеріальної грошової допомоги</w:t>
            </w:r>
          </w:p>
        </w:tc>
        <w:tc>
          <w:tcPr>
            <w:tcW w:w="152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3"/>
              <w:widowControl w:val="false"/>
              <w:snapToGrid w:val="false"/>
              <w:spacing w:lineRule="auto" w:line="240" w:before="0" w:after="0"/>
              <w:contextualSpacing/>
              <w:jc w:val="center"/>
              <w:rPr/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2"/>
                <w:sz w:val="24"/>
                <w:szCs w:val="24"/>
                <w:shd w:fill="auto" w:val="clear"/>
                <w:lang w:val="uk-UA" w:eastAsia="ru-RU" w:bidi="ar-SA"/>
              </w:rPr>
              <w:t>Курасов С.</w:t>
            </w:r>
          </w:p>
        </w:tc>
      </w:tr>
    </w:tbl>
    <w:p>
      <w:pPr>
        <w:pStyle w:val="Normal"/>
        <w:shd w:val="clear" w:fill="FFFFFF"/>
        <w:bidi w:val="0"/>
        <w:spacing w:lineRule="auto" w:line="240" w:before="0" w:after="140"/>
        <w:ind w:left="0" w:right="-57" w:hanging="0"/>
        <w:contextualSpacing/>
        <w:jc w:val="both"/>
        <w:rPr>
          <w:rFonts w:ascii="Times New Roman" w:hAnsi="Times New Roman"/>
          <w:sz w:val="27"/>
          <w:szCs w:val="27"/>
          <w:highlight w:val="none"/>
          <w:shd w:fill="auto" w:val="clear"/>
          <w:lang w:val="uk-UA"/>
        </w:rPr>
      </w:pPr>
      <w:r>
        <w:rPr>
          <w:rFonts w:ascii="Times New Roman" w:hAnsi="Times New Roman"/>
          <w:sz w:val="27"/>
          <w:szCs w:val="27"/>
          <w:shd w:fill="auto" w:val="clear"/>
          <w:lang w:val="uk-UA"/>
        </w:rPr>
      </w:r>
    </w:p>
    <w:p>
      <w:pPr>
        <w:pStyle w:val="Standard"/>
        <w:shd w:val="clear" w:fill="FFFFFF"/>
        <w:spacing w:lineRule="auto" w:line="240"/>
        <w:ind w:left="0" w:right="-57" w:hanging="0"/>
        <w:jc w:val="both"/>
        <w:rPr>
          <w:rFonts w:ascii="Times New Roman" w:hAnsi="Times New Roman" w:cs="Times New Roman"/>
          <w:sz w:val="27"/>
          <w:szCs w:val="27"/>
          <w:highlight w:val="none"/>
          <w:shd w:fill="auto" w:val="clear"/>
          <w:lang w:val="uk-UA"/>
        </w:rPr>
      </w:pPr>
      <w:r>
        <w:rPr>
          <w:rFonts w:cs="Times New Roman"/>
          <w:sz w:val="27"/>
          <w:szCs w:val="27"/>
          <w:shd w:fill="auto" w:val="clear"/>
          <w:lang w:val="uk-UA"/>
        </w:rPr>
      </w:r>
    </w:p>
    <w:p>
      <w:pPr>
        <w:pStyle w:val="Standard"/>
        <w:shd w:val="clear" w:fill="FFFFFF"/>
        <w:spacing w:lineRule="auto" w:line="240"/>
        <w:ind w:left="0" w:right="-57" w:hanging="0"/>
        <w:jc w:val="both"/>
        <w:rPr>
          <w:rFonts w:ascii="Times New Roman" w:hAnsi="Times New Roman" w:cs="Times New Roman"/>
          <w:sz w:val="27"/>
          <w:szCs w:val="27"/>
          <w:highlight w:val="none"/>
          <w:shd w:fill="auto" w:val="clear"/>
          <w:lang w:val="uk-UA"/>
        </w:rPr>
      </w:pPr>
      <w:r>
        <w:rPr>
          <w:rFonts w:cs="Times New Roman"/>
          <w:sz w:val="27"/>
          <w:szCs w:val="27"/>
          <w:shd w:fill="auto" w:val="clear"/>
          <w:lang w:val="uk-UA"/>
        </w:rPr>
      </w:r>
    </w:p>
    <w:p>
      <w:pPr>
        <w:pStyle w:val="Standard"/>
        <w:shd w:val="clear" w:fill="FFFFFF"/>
        <w:spacing w:lineRule="auto" w:line="240"/>
        <w:ind w:left="0" w:right="-57" w:hanging="0"/>
        <w:jc w:val="both"/>
        <w:rPr>
          <w:rFonts w:ascii="Times New Roman" w:hAnsi="Times New Roman"/>
          <w:lang w:val="uk-UA"/>
        </w:rPr>
      </w:pPr>
      <w:r>
        <w:rPr/>
      </w:r>
    </w:p>
    <w:sectPr>
      <w:type w:val="nextPage"/>
      <w:pgSz w:w="11906" w:h="16838"/>
      <w:pgMar w:left="1701" w:right="567" w:gutter="0" w:header="0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alibri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663"/>
        </w:tabs>
        <w:ind w:left="663" w:hanging="360"/>
      </w:pPr>
      <w:rPr/>
    </w:lvl>
    <w:lvl w:ilvl="1">
      <w:start w:val="1"/>
      <w:numFmt w:val="decimal"/>
      <w:lvlText w:val="%2."/>
      <w:lvlJc w:val="left"/>
      <w:pPr>
        <w:tabs>
          <w:tab w:val="num" w:pos="1023"/>
        </w:tabs>
        <w:ind w:left="1023" w:hanging="360"/>
      </w:pPr>
      <w:rPr/>
    </w:lvl>
    <w:lvl w:ilvl="2">
      <w:start w:val="1"/>
      <w:numFmt w:val="decimal"/>
      <w:lvlText w:val="%3."/>
      <w:lvlJc w:val="left"/>
      <w:pPr>
        <w:tabs>
          <w:tab w:val="num" w:pos="1383"/>
        </w:tabs>
        <w:ind w:left="1383" w:hanging="360"/>
      </w:pPr>
      <w:rPr/>
    </w:lvl>
    <w:lvl w:ilvl="3">
      <w:start w:val="1"/>
      <w:numFmt w:val="decimal"/>
      <w:lvlText w:val="%4."/>
      <w:lvlJc w:val="left"/>
      <w:pPr>
        <w:tabs>
          <w:tab w:val="num" w:pos="1743"/>
        </w:tabs>
        <w:ind w:left="1743" w:hanging="360"/>
      </w:pPr>
      <w:rPr/>
    </w:lvl>
    <w:lvl w:ilvl="4">
      <w:start w:val="1"/>
      <w:numFmt w:val="decimal"/>
      <w:lvlText w:val="%5."/>
      <w:lvlJc w:val="left"/>
      <w:pPr>
        <w:tabs>
          <w:tab w:val="num" w:pos="2103"/>
        </w:tabs>
        <w:ind w:left="2103" w:hanging="360"/>
      </w:pPr>
      <w:rPr/>
    </w:lvl>
    <w:lvl w:ilvl="5">
      <w:start w:val="1"/>
      <w:numFmt w:val="decimal"/>
      <w:lvlText w:val="%6."/>
      <w:lvlJc w:val="left"/>
      <w:pPr>
        <w:tabs>
          <w:tab w:val="num" w:pos="2463"/>
        </w:tabs>
        <w:ind w:left="2463" w:hanging="360"/>
      </w:pPr>
      <w:rPr/>
    </w:lvl>
    <w:lvl w:ilvl="6">
      <w:start w:val="1"/>
      <w:numFmt w:val="decimal"/>
      <w:lvlText w:val="%7."/>
      <w:lvlJc w:val="left"/>
      <w:pPr>
        <w:tabs>
          <w:tab w:val="num" w:pos="2823"/>
        </w:tabs>
        <w:ind w:left="2823" w:hanging="360"/>
      </w:pPr>
      <w:rPr/>
    </w:lvl>
    <w:lvl w:ilvl="7">
      <w:start w:val="1"/>
      <w:numFmt w:val="decimal"/>
      <w:lvlText w:val="%8."/>
      <w:lvlJc w:val="left"/>
      <w:pPr>
        <w:tabs>
          <w:tab w:val="num" w:pos="3183"/>
        </w:tabs>
        <w:ind w:left="3183" w:hanging="360"/>
      </w:pPr>
      <w:rPr/>
    </w:lvl>
    <w:lvl w:ilvl="8">
      <w:start w:val="1"/>
      <w:numFmt w:val="decimal"/>
      <w:lvlText w:val="%9."/>
      <w:lvlJc w:val="left"/>
      <w:pPr>
        <w:tabs>
          <w:tab w:val="num" w:pos="3543"/>
        </w:tabs>
        <w:ind w:left="3543" w:hanging="36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ru-RU" w:eastAsia="zh-CN" w:bidi="hi-IN"/>
    </w:rPr>
  </w:style>
  <w:style w:type="character" w:styleId="Style14">
    <w:name w:val="Символ нумерации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>
      <w:rFonts w:ascii="Times New Roman" w:hAnsi="Times New Roman" w:cs="Times New Roman"/>
      <w:sz w:val="26"/>
      <w:szCs w:val="26"/>
      <w:lang w:val="uk-UA"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Style15">
    <w:name w:val="Маркеры"/>
    <w:qFormat/>
    <w:rPr>
      <w:rFonts w:ascii="OpenSymbol" w:hAnsi="OpenSymbol" w:eastAsia="OpenSymbol" w:cs="OpenSymbol"/>
    </w:rPr>
  </w:style>
  <w:style w:type="character" w:styleId="Strong">
    <w:name w:val="Strong"/>
    <w:qFormat/>
    <w:rPr>
      <w:b/>
      <w:bCs/>
    </w:rPr>
  </w:style>
  <w:style w:type="character" w:styleId="1">
    <w:name w:val="Строгий1"/>
    <w:qFormat/>
    <w:rPr>
      <w:b/>
      <w:bCs/>
    </w:rPr>
  </w:style>
  <w:style w:type="character" w:styleId="Style16">
    <w:name w:val="Интернет-ссылка"/>
    <w:qFormat/>
    <w:rPr>
      <w:color w:val="000080"/>
      <w:u w:val="single"/>
      <w:lang w:val="zxx" w:eastAsia="zxx" w:bidi="zxx"/>
    </w:rPr>
  </w:style>
  <w:style w:type="character" w:styleId="11">
    <w:name w:val="Основной шрифт абзаца1"/>
    <w:qFormat/>
    <w:rPr/>
  </w:style>
  <w:style w:type="character" w:styleId="Rvts9">
    <w:name w:val="rvts9"/>
    <w:qFormat/>
    <w:rPr/>
  </w:style>
  <w:style w:type="character" w:styleId="Style17">
    <w:name w:val="Основной шрифт абзаца"/>
    <w:qFormat/>
    <w:rPr/>
  </w:style>
  <w:style w:type="character" w:styleId="DefaultParagraphFont">
    <w:name w:val="Default Paragraph Font"/>
    <w:qFormat/>
    <w:rPr/>
  </w:style>
  <w:style w:type="character" w:styleId="Style18">
    <w:name w:val="Выделение жирным"/>
    <w:qFormat/>
    <w:rPr>
      <w:b/>
      <w:bCs/>
    </w:rPr>
  </w:style>
  <w:style w:type="character" w:styleId="Style19">
    <w:name w:val="Hyperlink"/>
    <w:rPr>
      <w:color w:val="000080"/>
      <w:u w:val="single"/>
      <w:lang w:val="zxx" w:bidi="zxx"/>
    </w:rPr>
  </w:style>
  <w:style w:type="character" w:styleId="Style20">
    <w:name w:val="Символ нумерації"/>
    <w:qFormat/>
    <w:rPr/>
  </w:style>
  <w:style w:type="character" w:styleId="Style21">
    <w:name w:val="FollowedHyperlink"/>
    <w:rPr>
      <w:color w:val="800080"/>
      <w:u w:val="single"/>
    </w:rPr>
  </w:style>
  <w:style w:type="paragraph" w:styleId="Style22">
    <w:name w:val="Заголовок"/>
    <w:basedOn w:val="Normal"/>
    <w:next w:val="Style23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23">
    <w:name w:val="Body Text"/>
    <w:basedOn w:val="Normal"/>
    <w:pPr>
      <w:spacing w:lineRule="auto" w:line="276" w:before="0" w:after="140"/>
    </w:pPr>
    <w:rPr/>
  </w:style>
  <w:style w:type="paragraph" w:styleId="Style24">
    <w:name w:val="List"/>
    <w:basedOn w:val="Style23"/>
    <w:pPr/>
    <w:rPr>
      <w:rFonts w:cs="Lohit Devanagari"/>
    </w:rPr>
  </w:style>
  <w:style w:type="paragraph" w:styleId="Style25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6">
    <w:name w:val="Покажчик"/>
    <w:basedOn w:val="Normal"/>
    <w:qFormat/>
    <w:pPr>
      <w:suppressLineNumbers/>
    </w:pPr>
    <w:rPr>
      <w:rFonts w:cs="Arial"/>
      <w:lang w:val="zxx" w:eastAsia="zxx" w:bidi="zxx"/>
    </w:rPr>
  </w:style>
  <w:style w:type="paragraph" w:styleId="Style27">
    <w:name w:val="Указатель"/>
    <w:basedOn w:val="Normal"/>
    <w:qFormat/>
    <w:pPr>
      <w:suppressLineNumbers/>
    </w:pPr>
    <w:rPr>
      <w:rFonts w:cs="Lohit Devanagari"/>
    </w:rPr>
  </w:style>
  <w:style w:type="paragraph" w:styleId="Standard">
    <w:name w:val="Standard"/>
    <w:qFormat/>
    <w:pPr>
      <w:widowControl/>
      <w:suppressAutoHyphens w:val="true"/>
      <w:overflowPunct w:val="false"/>
      <w:bidi w:val="0"/>
      <w:spacing w:before="0" w:after="0"/>
      <w:jc w:val="left"/>
      <w:textAlignment w:val="baseline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ru-RU" w:eastAsia="zh-CN" w:bidi="ar-SA"/>
    </w:rPr>
  </w:style>
  <w:style w:type="paragraph" w:styleId="3">
    <w:name w:val="Основной текст 3"/>
    <w:basedOn w:val="Normal"/>
    <w:qFormat/>
    <w:pPr>
      <w:spacing w:before="0" w:after="120"/>
    </w:pPr>
    <w:rPr>
      <w:sz w:val="16"/>
      <w:szCs w:val="16"/>
      <w:lang w:val="ru-RU"/>
    </w:rPr>
  </w:style>
  <w:style w:type="paragraph" w:styleId="31">
    <w:name w:val="Основной текст 31"/>
    <w:basedOn w:val="Normal"/>
    <w:qFormat/>
    <w:pPr>
      <w:spacing w:before="0" w:after="120"/>
    </w:pPr>
    <w:rPr>
      <w:sz w:val="16"/>
      <w:szCs w:val="16"/>
      <w:lang w:val="ru-RU"/>
    </w:rPr>
  </w:style>
  <w:style w:type="paragraph" w:styleId="Style28">
    <w:name w:val="Body Text Indent"/>
    <w:basedOn w:val="Normal"/>
    <w:pPr>
      <w:suppressAutoHyphens w:val="false"/>
      <w:spacing w:before="0" w:after="120"/>
      <w:ind w:left="283" w:right="0" w:hanging="0"/>
    </w:pPr>
    <w:rPr/>
  </w:style>
  <w:style w:type="paragraph" w:styleId="Style29">
    <w:name w:val="Обычный (веб)"/>
    <w:basedOn w:val="Normal"/>
    <w:qFormat/>
    <w:pPr>
      <w:spacing w:before="280" w:after="280"/>
    </w:pPr>
    <w:rPr/>
  </w:style>
  <w:style w:type="paragraph" w:styleId="Style30">
    <w:name w:val="Содержимое таблицы"/>
    <w:basedOn w:val="Normal"/>
    <w:qFormat/>
    <w:pPr>
      <w:widowControl w:val="false"/>
      <w:suppressLineNumbers/>
    </w:pPr>
    <w:rPr/>
  </w:style>
  <w:style w:type="paragraph" w:styleId="Style31">
    <w:name w:val="Заголовок таблицы"/>
    <w:basedOn w:val="Style30"/>
    <w:qFormat/>
    <w:pPr>
      <w:suppressLineNumbers/>
      <w:jc w:val="center"/>
    </w:pPr>
    <w:rPr>
      <w:b/>
      <w:bCs/>
    </w:rPr>
  </w:style>
  <w:style w:type="paragraph" w:styleId="NoSpacing">
    <w:name w:val="No Spacing"/>
    <w:qFormat/>
    <w:pPr>
      <w:widowControl/>
      <w:suppressAutoHyphens w:val="true"/>
      <w:overflowPunct w:val="true"/>
      <w:bidi w:val="0"/>
      <w:spacing w:lineRule="auto" w:line="240" w:before="0" w:after="0"/>
      <w:jc w:val="left"/>
    </w:pPr>
    <w:rPr>
      <w:rFonts w:ascii="Liberation Serif;Times New Roman" w:hAnsi="Liberation Serif;Times New Roman" w:eastAsia="NSimSun" w:cs="Arial"/>
      <w:color w:val="auto"/>
      <w:kern w:val="2"/>
      <w:sz w:val="24"/>
      <w:szCs w:val="24"/>
      <w:lang w:val="uk-UA" w:eastAsia="zh-CN" w:bidi="hi-IN"/>
    </w:rPr>
  </w:style>
  <w:style w:type="paragraph" w:styleId="NormalWeb">
    <w:name w:val="Normal (Web)"/>
    <w:basedOn w:val="Normal"/>
    <w:qFormat/>
    <w:pPr>
      <w:widowControl w:val="false"/>
      <w:spacing w:lineRule="auto" w:line="240" w:before="280" w:after="280"/>
    </w:pPr>
    <w:rPr>
      <w:rFonts w:ascii="Times New Roman" w:hAnsi="Times New Roman" w:eastAsia="Andale Sans UI;Arial Unicode MS" w:cs="Times New Roman"/>
      <w:kern w:val="2"/>
      <w:sz w:val="24"/>
      <w:szCs w:val="24"/>
      <w:lang w:eastAsia="uk-UA"/>
    </w:rPr>
  </w:style>
  <w:style w:type="paragraph" w:styleId="Style32">
    <w:name w:val="Без интервала"/>
    <w:qFormat/>
    <w:pPr>
      <w:widowControl/>
      <w:suppressAutoHyphens w:val="true"/>
      <w:overflowPunct w:val="true"/>
      <w:bidi w:val="0"/>
      <w:spacing w:before="0" w:after="0"/>
      <w:ind w:left="-34" w:right="0" w:hanging="0"/>
      <w:jc w:val="both"/>
    </w:pPr>
    <w:rPr>
      <w:rFonts w:ascii="Times New Roman" w:hAnsi="Times New Roman" w:eastAsia="Calibri" w:cs="Times New Roman"/>
      <w:color w:val="auto"/>
      <w:kern w:val="2"/>
      <w:sz w:val="28"/>
      <w:szCs w:val="28"/>
      <w:lang w:val="uk-UA" w:eastAsia="zh-CN" w:bidi="ar-SA"/>
    </w:rPr>
  </w:style>
  <w:style w:type="paragraph" w:styleId="Style33">
    <w:name w:val="Верхній і нижній колонтитули"/>
    <w:basedOn w:val="Normal"/>
    <w:qFormat/>
    <w:pPr/>
    <w:rPr/>
  </w:style>
  <w:style w:type="paragraph" w:styleId="Style34">
    <w:name w:val="Header"/>
    <w:basedOn w:val="Normal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Style35">
    <w:name w:val="Вміст таблиці"/>
    <w:basedOn w:val="Normal"/>
    <w:qFormat/>
    <w:pPr>
      <w:widowControl w:val="false"/>
      <w:suppressLineNumbers/>
    </w:pPr>
    <w:rPr/>
  </w:style>
  <w:style w:type="paragraph" w:styleId="Style36">
    <w:name w:val="Заголовок таблиці"/>
    <w:basedOn w:val="Style35"/>
    <w:qFormat/>
    <w:pPr>
      <w:suppressLineNumbers/>
      <w:jc w:val="center"/>
    </w:pPr>
    <w:rPr>
      <w:b/>
      <w:bCs/>
    </w:rPr>
  </w:style>
  <w:style w:type="paragraph" w:styleId="LOnormal">
    <w:name w:val="LO-normal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NSimSun" w:cs="Lucida Sans"/>
      <w:color w:val="auto"/>
      <w:kern w:val="0"/>
      <w:sz w:val="20"/>
      <w:szCs w:val="20"/>
      <w:lang w:val="uk-UA" w:eastAsia="zh-CN" w:bidi="hi-IN"/>
    </w:rPr>
  </w:style>
  <w:style w:type="paragraph" w:styleId="Style37">
    <w:name w:val="Вміст рамки"/>
    <w:basedOn w:val="Normal"/>
    <w:qFormat/>
    <w:pPr/>
    <w:rPr/>
  </w:style>
  <w:style w:type="paragraph" w:styleId="Style38">
    <w:name w:val="Обычный"/>
    <w:qFormat/>
    <w:pPr>
      <w:widowControl w:val="false"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uk-UA" w:eastAsia="zh-CN" w:bidi="hi-IN"/>
    </w:rPr>
  </w:style>
  <w:style w:type="paragraph" w:styleId="BodyText2">
    <w:name w:val="Body Text 2"/>
    <w:basedOn w:val="Normal"/>
    <w:qFormat/>
    <w:pPr>
      <w:spacing w:lineRule="auto" w:line="240"/>
      <w:ind w:firstLine="720"/>
      <w:jc w:val="center"/>
    </w:pPr>
    <w:rPr>
      <w:rFonts w:ascii="Times New Roman" w:hAnsi="Times New Roman" w:eastAsia="Times New Roman" w:cs="Times New Roman"/>
      <w:szCs w:val="20"/>
    </w:rPr>
  </w:style>
  <w:style w:type="numbering" w:styleId="WW8Num2">
    <w:name w:val="WW8Num2"/>
    <w:qFormat/>
  </w:style>
  <w:style w:type="numbering" w:styleId="WW8Num3">
    <w:name w:val="WW8Num3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1807</TotalTime>
  <Application>LibreOffice/7.4.3.2$Windows_X86_64 LibreOffice_project/1048a8393ae2eeec98dff31b5c133c5f1d08b890</Application>
  <AppVersion>15.0000</AppVersion>
  <Pages>5</Pages>
  <Words>1287</Words>
  <Characters>9112</Characters>
  <CharactersWithSpaces>10207</CharactersWithSpaces>
  <Paragraphs>207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2023-06-02T13:09:51Z</dcterms:modified>
  <cp:revision>82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