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4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ru-RU" w:bidi="ar-SA"/>
        </w:rPr>
        <w:t>П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орядок денний</w:t>
      </w:r>
    </w:p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kern w:val="2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>17.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>08.</w:t>
      </w: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  <w:t xml:space="preserve">2022 року </w:t>
      </w:r>
    </w:p>
    <w:tbl>
      <w:tblPr>
        <w:tblW w:w="9585" w:type="dxa"/>
        <w:jc w:val="left"/>
        <w:tblInd w:w="3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43"/>
        <w:gridCol w:w="1496"/>
        <w:gridCol w:w="6008"/>
        <w:gridCol w:w="1537"/>
      </w:tblGrid>
      <w:tr>
        <w:trPr>
          <w:trHeight w:val="845" w:hRule="atLeast"/>
        </w:trPr>
        <w:tc>
          <w:tcPr>
            <w:tcW w:w="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iCs/>
                <w:color w:val="111111"/>
                <w:sz w:val="26"/>
                <w:szCs w:val="26"/>
                <w:lang w:val="uk-UA"/>
              </w:rPr>
            </w:pPr>
            <w:r>
              <w:rPr>
                <w:iCs/>
                <w:color w:val="111111"/>
                <w:sz w:val="26"/>
                <w:szCs w:val="26"/>
                <w:lang w:val="uk-UA"/>
              </w:rPr>
              <w:t>№</w:t>
            </w:r>
          </w:p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iCs/>
                <w:color w:val="111111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6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24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Назва рішення</w:t>
            </w:r>
          </w:p>
          <w:p>
            <w:pPr>
              <w:pStyle w:val="Style24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Доповідач</w:t>
            </w:r>
          </w:p>
        </w:tc>
      </w:tr>
      <w:tr>
        <w:trPr>
          <w:trHeight w:val="682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204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6"/>
                <w:szCs w:val="26"/>
                <w:lang w:val="uk-UA" w:eastAsia="ru-RU" w:bidi="ar-SA"/>
              </w:rPr>
              <w:t>/06-53-22</w:t>
            </w:r>
          </w:p>
        </w:tc>
        <w:tc>
          <w:tcPr>
            <w:tcW w:w="600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Про затвердження протоколу про результати електронного аукціону з оренди комунального майна №LLE001- UA-20220803-70821 від 08.08.2022 року.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205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6"/>
                <w:szCs w:val="26"/>
                <w:lang w:val="uk-UA" w:eastAsia="ru-RU" w:bidi="ar-SA"/>
              </w:rPr>
              <w:t>/06-53-22</w:t>
            </w:r>
          </w:p>
        </w:tc>
        <w:tc>
          <w:tcPr>
            <w:tcW w:w="600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ru-RU" w:eastAsia="ru-RU" w:bidi="ar-SA"/>
              </w:rPr>
              <w:t xml:space="preserve">надання малолітньому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u w:val="none"/>
                <w:shd w:fill="FFFFFF" w:val="clear"/>
                <w:lang w:val="ru-RU" w:eastAsia="ru-RU" w:bidi="hi-IN"/>
              </w:rPr>
              <w:t xml:space="preserve">статусу дитини-сироти </w:t>
            </w: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6"/>
                <w:szCs w:val="26"/>
                <w:u w:val="none"/>
                <w:shd w:fill="FFFFFF" w:val="clear"/>
                <w:lang w:val="uk-UA" w:eastAsia="ru-RU" w:bidi="hi-IN"/>
              </w:rPr>
              <w:t>(ХХХХ).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206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6"/>
                <w:szCs w:val="26"/>
                <w:lang w:val="uk-UA" w:eastAsia="ru-RU" w:bidi="ar-SA"/>
              </w:rPr>
              <w:t>/06-53-22</w:t>
            </w:r>
          </w:p>
        </w:tc>
        <w:tc>
          <w:tcPr>
            <w:tcW w:w="600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призначення піклувальника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ru-RU" w:eastAsia="ru-RU" w:bidi="ar-SA"/>
              </w:rPr>
              <w:t xml:space="preserve">над майном неповнолітньої дитини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(ХХХХ).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r>
          </w:p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207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6"/>
                <w:szCs w:val="26"/>
                <w:lang w:val="uk-UA" w:eastAsia="ru-RU" w:bidi="ar-SA"/>
              </w:rPr>
              <w:t>/06-53-22</w:t>
            </w:r>
          </w:p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r>
          </w:p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r>
          </w:p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r>
          </w:p>
        </w:tc>
        <w:tc>
          <w:tcPr>
            <w:tcW w:w="600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Про затвердження висновку органу опіки та піклування Покровської міської ради Дніпропетровської області щодо визначення місця проживання малолітньої ХХХХ ХХХХ ХХХХ, ХХ.ХХ.ХХХХ року народження з батьком, гр.ХХХХ ХХХХ ХХХХ, ХХ.ХХ.ХХХХ року народження.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208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6"/>
                <w:szCs w:val="26"/>
                <w:lang w:val="uk-UA" w:eastAsia="ru-RU" w:bidi="ar-SA"/>
              </w:rPr>
              <w:t>/06-53-22</w:t>
            </w:r>
          </w:p>
        </w:tc>
        <w:tc>
          <w:tcPr>
            <w:tcW w:w="600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затвердження висновку органу опіки та піклування Покровської міської ради Дніпропетровської області щодо доцільності позбавлення батьківських прав </w:t>
            </w:r>
            <w:bookmarkStart w:id="0" w:name="__DdeLink__2799_33394051881"/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гр.ХХХХ ХХХХ ХХХХ, ХХ.ХХ.ХХХХ року народження відносно малолітнього ХХХХ ХХХХ ХХХХ, ХХ.ХХ.ХХХХ року народження</w:t>
            </w:r>
            <w:bookmarkEnd w:id="0"/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209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00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eastAsia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ru-RU" w:eastAsia="ru-RU" w:bidi="ar-SA"/>
              </w:rPr>
              <w:t xml:space="preserve">надання дозволу на укладання договору дарування квартири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(ХХХХ).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210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00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ru-RU" w:eastAsia="ru-RU" w:bidi="ar-SA"/>
              </w:rPr>
              <w:t xml:space="preserve">надання дозволу на укладання договору дарування квартири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(ХХХХ).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211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00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ru-RU" w:eastAsia="ru-RU" w:bidi="ar-SA"/>
              </w:rPr>
              <w:t xml:space="preserve">надання дозволу на укладання договору дарування будинку 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(ХХХХ).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Відяєва Г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212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00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41"/>
              <w:widowControl w:val="fals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Про погодження продовження терміну користування місцем розміщення тимчасової споруди на вул. Медичній ФОП Магдесян О.А.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213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00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>Про погодження продовження терміну користування місцем розміщення тимчасової споруди в районі торгово-громадського центру на вул. Соборній ФОП Васильєву С.Ф.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214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00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>Про погодження продовження терміну користування місцем розміщення тимчасової споруди в районі магазину “АТБ” на вул. Центральній ФОП Коваль Ю.В.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215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00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>Про погодження продовження терміну користування місцем розміщення групи тимчасових споруд на вул. Соборній ФОП Цепкову С.В.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216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00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en-US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eastAsia="en-US" w:bidi="hi-IN"/>
              </w:rPr>
              <w:t>Про погодження продовження терміну користування місцем розміщення тимчасової споруди на вул. Шляховій ФОП Проценко З. Б.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217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00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 w:bidi="hi-I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 w:bidi="hi-IN"/>
              </w:rPr>
              <w:t>Про погодження продовження терміну користування місцем розміщення тимчасової споруди на вул. Панаса Мирного ФОП Пуляшкіну В.Є.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218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00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Про зняття громадян з обліку потребуючих поліпшення житлових умов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Маглиш А.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219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00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Про взяття на  квартирний облік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Маглиш А.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220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00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Про внесення змін до рішення виконавчого комітету від 24.09.2021 №457 “Про надання повноважень із вчинення нотаріальних дій та проведення державної реєстрації актів цивільного стану старості Шолоховського старостинського округу Лісніченко Євгену Олександровичу»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Шульга О.</w:t>
            </w:r>
          </w:p>
        </w:tc>
      </w:tr>
      <w:tr>
        <w:trPr>
          <w:trHeight w:val="390" w:hRule="atLeast"/>
        </w:trPr>
        <w:tc>
          <w:tcPr>
            <w:tcW w:w="5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677" w:leader="none"/>
                <w:tab w:val="right" w:pos="9355" w:leader="none"/>
              </w:tabs>
              <w:overflowPunct w:val="false"/>
              <w:snapToGrid w:val="false"/>
              <w:spacing w:before="0" w:after="0"/>
              <w:ind w:left="820" w:right="680" w:hanging="62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221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6"/>
                <w:szCs w:val="26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008" w:type="dxa"/>
            <w:tcBorders>
              <w:left w:val="single" w:sz="6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4"/>
              <w:widowControl w:val="false"/>
              <w:spacing w:before="0" w:after="1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 надання матеріальної грошової допомоги.</w:t>
            </w:r>
          </w:p>
        </w:tc>
        <w:tc>
          <w:tcPr>
            <w:tcW w:w="153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Курасов С.</w:t>
            </w:r>
          </w:p>
        </w:tc>
      </w:tr>
    </w:tbl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r>
    </w:p>
    <w:p>
      <w:pPr>
        <w:pStyle w:val="Normal"/>
        <w:shd w:val="clear" w:color="auto" w:fill="FFFFFF"/>
        <w:spacing w:lineRule="atLeast" w:line="0" w:before="0" w:after="140"/>
        <w:ind w:right="-57" w:hanging="0"/>
        <w:contextualSpacing/>
        <w:jc w:val="center"/>
        <w:rPr>
          <w:rFonts w:ascii="Times New Roman" w:hAnsi="Times New Roman" w:cs="Times New Roman"/>
          <w:b/>
          <w:b/>
          <w:bCs/>
          <w:color w:val="000000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8"/>
          <w:szCs w:val="28"/>
          <w:lang w:val="uk-UA"/>
        </w:rPr>
      </w:r>
    </w:p>
    <w:p>
      <w:pPr>
        <w:pStyle w:val="Standard"/>
        <w:shd w:val="clear" w:color="auto" w:fill="FFFFFF"/>
        <w:spacing w:lineRule="atLeast" w:line="0"/>
        <w:ind w:right="-57" w:hanging="0"/>
        <w:jc w:val="both"/>
        <w:rPr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531" w:right="521" w:gutter="0" w:header="0" w:top="62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3523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sid w:val="002b3523"/>
    <w:rPr/>
  </w:style>
  <w:style w:type="character" w:styleId="WW8Num2z1" w:customStyle="1">
    <w:name w:val="WW8Num2z1"/>
    <w:qFormat/>
    <w:rsid w:val="002b3523"/>
    <w:rPr/>
  </w:style>
  <w:style w:type="character" w:styleId="WW8Num2z2" w:customStyle="1">
    <w:name w:val="WW8Num2z2"/>
    <w:qFormat/>
    <w:rsid w:val="002b3523"/>
    <w:rPr/>
  </w:style>
  <w:style w:type="character" w:styleId="WW8Num2z3" w:customStyle="1">
    <w:name w:val="WW8Num2z3"/>
    <w:qFormat/>
    <w:rsid w:val="002b3523"/>
    <w:rPr/>
  </w:style>
  <w:style w:type="character" w:styleId="WW8Num2z4" w:customStyle="1">
    <w:name w:val="WW8Num2z4"/>
    <w:qFormat/>
    <w:rsid w:val="002b3523"/>
    <w:rPr/>
  </w:style>
  <w:style w:type="character" w:styleId="WW8Num2z5" w:customStyle="1">
    <w:name w:val="WW8Num2z5"/>
    <w:qFormat/>
    <w:rsid w:val="002b3523"/>
    <w:rPr/>
  </w:style>
  <w:style w:type="character" w:styleId="WW8Num2z6" w:customStyle="1">
    <w:name w:val="WW8Num2z6"/>
    <w:qFormat/>
    <w:rsid w:val="002b3523"/>
    <w:rPr/>
  </w:style>
  <w:style w:type="character" w:styleId="WW8Num2z7" w:customStyle="1">
    <w:name w:val="WW8Num2z7"/>
    <w:qFormat/>
    <w:rsid w:val="002b3523"/>
    <w:rPr/>
  </w:style>
  <w:style w:type="character" w:styleId="WW8Num2z8" w:customStyle="1">
    <w:name w:val="WW8Num2z8"/>
    <w:qFormat/>
    <w:rsid w:val="002b3523"/>
    <w:rPr/>
  </w:style>
  <w:style w:type="character" w:styleId="WW8Num3z0" w:customStyle="1">
    <w:name w:val="WW8Num3z0"/>
    <w:qFormat/>
    <w:rsid w:val="002b3523"/>
    <w:rPr>
      <w:rFonts w:ascii="Times New Roman" w:hAnsi="Times New Roman" w:cs="Times New Roman"/>
      <w:sz w:val="26"/>
      <w:szCs w:val="26"/>
      <w:lang w:val="uk-UA"/>
    </w:rPr>
  </w:style>
  <w:style w:type="character" w:styleId="WW8Num3z1" w:customStyle="1">
    <w:name w:val="WW8Num3z1"/>
    <w:qFormat/>
    <w:rsid w:val="002b3523"/>
    <w:rPr/>
  </w:style>
  <w:style w:type="character" w:styleId="WW8Num3z2" w:customStyle="1">
    <w:name w:val="WW8Num3z2"/>
    <w:qFormat/>
    <w:rsid w:val="002b3523"/>
    <w:rPr/>
  </w:style>
  <w:style w:type="character" w:styleId="WW8Num3z3" w:customStyle="1">
    <w:name w:val="WW8Num3z3"/>
    <w:qFormat/>
    <w:rsid w:val="002b3523"/>
    <w:rPr/>
  </w:style>
  <w:style w:type="character" w:styleId="WW8Num3z4" w:customStyle="1">
    <w:name w:val="WW8Num3z4"/>
    <w:qFormat/>
    <w:rsid w:val="002b3523"/>
    <w:rPr/>
  </w:style>
  <w:style w:type="character" w:styleId="WW8Num3z5" w:customStyle="1">
    <w:name w:val="WW8Num3z5"/>
    <w:qFormat/>
    <w:rsid w:val="002b3523"/>
    <w:rPr/>
  </w:style>
  <w:style w:type="character" w:styleId="WW8Num3z6" w:customStyle="1">
    <w:name w:val="WW8Num3z6"/>
    <w:qFormat/>
    <w:rsid w:val="002b3523"/>
    <w:rPr/>
  </w:style>
  <w:style w:type="character" w:styleId="WW8Num3z7" w:customStyle="1">
    <w:name w:val="WW8Num3z7"/>
    <w:qFormat/>
    <w:rsid w:val="002b3523"/>
    <w:rPr/>
  </w:style>
  <w:style w:type="character" w:styleId="WW8Num3z8" w:customStyle="1">
    <w:name w:val="WW8Num3z8"/>
    <w:qFormat/>
    <w:rsid w:val="002b3523"/>
    <w:rPr/>
  </w:style>
  <w:style w:type="character" w:styleId="Style15" w:customStyle="1">
    <w:name w:val="Маркеры"/>
    <w:qFormat/>
    <w:rsid w:val="002b3523"/>
    <w:rPr>
      <w:rFonts w:ascii="OpenSymbol" w:hAnsi="OpenSymbol" w:eastAsia="OpenSymbol" w:cs="OpenSymbol"/>
    </w:rPr>
  </w:style>
  <w:style w:type="character" w:styleId="Style16" w:customStyle="1">
    <w:name w:val="Strong"/>
    <w:qFormat/>
    <w:rsid w:val="002b3523"/>
    <w:rPr>
      <w:b/>
      <w:bCs/>
    </w:rPr>
  </w:style>
  <w:style w:type="character" w:styleId="1" w:customStyle="1">
    <w:name w:val="Строгий1"/>
    <w:qFormat/>
    <w:rsid w:val="002b3523"/>
    <w:rPr>
      <w:b/>
      <w:bCs/>
    </w:rPr>
  </w:style>
  <w:style w:type="character" w:styleId="Style17">
    <w:name w:val="Интернет-ссылка"/>
    <w:qFormat/>
    <w:rsid w:val="00fd1ac1"/>
    <w:rPr>
      <w:color w:val="000080"/>
      <w:u w:val="single"/>
    </w:rPr>
  </w:style>
  <w:style w:type="character" w:styleId="Style18" w:customStyle="1">
    <w:name w:val="Hyperlink"/>
    <w:qFormat/>
    <w:rsid w:val="002b3523"/>
    <w:rPr>
      <w:color w:val="000080"/>
      <w:u w:val="single"/>
    </w:rPr>
  </w:style>
  <w:style w:type="character" w:styleId="WW8Num4z2" w:customStyle="1">
    <w:name w:val="WW8Num4z2"/>
    <w:qFormat/>
    <w:rsid w:val="00562468"/>
    <w:rPr/>
  </w:style>
  <w:style w:type="character" w:styleId="11" w:customStyle="1">
    <w:name w:val="Основной шрифт абзаца1"/>
    <w:qFormat/>
    <w:rsid w:val="00fd1ac1"/>
    <w:rPr/>
  </w:style>
  <w:style w:type="character" w:styleId="Style19">
    <w:name w:val="Маркери"/>
    <w:qFormat/>
    <w:rPr>
      <w:rFonts w:ascii="OpenSymbol" w:hAnsi="OpenSymbol" w:eastAsia="OpenSymbol" w:cs="OpenSymbol"/>
    </w:rPr>
  </w:style>
  <w:style w:type="character" w:styleId="Style20">
    <w:name w:val="Символ нумерації"/>
    <w:qFormat/>
    <w:rPr/>
  </w:style>
  <w:style w:type="character" w:styleId="Rvts9">
    <w:name w:val="rvts9"/>
    <w:qFormat/>
    <w:rPr/>
  </w:style>
  <w:style w:type="character" w:styleId="Style21">
    <w:name w:val="FollowedHyperlink"/>
    <w:qFormat/>
    <w:rPr>
      <w:color w:val="800080"/>
      <w:u w:val="single"/>
    </w:rPr>
  </w:style>
  <w:style w:type="character" w:styleId="Style22">
    <w:name w:val="Основной шрифт абзаца"/>
    <w:qFormat/>
    <w:rPr/>
  </w:style>
  <w:style w:type="character" w:styleId="Strong">
    <w:name w:val="Strong"/>
    <w:qFormat/>
    <w:rPr>
      <w:b/>
      <w:bCs/>
    </w:rPr>
  </w:style>
  <w:style w:type="paragraph" w:styleId="Style23" w:customStyle="1">
    <w:name w:val="Заголовок"/>
    <w:basedOn w:val="Normal"/>
    <w:next w:val="Style24"/>
    <w:qFormat/>
    <w:rsid w:val="002b3523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24">
    <w:name w:val="Body Text"/>
    <w:basedOn w:val="Normal"/>
    <w:rsid w:val="002b3523"/>
    <w:pPr>
      <w:spacing w:lineRule="auto" w:line="276" w:before="0" w:after="140"/>
    </w:pPr>
    <w:rPr/>
  </w:style>
  <w:style w:type="paragraph" w:styleId="Style25">
    <w:name w:val="List"/>
    <w:basedOn w:val="Style24"/>
    <w:rsid w:val="002b3523"/>
    <w:pPr/>
    <w:rPr/>
  </w:style>
  <w:style w:type="paragraph" w:styleId="Style26" w:customStyle="1">
    <w:name w:val="Caption"/>
    <w:basedOn w:val="Normal"/>
    <w:qFormat/>
    <w:rsid w:val="002b3523"/>
    <w:pPr>
      <w:suppressLineNumbers/>
      <w:spacing w:before="120" w:after="120"/>
    </w:pPr>
    <w:rPr>
      <w:i/>
      <w:iCs/>
    </w:rPr>
  </w:style>
  <w:style w:type="paragraph" w:styleId="Style27" w:customStyle="1">
    <w:name w:val="Покажчик"/>
    <w:basedOn w:val="Normal"/>
    <w:qFormat/>
    <w:rsid w:val="002b3523"/>
    <w:pPr>
      <w:suppressLineNumbers/>
    </w:pPr>
    <w:rPr>
      <w:rFonts w:cs="Arial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2b3523"/>
    <w:pPr>
      <w:suppressLineNumbers/>
    </w:pPr>
    <w:rPr/>
  </w:style>
  <w:style w:type="paragraph" w:styleId="Standard" w:customStyle="1">
    <w:name w:val="Standard"/>
    <w:qFormat/>
    <w:rsid w:val="002b3523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BodyText3">
    <w:name w:val="Body Text 3"/>
    <w:basedOn w:val="Normal"/>
    <w:qFormat/>
    <w:rsid w:val="002b3523"/>
    <w:pPr>
      <w:spacing w:before="0" w:after="120"/>
    </w:pPr>
    <w:rPr>
      <w:sz w:val="16"/>
      <w:szCs w:val="16"/>
    </w:rPr>
  </w:style>
  <w:style w:type="paragraph" w:styleId="31" w:customStyle="1">
    <w:name w:val="Основной текст 31"/>
    <w:basedOn w:val="Normal"/>
    <w:qFormat/>
    <w:rsid w:val="002b3523"/>
    <w:pPr>
      <w:spacing w:before="0" w:after="120"/>
    </w:pPr>
    <w:rPr>
      <w:sz w:val="16"/>
      <w:szCs w:val="16"/>
    </w:rPr>
  </w:style>
  <w:style w:type="paragraph" w:styleId="Style29">
    <w:name w:val="Body Text Indent"/>
    <w:basedOn w:val="Normal"/>
    <w:rsid w:val="002b3523"/>
    <w:pPr>
      <w:suppressAutoHyphens w:val="false"/>
      <w:spacing w:before="0" w:after="120"/>
      <w:ind w:left="283" w:hanging="0"/>
    </w:pPr>
    <w:rPr/>
  </w:style>
  <w:style w:type="paragraph" w:styleId="NormalWeb">
    <w:name w:val="Normal (Web)"/>
    <w:basedOn w:val="Normal"/>
    <w:qFormat/>
    <w:rsid w:val="002b3523"/>
    <w:pPr>
      <w:spacing w:before="280" w:after="280"/>
    </w:pPr>
    <w:rPr/>
  </w:style>
  <w:style w:type="paragraph" w:styleId="Style30" w:customStyle="1">
    <w:name w:val="Содержимое таблицы"/>
    <w:basedOn w:val="Normal"/>
    <w:qFormat/>
    <w:rsid w:val="002b3523"/>
    <w:pPr>
      <w:widowControl w:val="false"/>
      <w:suppressLineNumbers/>
    </w:pPr>
    <w:rPr/>
  </w:style>
  <w:style w:type="paragraph" w:styleId="Style31" w:customStyle="1">
    <w:name w:val="Заголовок таблицы"/>
    <w:basedOn w:val="Style30"/>
    <w:qFormat/>
    <w:rsid w:val="002b3523"/>
    <w:pPr>
      <w:jc w:val="center"/>
    </w:pPr>
    <w:rPr>
      <w:b/>
      <w:bCs/>
    </w:rPr>
  </w:style>
  <w:style w:type="paragraph" w:styleId="NoSpacing">
    <w:name w:val="No Spacing"/>
    <w:qFormat/>
    <w:rsid w:val="002b3523"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4" w:customStyle="1">
    <w:name w:val="заголовок 4"/>
    <w:basedOn w:val="Normal"/>
    <w:next w:val="Normal"/>
    <w:qFormat/>
    <w:rsid w:val="002b3523"/>
    <w:pPr>
      <w:keepNext w:val="true"/>
      <w:suppressAutoHyphens w:val="false"/>
      <w:ind w:firstLine="1701"/>
      <w:jc w:val="both"/>
    </w:pPr>
    <w:rPr>
      <w:rFonts w:ascii="Bookman Old Style" w:hAnsi="Bookman Old Style" w:eastAsia="Times New Roman" w:cs="Bookman Old Style"/>
      <w:sz w:val="27"/>
      <w:szCs w:val="27"/>
    </w:rPr>
  </w:style>
  <w:style w:type="paragraph" w:styleId="12" w:customStyle="1">
    <w:name w:val="Без интервала1"/>
    <w:qFormat/>
    <w:rsid w:val="00562468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32">
    <w:name w:val="Содержимое врезки"/>
    <w:basedOn w:val="Normal"/>
    <w:qFormat/>
    <w:pPr/>
    <w:rPr/>
  </w:style>
  <w:style w:type="paragraph" w:styleId="Style33">
    <w:name w:val="Вміст рамки"/>
    <w:basedOn w:val="Normal"/>
    <w:qFormat/>
    <w:pPr/>
    <w:rPr/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34">
    <w:name w:val="Верхній і нижній колонтитули"/>
    <w:basedOn w:val="Normal"/>
    <w:qFormat/>
    <w:pPr>
      <w:suppressLineNumbers/>
      <w:tabs>
        <w:tab w:val="clear" w:pos="709"/>
        <w:tab w:val="center" w:pos="4822" w:leader="none"/>
        <w:tab w:val="right" w:pos="9645" w:leader="none"/>
      </w:tabs>
    </w:pPr>
    <w:rPr/>
  </w:style>
  <w:style w:type="paragraph" w:styleId="Style35">
    <w:name w:val="Верхний и нижний колонтитулы"/>
    <w:basedOn w:val="Normal"/>
    <w:qFormat/>
    <w:pPr/>
    <w:rPr/>
  </w:style>
  <w:style w:type="paragraph" w:styleId="Style36">
    <w:name w:val="Header"/>
    <w:basedOn w:val="Style34"/>
    <w:pPr>
      <w:suppressLineNumbers/>
    </w:pPr>
    <w:rPr/>
  </w:style>
  <w:style w:type="paragraph" w:styleId="Style37">
    <w:name w:val="Footer"/>
    <w:basedOn w:val="Style34"/>
    <w:pPr>
      <w:suppressLineNumbers/>
    </w:pPr>
    <w:rPr/>
  </w:style>
  <w:style w:type="paragraph" w:styleId="Style38">
    <w:name w:val="Верхній колонтитул ліворуч"/>
    <w:basedOn w:val="Style36"/>
    <w:qFormat/>
    <w:pPr>
      <w:suppressLineNumbers/>
    </w:pPr>
    <w:rPr/>
  </w:style>
  <w:style w:type="paragraph" w:styleId="Style39">
    <w:name w:val="Вміст таблиці"/>
    <w:basedOn w:val="Normal"/>
    <w:qFormat/>
    <w:pPr>
      <w:widowControl w:val="false"/>
      <w:suppressLineNumbers/>
    </w:pPr>
    <w:rPr/>
  </w:style>
  <w:style w:type="paragraph" w:styleId="Style40">
    <w:name w:val="Заголовок таблиці"/>
    <w:basedOn w:val="Style39"/>
    <w:qFormat/>
    <w:pPr>
      <w:suppressLineNumbers/>
      <w:jc w:val="center"/>
    </w:pPr>
    <w:rPr>
      <w:b/>
      <w:bCs/>
    </w:rPr>
  </w:style>
  <w:style w:type="paragraph" w:styleId="Style41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paragraph" w:styleId="Style42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43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2b3523"/>
  </w:style>
  <w:style w:type="numbering" w:styleId="WW8Num3" w:customStyle="1">
    <w:name w:val="WW8Num3"/>
    <w:qFormat/>
    <w:rsid w:val="002b3523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Application>LibreOffice/7.4.3.2$Windows_X86_64 LibreOffice_project/1048a8393ae2eeec98dff31b5c133c5f1d08b890</Application>
  <AppVersion>15.0000</AppVersion>
  <Pages>2</Pages>
  <Words>357</Words>
  <Characters>2434</Characters>
  <CharactersWithSpaces>2715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2023-04-25T10:00:05Z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