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shd w:fill="FFFFFF"/>
        <w:spacing w:lineRule="auto" w:line="276" w:before="0" w:after="140"/>
        <w:ind w:left="0" w:right="-57" w:hanging="0"/>
        <w:contextualSpacing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shd w:val="clear" w:color="auto" w:fill="FFFFFF"/>
        <w:spacing w:lineRule="auto" w:line="240" w:before="0" w:after="140"/>
        <w:ind w:right="-57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  <w:t xml:space="preserve"> 1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zh-CN" w:bidi="hi-IN"/>
        </w:rPr>
        <w:t>5.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zh-CN" w:bidi="hi-IN"/>
        </w:rPr>
        <w:t>04.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  <w:t xml:space="preserve">2022 року </w:t>
      </w:r>
    </w:p>
    <w:tbl>
      <w:tblPr>
        <w:tblW w:w="9480" w:type="dxa"/>
        <w:jc w:val="left"/>
        <w:tblInd w:w="3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43"/>
        <w:gridCol w:w="1721"/>
        <w:gridCol w:w="5731"/>
        <w:gridCol w:w="1484"/>
      </w:tblGrid>
      <w:tr>
        <w:trPr>
          <w:trHeight w:val="390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iCs/>
                <w:color w:val="111111"/>
                <w:sz w:val="28"/>
                <w:szCs w:val="28"/>
                <w:lang w:val="uk-UA"/>
              </w:rPr>
            </w:pPr>
            <w:r>
              <w:rPr>
                <w:iCs/>
                <w:color w:val="111111"/>
                <w:sz w:val="28"/>
                <w:szCs w:val="28"/>
                <w:lang w:val="uk-UA"/>
              </w:rPr>
              <w:t>№</w:t>
            </w:r>
          </w:p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widowControl w:val="false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4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Назва рішення</w:t>
            </w:r>
          </w:p>
          <w:p>
            <w:pPr>
              <w:pStyle w:val="Style24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13" w:right="0" w:hanging="0"/>
              <w:contextualSpacing/>
              <w:jc w:val="left"/>
              <w:textAlignment w:val="baseline"/>
              <w:rPr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shd w:fill="auto" w:val="clear"/>
                <w:lang w:val="uk-UA"/>
              </w:rPr>
              <w:t>87</w:t>
            </w:r>
            <w:r>
              <w:rPr>
                <w:rFonts w:cs="Times New Roman"/>
                <w:b w:val="false"/>
                <w:bCs w:val="false"/>
                <w:strike w:val="false"/>
                <w:dstrike w:val="false"/>
                <w:spacing w:val="1"/>
                <w:sz w:val="28"/>
                <w:szCs w:val="28"/>
                <w:shd w:fill="auto" w:val="clear"/>
                <w:lang w:val="uk-UA"/>
              </w:rPr>
              <w:t>/06-53-22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AutoHyphens w:val="true"/>
              <w:bidi w:val="0"/>
              <w:spacing w:lineRule="auto" w:line="240" w:before="0" w:after="0"/>
              <w:ind w:left="57" w:right="57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Про підготовку міських комунальних підприємств та бюджетних установ міста до роботи в осінньо-зимовий період 2022-2023 років.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Ребенок В.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57" w:right="0" w:hanging="57"/>
              <w:contextualSpacing/>
              <w:jc w:val="center"/>
              <w:textAlignment w:val="baseline"/>
              <w:rPr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shd w:fill="auto" w:val="clear"/>
                <w:lang w:val="uk-UA"/>
              </w:rPr>
              <w:t>88</w:t>
            </w:r>
            <w:r>
              <w:rPr>
                <w:rFonts w:cs="Times New Roman"/>
                <w:b w:val="false"/>
                <w:bCs w:val="false"/>
                <w:strike w:val="false"/>
                <w:dstrike w:val="false"/>
                <w:spacing w:val="1"/>
                <w:sz w:val="28"/>
                <w:szCs w:val="28"/>
                <w:shd w:fill="auto" w:val="clear"/>
                <w:lang w:val="uk-UA"/>
              </w:rPr>
              <w:t>/06-53-22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Про дострокове припинення договору оренди окремого індивідуально визначеного майна, укладеного з ТОВ “АПС ПАУЕР ТЕХНОЛОДЖИ”.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7" w:hanging="0"/>
              <w:contextualSpacing/>
              <w:jc w:val="center"/>
              <w:textAlignment w:val="baseline"/>
              <w:rPr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shd w:fill="auto" w:val="clear"/>
                <w:lang w:val="uk-UA"/>
              </w:rPr>
              <w:t>89</w:t>
            </w:r>
            <w:r>
              <w:rPr>
                <w:rFonts w:cs="Times New Roman"/>
                <w:b w:val="false"/>
                <w:bCs w:val="false"/>
                <w:strike w:val="false"/>
                <w:dstrike w:val="false"/>
                <w:spacing w:val="1"/>
                <w:sz w:val="28"/>
                <w:szCs w:val="28"/>
                <w:shd w:fill="auto" w:val="clear"/>
                <w:lang w:val="uk-UA"/>
              </w:rPr>
              <w:t>/06-53-22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Про затвердження протоколу про результати електронного аукціону з оренди комунального майна №LLE001- UA-20220311-56755 від 03.04.2022 року 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Чистяков О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shd w:fill="auto" w:val="clear"/>
                <w:lang w:val="uk-UA"/>
              </w:rPr>
              <w:t>90</w:t>
            </w:r>
            <w:r>
              <w:rPr>
                <w:rFonts w:cs="Times New Roman"/>
                <w:b w:val="false"/>
                <w:bCs w:val="false"/>
                <w:strike w:val="false"/>
                <w:dstrike w:val="false"/>
                <w:spacing w:val="1"/>
                <w:sz w:val="28"/>
                <w:szCs w:val="28"/>
                <w:shd w:fill="auto" w:val="clear"/>
                <w:lang w:val="uk-UA"/>
              </w:rPr>
              <w:t>/06-53-22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Про укладення договору оренди комунального майна з Територіальним управлінням Державної судової адміністрації України в Дніпропетровській області 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7" w:hanging="0"/>
              <w:contextualSpacing/>
              <w:jc w:val="center"/>
              <w:textAlignment w:val="baseline"/>
              <w:rPr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shd w:fill="auto" w:val="clear"/>
                <w:lang w:val="uk-UA"/>
              </w:rPr>
              <w:t>91</w:t>
            </w:r>
            <w:r>
              <w:rPr>
                <w:rFonts w:cs="Times New Roman"/>
                <w:b w:val="false"/>
                <w:bCs w:val="false"/>
                <w:strike w:val="false"/>
                <w:dstrike w:val="false"/>
                <w:spacing w:val="1"/>
                <w:sz w:val="28"/>
                <w:szCs w:val="28"/>
                <w:shd w:fill="auto" w:val="clear"/>
                <w:lang w:val="uk-UA"/>
              </w:rPr>
              <w:t>/06-53-22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 xml:space="preserve">Про надання малолітній статусу дитини позбавленої батьківського піклування </w:t>
            </w: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(</w:t>
            </w:r>
            <w:bookmarkStart w:id="0" w:name="__DdeLink__1408_415727369"/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ХХХХ ХХХХ ХХХХ</w:t>
            </w:r>
            <w:bookmarkEnd w:id="0"/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).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shd w:fill="auto" w:val="clear"/>
                <w:lang w:val="uk-UA"/>
              </w:rPr>
              <w:t>6.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7" w:hanging="0"/>
              <w:contextualSpacing/>
              <w:jc w:val="center"/>
              <w:textAlignment w:val="baseline"/>
              <w:rPr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92</w:t>
            </w:r>
            <w:r>
              <w:rPr>
                <w:rFonts w:cs="Times New Roman"/>
                <w:b w:val="false"/>
                <w:bCs w:val="false"/>
                <w:strike w:val="false"/>
                <w:dstrike w:val="false"/>
                <w:spacing w:val="1"/>
                <w:sz w:val="28"/>
                <w:szCs w:val="28"/>
                <w:lang w:val="uk-UA"/>
              </w:rPr>
              <w:t>/06-53-22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 xml:space="preserve">Про надання малолітній статусу дитини позбавленої батьківського піклування </w:t>
            </w: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(ХХХХ ХХХХ ХХХХ).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7" w:hanging="0"/>
              <w:contextualSpacing/>
              <w:jc w:val="center"/>
              <w:textAlignment w:val="baseline"/>
              <w:rPr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shd w:fill="auto" w:val="clear"/>
                <w:lang w:val="uk-UA"/>
              </w:rPr>
              <w:t>93</w:t>
            </w:r>
            <w:r>
              <w:rPr>
                <w:rFonts w:cs="Times New Roman"/>
                <w:b w:val="false"/>
                <w:bCs w:val="false"/>
                <w:strike w:val="false"/>
                <w:dstrike w:val="false"/>
                <w:spacing w:val="1"/>
                <w:sz w:val="28"/>
                <w:szCs w:val="28"/>
                <w:shd w:fill="auto" w:val="clear"/>
                <w:lang w:val="uk-UA"/>
              </w:rPr>
              <w:t>/06-53-22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Про надання малолітньому статусу дитини позбавленої батьківського піклування</w:t>
            </w: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 xml:space="preserve"> ( ХХХХ ХХХХ ХХХХ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).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113" w:hanging="0"/>
              <w:contextualSpacing/>
              <w:jc w:val="center"/>
              <w:textAlignment w:val="baseline"/>
              <w:rPr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shd w:fill="auto" w:val="clear"/>
                <w:lang w:val="uk-UA"/>
              </w:rPr>
              <w:t>94</w:t>
            </w:r>
            <w:r>
              <w:rPr>
                <w:rFonts w:cs="Times New Roman"/>
                <w:b w:val="false"/>
                <w:bCs w:val="false"/>
                <w:strike w:val="false"/>
                <w:dstrike w:val="false"/>
                <w:spacing w:val="1"/>
                <w:sz w:val="28"/>
                <w:szCs w:val="28"/>
                <w:shd w:fill="auto" w:val="clear"/>
                <w:lang w:val="uk-UA"/>
              </w:rPr>
              <w:t>/06-53-22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57" w:right="57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Про погодження фінансового плану КНП «Центр первинної медико-санітарної допомоги Покровської міської ради Дніпропетровської області».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113" w:hanging="0"/>
              <w:contextualSpacing/>
              <w:jc w:val="center"/>
              <w:textAlignment w:val="baseline"/>
              <w:rPr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shd w:fill="auto" w:val="clear"/>
                <w:lang w:val="uk-UA"/>
              </w:rPr>
              <w:t>95</w:t>
            </w:r>
            <w:r>
              <w:rPr>
                <w:rFonts w:cs="Times New Roman"/>
                <w:b w:val="false"/>
                <w:bCs w:val="false"/>
                <w:strike w:val="false"/>
                <w:dstrike w:val="false"/>
                <w:spacing w:val="1"/>
                <w:sz w:val="28"/>
                <w:szCs w:val="28"/>
                <w:shd w:fill="auto" w:val="clear"/>
                <w:lang w:val="uk-UA"/>
              </w:rPr>
              <w:t>/06-53-22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57" w:right="57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Про погодження фінансового плану КП «Центральна міська лікарня Покровської міської ради Дніпропетровської області».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113" w:hanging="0"/>
              <w:contextualSpacing/>
              <w:jc w:val="center"/>
              <w:textAlignment w:val="baseline"/>
              <w:rPr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shd w:fill="auto" w:val="clear"/>
                <w:lang w:val="uk-UA"/>
              </w:rPr>
              <w:t>96</w:t>
            </w:r>
            <w:r>
              <w:rPr>
                <w:rFonts w:cs="Times New Roman"/>
                <w:b w:val="false"/>
                <w:bCs w:val="false"/>
                <w:strike w:val="false"/>
                <w:dstrike w:val="false"/>
                <w:spacing w:val="1"/>
                <w:sz w:val="28"/>
                <w:szCs w:val="28"/>
                <w:shd w:fill="auto" w:val="clear"/>
                <w:lang w:val="uk-UA"/>
              </w:rPr>
              <w:t>/06-53-22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57" w:right="57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що надаються через Центр надання адміністративних послуг, у новій редакції.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/>
                <w:color w:val="111111"/>
                <w:kern w:val="2"/>
                <w:sz w:val="28"/>
                <w:szCs w:val="28"/>
                <w:lang w:val="uk-UA" w:eastAsia="ru-RU" w:bidi="ar-SA"/>
              </w:rPr>
              <w:t>11.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7" w:hanging="0"/>
              <w:contextualSpacing/>
              <w:jc w:val="center"/>
              <w:textAlignment w:val="baseline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/>
                <w:color w:val="11111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97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AutoHyphens w:val="true"/>
              <w:bidi w:val="0"/>
              <w:spacing w:lineRule="auto" w:line="240" w:before="0" w:after="0"/>
              <w:ind w:left="57" w:right="57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shd w:fill="auto" w:val="clear"/>
                <w:lang w:val="uk-UA" w:eastAsia="zh-CN" w:bidi="ar-SA"/>
              </w:rPr>
              <w:t xml:space="preserve">Про погодження місця розміщення групи тимчасових споруд в районі будинку №2 на вул. Гагаріна ТОВ «Промстройпрогрес»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uk-UA" w:eastAsia="zh-CN" w:bidi="ar-SA"/>
              </w:rPr>
              <w:t>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lang w:val="uk-UA"/>
              </w:rPr>
            </w:pPr>
            <w:r>
              <w:rPr>
                <w:rFonts w:cs="Times New Roman"/>
                <w:iCs/>
                <w:color w:val="111111"/>
                <w:sz w:val="28"/>
                <w:szCs w:val="28"/>
                <w:lang w:val="uk-UA"/>
              </w:rPr>
              <w:t>12.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left" w:pos="513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7" w:hanging="0"/>
              <w:contextualSpacing/>
              <w:jc w:val="center"/>
              <w:textAlignment w:val="baseline"/>
              <w:rPr>
                <w:rFonts w:cs="Times New Roman"/>
                <w:b w:val="false"/>
                <w:b w:val="false"/>
                <w:bCs w:val="false"/>
                <w:iCs/>
                <w:color w:val="111111"/>
                <w:sz w:val="28"/>
                <w:szCs w:val="28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111111"/>
                <w:sz w:val="28"/>
                <w:szCs w:val="28"/>
                <w:shd w:fill="auto" w:val="clear"/>
                <w:lang w:val="uk-UA"/>
              </w:rPr>
              <w:t>98</w:t>
            </w:r>
            <w:r>
              <w:rPr>
                <w:rFonts w:cs="Times New Roman"/>
                <w:b w:val="false"/>
                <w:bCs w:val="false"/>
                <w:iCs/>
                <w:strike w:val="false"/>
                <w:dstrike w:val="false"/>
                <w:color w:val="111111"/>
                <w:spacing w:val="1"/>
                <w:sz w:val="28"/>
                <w:szCs w:val="28"/>
                <w:shd w:fill="auto" w:val="clear"/>
                <w:lang w:val="uk-UA"/>
              </w:rPr>
              <w:t>/06-53-22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AutoHyphens w:val="true"/>
              <w:bidi w:val="0"/>
              <w:spacing w:lineRule="auto" w:line="240" w:before="0" w:after="0"/>
              <w:ind w:left="57" w:right="57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Про погодження продовження терміну розміщення тимчасової споруди – торговельного павільйону на вул. Вокзальній ФОП Корнуті Ю.М.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lang w:val="uk-UA"/>
              </w:rPr>
            </w:pPr>
            <w:r>
              <w:rPr>
                <w:rFonts w:cs="Times New Roman"/>
                <w:iCs/>
                <w:color w:val="111111"/>
                <w:sz w:val="28"/>
                <w:szCs w:val="28"/>
                <w:lang w:val="uk-UA"/>
              </w:rPr>
              <w:t>13.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cs="Times New Roman"/>
                <w:b w:val="false"/>
                <w:b w:val="false"/>
                <w:bCs w:val="false"/>
                <w:iCs/>
                <w:color w:val="111111"/>
                <w:sz w:val="28"/>
                <w:szCs w:val="28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111111"/>
                <w:sz w:val="28"/>
                <w:szCs w:val="28"/>
                <w:shd w:fill="auto" w:val="clear"/>
                <w:lang w:val="uk-UA"/>
              </w:rPr>
              <w:t>99</w:t>
            </w:r>
            <w:r>
              <w:rPr>
                <w:rFonts w:cs="Times New Roman"/>
                <w:b w:val="false"/>
                <w:bCs w:val="false"/>
                <w:iCs/>
                <w:strike w:val="false"/>
                <w:dstrike w:val="false"/>
                <w:color w:val="111111"/>
                <w:spacing w:val="1"/>
                <w:sz w:val="28"/>
                <w:szCs w:val="28"/>
                <w:shd w:fill="auto" w:val="clear"/>
                <w:lang w:val="uk-UA"/>
              </w:rPr>
              <w:t>/06-53-22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57" w:right="57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iCs/>
                <w:color w:val="111111"/>
                <w:sz w:val="28"/>
                <w:szCs w:val="28"/>
                <w:shd w:fill="auto" w:val="clear"/>
                <w:lang w:val="uk-UA"/>
              </w:rPr>
              <w:t xml:space="preserve">Про погодження робіт з благоустрою території біля будівлі №11а на вул. Соборній </w:t>
            </w:r>
            <w:r>
              <w:rPr>
                <w:rFonts w:cs="Times New Roman" w:ascii="Times New Roman" w:hAnsi="Times New Roman"/>
                <w:iCs/>
                <w:color w:val="111111"/>
                <w:sz w:val="28"/>
                <w:szCs w:val="28"/>
                <w:lang w:val="uk-UA"/>
              </w:rPr>
              <w:t>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lang w:val="uk-UA"/>
              </w:rPr>
            </w:pPr>
            <w:r>
              <w:rPr>
                <w:rFonts w:cs="Times New Roman"/>
                <w:iCs/>
                <w:color w:val="111111"/>
                <w:sz w:val="28"/>
                <w:szCs w:val="28"/>
                <w:lang w:val="uk-UA"/>
              </w:rPr>
              <w:t>14.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cs="Times New Roman"/>
                <w:b w:val="false"/>
                <w:b w:val="false"/>
                <w:bCs w:val="false"/>
                <w:iCs/>
                <w:color w:val="111111"/>
                <w:sz w:val="28"/>
                <w:szCs w:val="28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111111"/>
                <w:sz w:val="28"/>
                <w:szCs w:val="28"/>
                <w:shd w:fill="auto" w:val="clear"/>
                <w:lang w:val="uk-UA"/>
              </w:rPr>
              <w:t>100</w:t>
            </w:r>
            <w:r>
              <w:rPr>
                <w:rFonts w:cs="Times New Roman"/>
                <w:b w:val="false"/>
                <w:bCs w:val="false"/>
                <w:iCs/>
                <w:strike w:val="false"/>
                <w:dstrike w:val="false"/>
                <w:color w:val="111111"/>
                <w:spacing w:val="1"/>
                <w:sz w:val="28"/>
                <w:szCs w:val="28"/>
                <w:shd w:fill="auto" w:val="clear"/>
                <w:lang w:val="uk-UA"/>
              </w:rPr>
              <w:t>/06-53-22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AutoHyphens w:val="true"/>
              <w:bidi w:val="0"/>
              <w:spacing w:lineRule="auto" w:line="240" w:before="0" w:after="0"/>
              <w:ind w:left="57" w:right="57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Про продовження строку договору найму соціального житла.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Маглиш А.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lang w:val="uk-UA"/>
              </w:rPr>
            </w:pPr>
            <w:r>
              <w:rPr>
                <w:rFonts w:cs="Times New Roman"/>
                <w:iCs/>
                <w:color w:val="111111"/>
                <w:sz w:val="28"/>
                <w:szCs w:val="28"/>
                <w:lang w:val="uk-UA"/>
              </w:rPr>
              <w:t>15.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hd w:val="clear" w:fill="auto"/>
              <w:tabs>
                <w:tab w:val="clear" w:pos="709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113" w:hanging="0"/>
              <w:contextualSpacing/>
              <w:jc w:val="center"/>
              <w:textAlignment w:val="baseline"/>
              <w:rPr>
                <w:rFonts w:cs="Times New Roman"/>
                <w:b w:val="false"/>
                <w:b w:val="false"/>
                <w:bCs w:val="false"/>
                <w:iCs/>
                <w:color w:val="111111"/>
                <w:sz w:val="28"/>
                <w:szCs w:val="28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111111"/>
                <w:sz w:val="28"/>
                <w:szCs w:val="28"/>
                <w:shd w:fill="auto" w:val="clear"/>
                <w:lang w:val="uk-UA"/>
              </w:rPr>
              <w:t>101</w:t>
            </w:r>
            <w:r>
              <w:rPr>
                <w:rFonts w:cs="Times New Roman"/>
                <w:b w:val="false"/>
                <w:bCs w:val="false"/>
                <w:iCs/>
                <w:strike w:val="false"/>
                <w:dstrike w:val="false"/>
                <w:color w:val="111111"/>
                <w:spacing w:val="1"/>
                <w:sz w:val="28"/>
                <w:szCs w:val="28"/>
                <w:shd w:fill="auto" w:val="clear"/>
                <w:lang w:val="uk-UA"/>
              </w:rPr>
              <w:t>/06-53-22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AutoHyphens w:val="true"/>
              <w:bidi w:val="0"/>
              <w:spacing w:lineRule="auto" w:line="240" w:before="0" w:after="0"/>
              <w:ind w:left="57" w:right="57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Про взяття на облік потребуючих поліпшення житлових умов.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Маглиш А.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auto"/>
              <w:tabs>
                <w:tab w:val="clear" w:pos="709"/>
                <w:tab w:val="left" w:pos="-113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auto"/>
              <w:tabs>
                <w:tab w:val="clear" w:pos="709"/>
                <w:tab w:val="left" w:pos="-113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7" w:hanging="0"/>
              <w:contextualSpacing/>
              <w:jc w:val="center"/>
              <w:textAlignment w:val="baseline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  <w:lang w:val="uk-UA"/>
              </w:rPr>
              <w:t>102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8"/>
                <w:szCs w:val="28"/>
                <w:shd w:fill="auto" w:val="clear"/>
                <w:lang w:val="uk-UA"/>
              </w:rPr>
              <w:t>/06-53-22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57" w:right="57" w:hanging="0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Про внесення змін до рішення виконавчого комітету Покровської міської ради від 24.03.2021 №143 “Про створення комісії з питань евакуації Покровської міської територіальної громади”.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auto"/>
              <w:tabs>
                <w:tab w:val="clear" w:pos="709"/>
                <w:tab w:val="left" w:pos="-113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auto"/>
              <w:tabs>
                <w:tab w:val="clear" w:pos="709"/>
                <w:tab w:val="left" w:pos="-113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7" w:hanging="0"/>
              <w:contextualSpacing/>
              <w:jc w:val="center"/>
              <w:textAlignment w:val="baseline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  <w:lang w:val="uk-UA"/>
              </w:rPr>
              <w:t>103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8"/>
                <w:szCs w:val="28"/>
                <w:shd w:fill="auto" w:val="clear"/>
                <w:lang w:val="uk-UA"/>
              </w:rPr>
              <w:t>/06-53-22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57" w:right="57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 xml:space="preserve">Про відмову у продовженні договору оренди комунального майна, укладеного з СТ "Благодатне"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  <w:t>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auto"/>
              <w:tabs>
                <w:tab w:val="clear" w:pos="709"/>
                <w:tab w:val="left" w:pos="-113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auto"/>
              <w:tabs>
                <w:tab w:val="clear" w:pos="709"/>
                <w:tab w:val="left" w:pos="-113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-57" w:hanging="0"/>
              <w:contextualSpacing/>
              <w:jc w:val="center"/>
              <w:textAlignment w:val="baseline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  <w:lang w:val="uk-UA"/>
              </w:rPr>
              <w:t>104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8"/>
                <w:szCs w:val="28"/>
                <w:shd w:fill="auto" w:val="clear"/>
                <w:lang w:val="uk-UA"/>
              </w:rPr>
              <w:t>/06-53-22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57" w:right="57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Про добровільні формування цивільного захисту в межах Покровської міської територіальної громади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  <w:t>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Курасов С.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auto"/>
              <w:tabs>
                <w:tab w:val="clear" w:pos="709"/>
                <w:tab w:val="left" w:pos="-113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auto"/>
              <w:tabs>
                <w:tab w:val="clear" w:pos="709"/>
                <w:tab w:val="left" w:pos="-113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  <w:lang w:val="uk-UA"/>
              </w:rPr>
              <w:t>105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8"/>
                <w:szCs w:val="28"/>
                <w:shd w:fill="auto" w:val="clear"/>
                <w:lang w:val="uk-UA"/>
              </w:rPr>
              <w:t>/06-53-22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57" w:right="57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Про надання матеріальної допомоги учасникам ліквідації наслідків аварії на Чорнобильській АЕС, членам їх родин та вдовам померлих ліквідаторів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  <w:t>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auto"/>
              <w:tabs>
                <w:tab w:val="clear" w:pos="709"/>
                <w:tab w:val="left" w:pos="-113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auto"/>
              <w:tabs>
                <w:tab w:val="clear" w:pos="709"/>
                <w:tab w:val="left" w:pos="-113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  <w:lang w:val="uk-UA"/>
              </w:rPr>
              <w:t>106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8"/>
                <w:szCs w:val="28"/>
                <w:shd w:fill="auto" w:val="clear"/>
                <w:lang w:val="uk-UA"/>
              </w:rPr>
              <w:t>/06-53-22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57" w:right="57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Про надання матеріальної  грошової допомоги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  <w:t>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Курасов С.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40"/>
        <w:ind w:right="-57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</w:r>
    </w:p>
    <w:p>
      <w:pPr>
        <w:pStyle w:val="Standard"/>
        <w:shd w:val="clear" w:color="auto" w:fill="FFFFFF"/>
        <w:spacing w:lineRule="auto" w:line="240"/>
        <w:ind w:right="-57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andard"/>
        <w:shd w:val="clear" w:color="auto" w:fill="FFFFFF"/>
        <w:spacing w:lineRule="auto" w:line="240"/>
        <w:ind w:right="-57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40" w:right="52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man Old Style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3523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sid w:val="002b3523"/>
    <w:rPr/>
  </w:style>
  <w:style w:type="character" w:styleId="WW8Num2z1" w:customStyle="1">
    <w:name w:val="WW8Num2z1"/>
    <w:qFormat/>
    <w:rsid w:val="002b3523"/>
    <w:rPr/>
  </w:style>
  <w:style w:type="character" w:styleId="WW8Num2z2" w:customStyle="1">
    <w:name w:val="WW8Num2z2"/>
    <w:qFormat/>
    <w:rsid w:val="002b3523"/>
    <w:rPr/>
  </w:style>
  <w:style w:type="character" w:styleId="WW8Num2z3" w:customStyle="1">
    <w:name w:val="WW8Num2z3"/>
    <w:qFormat/>
    <w:rsid w:val="002b3523"/>
    <w:rPr/>
  </w:style>
  <w:style w:type="character" w:styleId="WW8Num2z4" w:customStyle="1">
    <w:name w:val="WW8Num2z4"/>
    <w:qFormat/>
    <w:rsid w:val="002b3523"/>
    <w:rPr/>
  </w:style>
  <w:style w:type="character" w:styleId="WW8Num2z5" w:customStyle="1">
    <w:name w:val="WW8Num2z5"/>
    <w:qFormat/>
    <w:rsid w:val="002b3523"/>
    <w:rPr/>
  </w:style>
  <w:style w:type="character" w:styleId="WW8Num2z6" w:customStyle="1">
    <w:name w:val="WW8Num2z6"/>
    <w:qFormat/>
    <w:rsid w:val="002b3523"/>
    <w:rPr/>
  </w:style>
  <w:style w:type="character" w:styleId="WW8Num2z7" w:customStyle="1">
    <w:name w:val="WW8Num2z7"/>
    <w:qFormat/>
    <w:rsid w:val="002b3523"/>
    <w:rPr/>
  </w:style>
  <w:style w:type="character" w:styleId="WW8Num2z8" w:customStyle="1">
    <w:name w:val="WW8Num2z8"/>
    <w:qFormat/>
    <w:rsid w:val="002b3523"/>
    <w:rPr/>
  </w:style>
  <w:style w:type="character" w:styleId="WW8Num3z0" w:customStyle="1">
    <w:name w:val="WW8Num3z0"/>
    <w:qFormat/>
    <w:rsid w:val="002b3523"/>
    <w:rPr>
      <w:rFonts w:ascii="Times New Roman" w:hAnsi="Times New Roman" w:cs="Times New Roman"/>
      <w:sz w:val="26"/>
      <w:szCs w:val="26"/>
      <w:lang w:val="uk-UA"/>
    </w:rPr>
  </w:style>
  <w:style w:type="character" w:styleId="WW8Num3z1" w:customStyle="1">
    <w:name w:val="WW8Num3z1"/>
    <w:qFormat/>
    <w:rsid w:val="002b3523"/>
    <w:rPr/>
  </w:style>
  <w:style w:type="character" w:styleId="WW8Num3z2" w:customStyle="1">
    <w:name w:val="WW8Num3z2"/>
    <w:qFormat/>
    <w:rsid w:val="002b3523"/>
    <w:rPr/>
  </w:style>
  <w:style w:type="character" w:styleId="WW8Num3z3" w:customStyle="1">
    <w:name w:val="WW8Num3z3"/>
    <w:qFormat/>
    <w:rsid w:val="002b3523"/>
    <w:rPr/>
  </w:style>
  <w:style w:type="character" w:styleId="WW8Num3z4" w:customStyle="1">
    <w:name w:val="WW8Num3z4"/>
    <w:qFormat/>
    <w:rsid w:val="002b3523"/>
    <w:rPr/>
  </w:style>
  <w:style w:type="character" w:styleId="WW8Num3z5" w:customStyle="1">
    <w:name w:val="WW8Num3z5"/>
    <w:qFormat/>
    <w:rsid w:val="002b3523"/>
    <w:rPr/>
  </w:style>
  <w:style w:type="character" w:styleId="WW8Num3z6" w:customStyle="1">
    <w:name w:val="WW8Num3z6"/>
    <w:qFormat/>
    <w:rsid w:val="002b3523"/>
    <w:rPr/>
  </w:style>
  <w:style w:type="character" w:styleId="WW8Num3z7" w:customStyle="1">
    <w:name w:val="WW8Num3z7"/>
    <w:qFormat/>
    <w:rsid w:val="002b3523"/>
    <w:rPr/>
  </w:style>
  <w:style w:type="character" w:styleId="WW8Num3z8" w:customStyle="1">
    <w:name w:val="WW8Num3z8"/>
    <w:qFormat/>
    <w:rsid w:val="002b3523"/>
    <w:rPr/>
  </w:style>
  <w:style w:type="character" w:styleId="Style15" w:customStyle="1">
    <w:name w:val="Маркеры"/>
    <w:qFormat/>
    <w:rsid w:val="002b3523"/>
    <w:rPr>
      <w:rFonts w:ascii="OpenSymbol" w:hAnsi="OpenSymbol" w:eastAsia="OpenSymbol" w:cs="OpenSymbol"/>
    </w:rPr>
  </w:style>
  <w:style w:type="character" w:styleId="Style16" w:customStyle="1">
    <w:name w:val="Strong"/>
    <w:qFormat/>
    <w:rsid w:val="002b3523"/>
    <w:rPr>
      <w:b/>
      <w:bCs/>
    </w:rPr>
  </w:style>
  <w:style w:type="character" w:styleId="1" w:customStyle="1">
    <w:name w:val="Строгий1"/>
    <w:qFormat/>
    <w:rsid w:val="002b3523"/>
    <w:rPr>
      <w:b/>
      <w:bCs/>
    </w:rPr>
  </w:style>
  <w:style w:type="character" w:styleId="Style17">
    <w:name w:val="Интернет-ссылка"/>
    <w:qFormat/>
    <w:rsid w:val="00fd1ac1"/>
    <w:rPr>
      <w:color w:val="000080"/>
      <w:u w:val="single"/>
    </w:rPr>
  </w:style>
  <w:style w:type="character" w:styleId="Style18" w:customStyle="1">
    <w:name w:val="Hyperlink"/>
    <w:qFormat/>
    <w:rsid w:val="002b3523"/>
    <w:rPr>
      <w:color w:val="000080"/>
      <w:u w:val="single"/>
    </w:rPr>
  </w:style>
  <w:style w:type="character" w:styleId="WW8Num4z2" w:customStyle="1">
    <w:name w:val="WW8Num4z2"/>
    <w:qFormat/>
    <w:rsid w:val="00562468"/>
    <w:rPr/>
  </w:style>
  <w:style w:type="character" w:styleId="11" w:customStyle="1">
    <w:name w:val="Основной шрифт абзаца1"/>
    <w:qFormat/>
    <w:rsid w:val="00fd1ac1"/>
    <w:rPr/>
  </w:style>
  <w:style w:type="character" w:styleId="Style19">
    <w:name w:val="Маркери"/>
    <w:qFormat/>
    <w:rPr>
      <w:rFonts w:ascii="OpenSymbol" w:hAnsi="OpenSymbol" w:eastAsia="OpenSymbol" w:cs="OpenSymbol"/>
    </w:rPr>
  </w:style>
  <w:style w:type="character" w:styleId="Style20">
    <w:name w:val="Маркери списку"/>
    <w:qFormat/>
    <w:rPr>
      <w:rFonts w:ascii="OpenSymbol" w:hAnsi="OpenSymbol" w:eastAsia="OpenSymbol" w:cs="OpenSymbol"/>
    </w:rPr>
  </w:style>
  <w:style w:type="character" w:styleId="Style21">
    <w:name w:val="Символ нумерації"/>
    <w:qFormat/>
    <w:rPr/>
  </w:style>
  <w:style w:type="character" w:styleId="Style22">
    <w:name w:val="Основной шрифт абзаца"/>
    <w:qFormat/>
    <w:rPr/>
  </w:style>
  <w:style w:type="character" w:styleId="Rvts9">
    <w:name w:val="rvts9"/>
    <w:qFormat/>
    <w:rPr/>
  </w:style>
  <w:style w:type="character" w:styleId="Strong">
    <w:name w:val="Strong"/>
    <w:qFormat/>
    <w:rPr>
      <w:b/>
      <w:bCs/>
    </w:rPr>
  </w:style>
  <w:style w:type="paragraph" w:styleId="Style23" w:customStyle="1">
    <w:name w:val="Заголовок"/>
    <w:basedOn w:val="Normal"/>
    <w:next w:val="Style24"/>
    <w:qFormat/>
    <w:rsid w:val="002b3523"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24">
    <w:name w:val="Body Text"/>
    <w:basedOn w:val="Normal"/>
    <w:rsid w:val="002b3523"/>
    <w:pPr>
      <w:spacing w:lineRule="auto" w:line="276" w:before="0" w:after="140"/>
    </w:pPr>
    <w:rPr/>
  </w:style>
  <w:style w:type="paragraph" w:styleId="Style25">
    <w:name w:val="List"/>
    <w:basedOn w:val="Style24"/>
    <w:rsid w:val="002b3523"/>
    <w:pPr/>
    <w:rPr/>
  </w:style>
  <w:style w:type="paragraph" w:styleId="Style26" w:customStyle="1">
    <w:name w:val="Caption"/>
    <w:basedOn w:val="Normal"/>
    <w:qFormat/>
    <w:rsid w:val="002b3523"/>
    <w:pPr>
      <w:suppressLineNumbers/>
      <w:spacing w:before="120" w:after="120"/>
    </w:pPr>
    <w:rPr>
      <w:i/>
      <w:iCs/>
    </w:rPr>
  </w:style>
  <w:style w:type="paragraph" w:styleId="Style27" w:customStyle="1">
    <w:name w:val="Покажчик"/>
    <w:basedOn w:val="Normal"/>
    <w:qFormat/>
    <w:rsid w:val="002b3523"/>
    <w:pPr>
      <w:suppressLineNumbers/>
    </w:pPr>
    <w:rPr>
      <w:rFonts w:cs="Arial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2b3523"/>
    <w:pPr>
      <w:suppressLineNumbers/>
    </w:pPr>
    <w:rPr/>
  </w:style>
  <w:style w:type="paragraph" w:styleId="Standard" w:customStyle="1">
    <w:name w:val="Standard"/>
    <w:qFormat/>
    <w:rsid w:val="002b3523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BodyText3">
    <w:name w:val="Body Text 3"/>
    <w:basedOn w:val="Normal"/>
    <w:qFormat/>
    <w:rsid w:val="002b3523"/>
    <w:pPr>
      <w:spacing w:before="0" w:after="120"/>
    </w:pPr>
    <w:rPr>
      <w:sz w:val="16"/>
      <w:szCs w:val="16"/>
    </w:rPr>
  </w:style>
  <w:style w:type="paragraph" w:styleId="31" w:customStyle="1">
    <w:name w:val="Основной текст 31"/>
    <w:basedOn w:val="Normal"/>
    <w:qFormat/>
    <w:rsid w:val="002b3523"/>
    <w:pPr>
      <w:spacing w:before="0" w:after="120"/>
    </w:pPr>
    <w:rPr>
      <w:sz w:val="16"/>
      <w:szCs w:val="16"/>
    </w:rPr>
  </w:style>
  <w:style w:type="paragraph" w:styleId="Style29">
    <w:name w:val="Body Text Indent"/>
    <w:basedOn w:val="Normal"/>
    <w:rsid w:val="002b3523"/>
    <w:pPr>
      <w:suppressAutoHyphens w:val="false"/>
      <w:spacing w:before="0" w:after="120"/>
      <w:ind w:left="283" w:hanging="0"/>
    </w:pPr>
    <w:rPr/>
  </w:style>
  <w:style w:type="paragraph" w:styleId="NormalWeb">
    <w:name w:val="Normal (Web)"/>
    <w:basedOn w:val="Normal"/>
    <w:qFormat/>
    <w:rsid w:val="002b3523"/>
    <w:pPr>
      <w:spacing w:before="280" w:after="280"/>
    </w:pPr>
    <w:rPr/>
  </w:style>
  <w:style w:type="paragraph" w:styleId="Style30" w:customStyle="1">
    <w:name w:val="Содержимое таблицы"/>
    <w:basedOn w:val="Normal"/>
    <w:qFormat/>
    <w:rsid w:val="002b3523"/>
    <w:pPr>
      <w:widowControl w:val="false"/>
      <w:suppressLineNumbers/>
    </w:pPr>
    <w:rPr/>
  </w:style>
  <w:style w:type="paragraph" w:styleId="Style31" w:customStyle="1">
    <w:name w:val="Заголовок таблицы"/>
    <w:basedOn w:val="Style30"/>
    <w:qFormat/>
    <w:rsid w:val="002b3523"/>
    <w:pPr>
      <w:jc w:val="center"/>
    </w:pPr>
    <w:rPr>
      <w:b/>
      <w:bCs/>
    </w:rPr>
  </w:style>
  <w:style w:type="paragraph" w:styleId="NoSpacing">
    <w:name w:val="No Spacing"/>
    <w:qFormat/>
    <w:rsid w:val="002b3523"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4" w:customStyle="1">
    <w:name w:val="заголовок 4"/>
    <w:basedOn w:val="Normal"/>
    <w:next w:val="Normal"/>
    <w:qFormat/>
    <w:rsid w:val="002b3523"/>
    <w:pPr>
      <w:keepNext w:val="true"/>
      <w:suppressAutoHyphens w:val="false"/>
      <w:ind w:firstLine="1701"/>
      <w:jc w:val="both"/>
    </w:pPr>
    <w:rPr>
      <w:rFonts w:ascii="Bookman Old Style" w:hAnsi="Bookman Old Style" w:eastAsia="Times New Roman" w:cs="Bookman Old Style"/>
      <w:sz w:val="27"/>
      <w:szCs w:val="27"/>
    </w:rPr>
  </w:style>
  <w:style w:type="paragraph" w:styleId="12" w:customStyle="1">
    <w:name w:val="Без интервала1"/>
    <w:qFormat/>
    <w:rsid w:val="0056246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32">
    <w:name w:val="Содержимое врезки"/>
    <w:basedOn w:val="Normal"/>
    <w:qFormat/>
    <w:pPr/>
    <w:rPr/>
  </w:style>
  <w:style w:type="paragraph" w:styleId="Style33">
    <w:name w:val="Вміст рамки"/>
    <w:basedOn w:val="Normal"/>
    <w:qFormat/>
    <w:pPr/>
    <w:rPr/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Style34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paragraph" w:styleId="Style35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36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2b3523"/>
  </w:style>
  <w:style w:type="numbering" w:styleId="WW8Num3" w:customStyle="1">
    <w:name w:val="WW8Num3"/>
    <w:qFormat/>
    <w:rsid w:val="002b3523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Application>LibreOffice/7.4.3.2$Windows_X86_64 LibreOffice_project/1048a8393ae2eeec98dff31b5c133c5f1d08b890</Application>
  <AppVersion>15.0000</AppVersion>
  <Pages>2</Pages>
  <Words>380</Words>
  <Characters>2617</Characters>
  <CharactersWithSpaces>2915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2023-04-25T09:58:54Z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