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fill="FFFFFF"/>
        <w:bidi w:val="0"/>
        <w:spacing w:lineRule="atLeast" w:line="0" w:before="0" w:after="140"/>
        <w:ind w:left="0" w:right="-57" w:hanging="0"/>
        <w:contextualSpacing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 w:bidi="ar-SA"/>
        </w:rPr>
        <w:t xml:space="preserve"> 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14.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03.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2022 року </w:t>
      </w:r>
    </w:p>
    <w:p>
      <w:pPr>
        <w:pStyle w:val="Normal"/>
        <w:shd w:val="clear" w:fill="FFFFFF"/>
        <w:bidi w:val="0"/>
        <w:spacing w:lineRule="atLeast" w:line="0" w:before="0" w:after="140"/>
        <w:ind w:left="0" w:right="-57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518" w:type="dxa"/>
        <w:jc w:val="left"/>
        <w:tblInd w:w="2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9"/>
        <w:gridCol w:w="1645"/>
        <w:gridCol w:w="5323"/>
        <w:gridCol w:w="1930"/>
      </w:tblGrid>
      <w:tr>
        <w:trPr>
          <w:trHeight w:val="390" w:hRule="atLeast"/>
        </w:trPr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bCs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b/>
                <w:bCs/>
                <w:iCs/>
                <w:color w:val="111111"/>
                <w:sz w:val="26"/>
                <w:szCs w:val="26"/>
                <w:lang w:val="uk-UA"/>
              </w:rPr>
              <w:t xml:space="preserve">№ </w:t>
            </w:r>
            <w:r>
              <w:rPr>
                <w:b/>
                <w:bCs/>
                <w:iCs/>
                <w:color w:val="111111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pacing w:before="0" w:after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53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lineRule="auto" w:line="276"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Назва рішення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lineRule="auto" w:line="276"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61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5584" w:leader="none"/>
                <w:tab w:val="right" w:pos="10262" w:leader="none"/>
              </w:tabs>
              <w:suppressAutoHyphens w:val="true"/>
              <w:bidi w:val="0"/>
              <w:spacing w:before="0" w:after="0"/>
              <w:ind w:left="624" w:right="0" w:hanging="454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78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8"/>
                <w:szCs w:val="28"/>
                <w:lang w:val="uk-UA"/>
              </w:rPr>
              <w:t>/06-53-22</w:t>
            </w:r>
          </w:p>
        </w:tc>
        <w:tc>
          <w:tcPr>
            <w:tcW w:w="532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ind w:left="0" w:right="0" w:hang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uk-UA" w:eastAsia="ru-RU"/>
              </w:rPr>
              <w:t xml:space="preserve">Про припинення дії договору про патронат та вибуття дітей з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en-US" w:eastAsia="ru-RU"/>
              </w:rPr>
              <w:t>сім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uk-UA" w:eastAsia="ru-RU"/>
              </w:rPr>
              <w:t>ї патронатного вихователя (ХХХХ)</w:t>
            </w:r>
          </w:p>
        </w:tc>
        <w:tc>
          <w:tcPr>
            <w:tcW w:w="19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/>
                <w:i w:val="false"/>
                <w:i w:val="false"/>
                <w:iCs w:val="false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z w:val="28"/>
                <w:szCs w:val="28"/>
                <w:lang w:val="uk-UA" w:bidi="ar-SA"/>
              </w:rPr>
              <w:t>ВІДЯЄВА Г.</w:t>
            </w:r>
          </w:p>
        </w:tc>
      </w:tr>
    </w:tbl>
    <w:p>
      <w:pPr>
        <w:pStyle w:val="Standard"/>
        <w:widowControl w:val="false"/>
        <w:shd w:val="clear" w:fill="FFFFFF"/>
        <w:spacing w:lineRule="atLeast" w:line="0"/>
        <w:ind w:left="0" w:right="-57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lang w:val="uk-UA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89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250" w:hanging="360"/>
      </w:pPr>
      <w:rPr/>
    </w:lvl>
    <w:lvl w:ilvl="2">
      <w:start w:val="1"/>
      <w:numFmt w:val="decimal"/>
      <w:lvlText w:val="%2.%3"/>
      <w:lvlJc w:val="left"/>
      <w:pPr>
        <w:tabs>
          <w:tab w:val="num" w:pos="0"/>
        </w:tabs>
        <w:ind w:left="1610" w:hanging="360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1970" w:hanging="360"/>
      </w:pPr>
      <w:rPr/>
    </w:lvl>
    <w:lvl w:ilvl="4">
      <w:start w:val="1"/>
      <w:numFmt w:val="decimal"/>
      <w:lvlText w:val="%4.%5"/>
      <w:lvlJc w:val="left"/>
      <w:pPr>
        <w:tabs>
          <w:tab w:val="num" w:pos="0"/>
        </w:tabs>
        <w:ind w:left="2330" w:hanging="360"/>
      </w:pPr>
      <w:rPr/>
    </w:lvl>
    <w:lvl w:ilvl="5">
      <w:start w:val="1"/>
      <w:numFmt w:val="decimal"/>
      <w:lvlText w:val="%5.%6"/>
      <w:lvlJc w:val="left"/>
      <w:pPr>
        <w:tabs>
          <w:tab w:val="num" w:pos="0"/>
        </w:tabs>
        <w:ind w:left="2690" w:hanging="360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3050" w:hanging="360"/>
      </w:pPr>
      <w:rPr/>
    </w:lvl>
    <w:lvl w:ilvl="7">
      <w:start w:val="1"/>
      <w:numFmt w:val="decimal"/>
      <w:lvlText w:val="%7.%8"/>
      <w:lvlJc w:val="left"/>
      <w:pPr>
        <w:tabs>
          <w:tab w:val="num" w:pos="0"/>
        </w:tabs>
        <w:ind w:left="3410" w:hanging="360"/>
      </w:pPr>
      <w:rPr/>
    </w:lvl>
    <w:lvl w:ilvl="8">
      <w:start w:val="1"/>
      <w:numFmt w:val="decimal"/>
      <w:lvlText w:val="%8.%9"/>
      <w:lvlJc w:val="left"/>
      <w:pPr>
        <w:tabs>
          <w:tab w:val="num" w:pos="0"/>
        </w:tabs>
        <w:ind w:left="377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Основной шрифт абзаца"/>
    <w:qFormat/>
    <w:rPr/>
  </w:style>
  <w:style w:type="character" w:styleId="Rvts9">
    <w:name w:val="rvts9"/>
    <w:qFormat/>
    <w:rPr/>
  </w:style>
  <w:style w:type="character" w:styleId="1">
    <w:name w:val="Основной шрифт абзаца1"/>
    <w:qFormat/>
    <w:rPr/>
  </w:style>
  <w:style w:type="character" w:styleId="Style15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Строгий1"/>
    <w:qFormat/>
    <w:rPr>
      <w:b/>
      <w:bCs/>
    </w:rPr>
  </w:style>
  <w:style w:type="character" w:styleId="Strong">
    <w:name w:val="Strong"/>
    <w:qFormat/>
    <w:rPr>
      <w:b/>
      <w:bCs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</w:rPr>
  </w:style>
  <w:style w:type="paragraph" w:styleId="Style24">
    <w:name w:val="Body Text Indent"/>
    <w:basedOn w:val="Style19"/>
    <w:pPr/>
    <w:rPr/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paragraph" w:styleId="Style2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Style27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28">
    <w:name w:val="Заголовок таблицы"/>
    <w:qFormat/>
    <w:pPr>
      <w:widowControl w:val="false"/>
      <w:bidi w:val="0"/>
      <w:spacing w:before="0" w:after="0"/>
      <w:jc w:val="center"/>
    </w:pPr>
    <w:rPr>
      <w:rFonts w:ascii="Liberation Serif" w:hAnsi="Liberation Serif" w:eastAsia="Noto Serif CJK SC" w:cs="Lohit Devanagari"/>
      <w:b/>
      <w:bCs/>
      <w:color w:val="auto"/>
      <w:kern w:val="2"/>
      <w:sz w:val="24"/>
      <w:szCs w:val="24"/>
      <w:lang w:val="ru-RU" w:eastAsia="zh-CN" w:bidi="hi-IN"/>
    </w:rPr>
  </w:style>
  <w:style w:type="paragraph" w:styleId="Style29">
    <w:name w:val="Содержимое таблицы"/>
    <w:basedOn w:val="Normal"/>
    <w:qFormat/>
    <w:pPr>
      <w:widowControl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LibreOffice/7.4.3.2$Windows_X86_64 LibreOffice_project/1048a8393ae2eeec98dff31b5c133c5f1d08b890</Application>
  <AppVersion>15.0000</AppVersion>
  <Pages>1</Pages>
  <Words>33</Words>
  <Characters>205</Characters>
  <CharactersWithSpaces>230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2023-04-25T09:58:01Z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