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0" w:type="dxa"/>
        <w:jc w:val="left"/>
        <w:tblInd w:w="284.0" w:type="dxa"/>
        <w:tblLayout w:type="fixed"/>
        <w:tblLook w:val="0000"/>
      </w:tblPr>
      <w:tblGrid>
        <w:gridCol w:w="11161"/>
        <w:tblGridChange w:id="0">
          <w:tblGrid>
            <w:gridCol w:w="11161"/>
          </w:tblGrid>
        </w:tblGridChange>
      </w:tblGrid>
      <w:tr>
        <w:trPr>
          <w:trHeight w:val="184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 (додаток)</w:t>
              <w:br w:type="textWrapping"/>
              <w:t xml:space="preserve">на 2017 рік зі змінами</w:t>
              <w:br w:type="textWrapping"/>
              <w:t xml:space="preserve">Управління праці та соціального захисту населення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виконкому Покровської міської Ради,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ЄДРПОУ 26137831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43"/>
              <w:gridCol w:w="1985"/>
              <w:gridCol w:w="992"/>
              <w:gridCol w:w="1137"/>
              <w:gridCol w:w="1569"/>
              <w:gridCol w:w="1134"/>
              <w:gridCol w:w="1408"/>
              <w:tblGridChange w:id="0">
                <w:tblGrid>
                  <w:gridCol w:w="1943"/>
                  <w:gridCol w:w="1985"/>
                  <w:gridCol w:w="992"/>
                  <w:gridCol w:w="1137"/>
                  <w:gridCol w:w="1569"/>
                  <w:gridCol w:w="1134"/>
                  <w:gridCol w:w="1408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Конкретна назва предмета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Коди та назви відповідних класифікаторів предмета закупівлі (за наявності).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згідно з </w:t>
                  </w:r>
                  <w:hyperlink r:id="rId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КЕКВ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Розмір бюджетного призначення за кошторисом або очікувана вартість предмета закупівлі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Процедура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Орієнтовний початок проведення процедури закупівлі.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Примітки.</w:t>
                  </w:r>
                </w:p>
              </w:tc>
            </w:tr>
            <w:tr>
              <w:trPr>
                <w:trHeight w:val="184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Папір А4 до офісної техніки, папір рулоний перфарований, папір для факсу, папок картонних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 30199000-0 - Паперове канцелярське приладдя та інші паперові вироби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40910,64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rPr>
                <w:trHeight w:val="1340" w:hRule="atLeast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Конверти марковані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 30190000-7 - Офісне устаткування та приладдя різне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18875,00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Березень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зв’язку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 код 64210000-1 «Послуги телефонного зв’язку та передачі даних» (міський, міжміський та міжнародний телефонний зв'язок)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9973,59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по утилізації сміття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90510000-5 «Утилізація сміття та поводження зі сміттям»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розрахунково-касового обслуговування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 66110000-4 - Банківські послуги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1361,49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водопостачання та водовідведення</w:t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– 65110000-7 –«Розподіл води»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2272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4198,90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Електрична енергія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 – 09310000-5 - електрична енергія (електроенергія)</w:t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49153,51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Природний газ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 09120000-6 - Газове паливо</w:t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89121,43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Розподіл природного газу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65210000-8 Розподіл газу (послуги з розподілу природного газу)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8189,26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Бланки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22820000-4 Бланки</w:t>
                  </w:r>
                </w:p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1400,00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Заправка та ремонт картриджів до принтерів та копиювальниіх апаратів</w:t>
                  </w:r>
                </w:p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50310000-1 - Технічне обслуговування і ремонт офісної техніки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9885,00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повірки опору ізоляції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– 71630000-3 Послуги з технічного огляду та випробовувань</w:t>
                  </w:r>
                </w:p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2899,38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Червень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повірки сигналізаторів газу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– 50410000-2 Послуги з технічного огляду та випробовувань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260,00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Серпень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дверей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44220000-8 Столярні вироби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2310,30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бензину А-95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09130000-9 Нафта і дистиляти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43847,50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засобів криптографічного захисту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30140000-2 лічильна та обчислювальна техніка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3400,00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експлуатації об’єктів системи газопостачання для об’єкта розташованого за адресою: м.Покров, вул.Горького, 5 (щоквартальне тех.обслуговування необхідне для забезпечення розподілу природного газу)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50530000 - 9 - Послуги з ремонту та технічного обслуговування техніки – послуг з технічного обслуговування систем газопостачання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492,46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Реєстрація користувача та ліцензійна підтримка програмного продукту"АИС"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 72260000-5 - Послуги, пов’язані з програмним забезпеченням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1290,00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березень2017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страхування цивільно-правової відповідальності влаників  наземних транспортних засобів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021-2015-66510000-8 Послуги обов’язкового страхування цивільно-правової відповідальності власників наземних транспортних засобів)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337,00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березень2017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комп’ютерного обладнання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20230000-0 Комп’ютерне обладнання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2220,00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Квітень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господарчих товарів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44410000-7 Вироби для ванної кімнати та кухні, 42990000-2 машини спеціального призначення, 31510000-4 електричні лампи розжарення, 44520000-1 замки, ключі та петлі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1620,00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Квітень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діагностики та перезарядки вогнегасників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50410000-2 послуги з ремонту та технічне обслуговування вимірювальних, випробувальних і контрольних приладів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1119,00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Травень 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стрічок для матричного принтеру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 30190000-7 - Офісне устаткування та приладдя різне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574,80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Підтримка програми М.Е.Doc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 48210000-3 пакети мережевого програмного забезпечення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20000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Червень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розміщення інформації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 79810000-5 - Друкарські послуги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2850,00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Червень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запчастин для автомобілю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 ДК 021:2015 34320000-6 Механічні запасні частини, крім двигунів і частин двигунів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2860,00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жовтень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утримання системи теплопостачання у належному стані (промивка системи опалення)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50720000-8 послуги з ремонту і технічного обслуговування систем центрального опалення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4400,00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жовтень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rPr>
                <w:trHeight w:val="140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комп’ютерного обладнання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</w:t>
                  </w:r>
                </w:p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30230000-0 комп’ютерне обладнання 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 </w:t>
                  </w:r>
                </w:p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3110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56378,00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грудень 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Поточний ремонт коректора газового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50410000-2 послуги з ремонту і технічного обслуговування вимірювальних, випробувальних і контрольних приладів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1268,40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Грудень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монтажних робіт на комерційному вузлі обліку газу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45310000-3 Електромонтажні роботи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Грудень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канценлярських товарі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 30190000-7 - Офісне устаткування та приладдя різне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6200,11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грудень 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</w:tbl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тендерного комітету___________________________Н.А.Олійник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тендерного комітету_________________________В.О.Макаров </w:t>
      </w:r>
    </w:p>
    <w:sectPr>
      <w:footerReference r:id="rId7" w:type="default"/>
      <w:footerReference r:id="rId8" w:type="even"/>
      <w:pgSz w:h="16838" w:w="11906"/>
      <w:pgMar w:bottom="340" w:top="397" w:left="851" w:right="62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2.rada.gov.ua/laws/show/v0011201-11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