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31.0" w:type="dxa"/>
        <w:jc w:val="left"/>
        <w:tblInd w:w="-5.0" w:type="dxa"/>
        <w:tblLayout w:type="fixed"/>
        <w:tblLook w:val="0000"/>
      </w:tblPr>
      <w:tblGrid>
        <w:gridCol w:w="2484"/>
        <w:gridCol w:w="1961"/>
        <w:gridCol w:w="4396"/>
        <w:gridCol w:w="1959"/>
        <w:gridCol w:w="1875"/>
        <w:gridCol w:w="2356"/>
        <w:tblGridChange w:id="0">
          <w:tblGrid>
            <w:gridCol w:w="2484"/>
            <w:gridCol w:w="1961"/>
            <w:gridCol w:w="4396"/>
            <w:gridCol w:w="1959"/>
            <w:gridCol w:w="1875"/>
            <w:gridCol w:w="2356"/>
          </w:tblGrid>
        </w:tblGridChange>
      </w:tblGrid>
      <w:tr>
        <w:trPr>
          <w:trHeight w:val="44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ЗАТВЕРДЖЕНО </w:t>
              <w:br w:type="textWrapping"/>
              <w:t xml:space="preserve">Наказ Міністерства </w:t>
              <w:br w:type="textWrapping"/>
              <w:t xml:space="preserve">економічного розвитку </w:t>
              <w:br w:type="textWrapping"/>
              <w:t xml:space="preserve">і торгівлі України </w:t>
              <w:br w:type="textWrapping"/>
              <w:t xml:space="preserve">15.09.2014  № 1106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РІЧНИЙ ПЛАН ЗАКУПІВЕЛЬ ЗІ ЗМІНАМИ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_2016_ рік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ПМКП «ДОБРОБУТ», код ЄДРПОУ 31881440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(найменування замовника, код за ЄДРПОУ)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 КЕКВ (для бюджетних коштів)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 «Енергія електрична»(Енергія електрична)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1900000,00 грн, в тому числі пдв-316666,67грн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мільйон дев’ятсот тисяч гривень 00 копійок, в тому числі ПДВ- триста шістнадцять тисяч шістсот  шістдесят шість гривень 67 копійок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2015р.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процедури-п.п.2 п.2 ст.39  Закону України «Про здійснення державних закупівель»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“Паливо рідинне та газ; оливи мастильні(Дизельне паливо)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113 460,00 грн, у тому числі ПДВ 18 910,00грн. Сто тринадцять тисяч чотириста шістдесят гривень 00 копійок, у тому числі ПДВ вісімнадцять тисяч дев`тсот десять гривень 00 копійок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 2016р.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процедури-п.1 ст.20  Закону України «Про здійснення державних закупівель»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“Паливо рідинне та газ; оливи мастильні(Бензин А-92)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102 240,00 грн, у тому числі ПДВ 17 040,00 грн. Сто дві тисячі двісті сорок гривень 00 копійок, у тому числі ПДВ сімнадцять тисяч сорок гривень 00 копійок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 2016р.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процедури-п.1 ст.20  Закону України «Про здійснення державних закупівель»</w:t>
            </w:r>
          </w:p>
        </w:tc>
      </w:tr>
      <w:tr>
        <w:trPr>
          <w:trHeight w:val="11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“Паливо рідинне та газ; оливи мастильні(Оливи моторні)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9 700,00 грн, у тому числі ПДВ 1 616,67 грн. Дев`ять тисяч сімсот гривень 00 копійок, у тому числі ПДВ одна тисяча шістсот шістнадцять гривень 67 копійок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 2016р.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процедури-п.1 ст.20  Закону України «Про здійснення державних закупівель»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/>
      <w:pgMar w:bottom="850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