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2F6F" w14:textId="534EC6CE" w:rsidR="00B25BB5" w:rsidRPr="00D45C00" w:rsidRDefault="00662045" w:rsidP="00662045">
      <w:pPr>
        <w:pStyle w:val="21"/>
        <w:ind w:firstLine="567"/>
        <w:jc w:val="both"/>
        <w:rPr>
          <w:szCs w:val="24"/>
        </w:rPr>
      </w:pPr>
      <w:r w:rsidRPr="00D45C00">
        <w:rPr>
          <w:szCs w:val="24"/>
        </w:rPr>
        <w:t xml:space="preserve">   </w:t>
      </w:r>
      <w:r w:rsidR="00B25BB5" w:rsidRPr="00D45C00">
        <w:rPr>
          <w:szCs w:val="24"/>
        </w:rPr>
        <w:t>З метою забезпечення законних прав та інтересів дітей</w:t>
      </w:r>
      <w:r w:rsidR="005C212B" w:rsidRPr="00D45C00">
        <w:rPr>
          <w:szCs w:val="24"/>
        </w:rPr>
        <w:t>, на засіданні комісії з питань захисту прав дітей</w:t>
      </w:r>
      <w:r w:rsidR="00B25BB5" w:rsidRPr="00D45C00">
        <w:rPr>
          <w:szCs w:val="24"/>
        </w:rPr>
        <w:t xml:space="preserve">, було розглянуто </w:t>
      </w:r>
      <w:r w:rsidR="0023612D" w:rsidRPr="00D45C00">
        <w:rPr>
          <w:szCs w:val="24"/>
        </w:rPr>
        <w:t>ряд питань</w:t>
      </w:r>
      <w:r w:rsidR="00B25BB5" w:rsidRPr="00D45C00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D45C00">
        <w:rPr>
          <w:szCs w:val="24"/>
        </w:rPr>
        <w:t xml:space="preserve"> За </w:t>
      </w:r>
      <w:r w:rsidR="0003698E" w:rsidRPr="00D45C00">
        <w:rPr>
          <w:szCs w:val="24"/>
        </w:rPr>
        <w:t>квіт</w:t>
      </w:r>
      <w:r w:rsidR="006A7D47" w:rsidRPr="00D45C00">
        <w:rPr>
          <w:szCs w:val="24"/>
        </w:rPr>
        <w:t>ень</w:t>
      </w:r>
      <w:r w:rsidR="007C0413" w:rsidRPr="00D45C00">
        <w:rPr>
          <w:szCs w:val="24"/>
        </w:rPr>
        <w:t xml:space="preserve"> 2024 року</w:t>
      </w:r>
      <w:r w:rsidR="00E95915" w:rsidRPr="00D45C00">
        <w:rPr>
          <w:szCs w:val="24"/>
        </w:rPr>
        <w:t xml:space="preserve"> такий статус отримал</w:t>
      </w:r>
      <w:r w:rsidR="00D75FCB" w:rsidRPr="00D45C00">
        <w:rPr>
          <w:szCs w:val="24"/>
        </w:rPr>
        <w:t>и</w:t>
      </w:r>
      <w:r w:rsidR="00852CE5" w:rsidRPr="00D45C00">
        <w:rPr>
          <w:szCs w:val="24"/>
        </w:rPr>
        <w:t xml:space="preserve">  </w:t>
      </w:r>
      <w:r w:rsidR="006D217E" w:rsidRPr="00D45C00">
        <w:rPr>
          <w:szCs w:val="24"/>
        </w:rPr>
        <w:t>44</w:t>
      </w:r>
      <w:r w:rsidR="00852CE5" w:rsidRPr="00D45C00">
        <w:rPr>
          <w:szCs w:val="24"/>
        </w:rPr>
        <w:t xml:space="preserve"> </w:t>
      </w:r>
      <w:r w:rsidR="000A4EBB" w:rsidRPr="00D45C00">
        <w:rPr>
          <w:szCs w:val="24"/>
        </w:rPr>
        <w:t>д</w:t>
      </w:r>
      <w:r w:rsidR="006D217E" w:rsidRPr="00D45C00">
        <w:rPr>
          <w:szCs w:val="24"/>
        </w:rPr>
        <w:t>итини</w:t>
      </w:r>
      <w:r w:rsidR="00E95915" w:rsidRPr="00D45C00">
        <w:rPr>
          <w:szCs w:val="24"/>
        </w:rPr>
        <w:t>.</w:t>
      </w:r>
    </w:p>
    <w:p w14:paraId="3DC7575F" w14:textId="423817F2" w:rsidR="007066FB" w:rsidRPr="00D45C00" w:rsidRDefault="007066FB" w:rsidP="00A32CE7">
      <w:pPr>
        <w:jc w:val="both"/>
      </w:pPr>
      <w:r w:rsidRPr="00D45C00">
        <w:tab/>
        <w:t>Благодійною організацією  «Благодійний фонд «</w:t>
      </w:r>
      <w:proofErr w:type="spellStart"/>
      <w:r w:rsidRPr="00D45C00">
        <w:t>Стабілізейшен</w:t>
      </w:r>
      <w:proofErr w:type="spellEnd"/>
      <w:r w:rsidRPr="00D45C00">
        <w:t xml:space="preserve"> </w:t>
      </w:r>
      <w:proofErr w:type="spellStart"/>
      <w:r w:rsidRPr="00D45C00">
        <w:t>Суппорт</w:t>
      </w:r>
      <w:proofErr w:type="spellEnd"/>
      <w:r w:rsidRPr="00D45C00">
        <w:t xml:space="preserve"> </w:t>
      </w:r>
      <w:proofErr w:type="spellStart"/>
      <w:r w:rsidRPr="00D45C00">
        <w:t>Сервісез</w:t>
      </w:r>
      <w:proofErr w:type="spellEnd"/>
      <w:r w:rsidRPr="00D45C00">
        <w:t xml:space="preserve">» </w:t>
      </w:r>
      <w:r w:rsidR="00A32CE7" w:rsidRPr="00D45C00">
        <w:t xml:space="preserve"> 29-30 квітня 2024року </w:t>
      </w:r>
      <w:r w:rsidRPr="00D45C00">
        <w:t xml:space="preserve"> на базі територіального центру проведено стратегічну сесію спільно з </w:t>
      </w:r>
      <w:r w:rsidR="00A32CE7" w:rsidRPr="00D45C00">
        <w:t>Р</w:t>
      </w:r>
      <w:r w:rsidRPr="00D45C00">
        <w:t>адою ВПО при Покровській міській раді, на якій розглядалися питання щодо визначення основних досягнень і проблемних питань в діяльності ради ВПО</w:t>
      </w:r>
      <w:r w:rsidR="00A32CE7" w:rsidRPr="00D45C00">
        <w:t>, в</w:t>
      </w:r>
      <w:r w:rsidRPr="00D45C00">
        <w:t>изначення ролі ради ВПО у вирішенні питань ВПО;</w:t>
      </w:r>
      <w:r w:rsidR="00A32CE7" w:rsidRPr="00D45C00">
        <w:t xml:space="preserve"> </w:t>
      </w:r>
      <w:r w:rsidRPr="00D45C00">
        <w:t>обрання напрямків роботи  на всіх етапах внутрішнього переміщення</w:t>
      </w:r>
      <w:r w:rsidR="00A32CE7" w:rsidRPr="00D45C00">
        <w:t xml:space="preserve"> ВПО</w:t>
      </w:r>
      <w:r w:rsidRPr="00D45C00">
        <w:t>:</w:t>
      </w:r>
      <w:r w:rsidR="00A32CE7" w:rsidRPr="00D45C00">
        <w:t xml:space="preserve"> </w:t>
      </w:r>
      <w:r w:rsidRPr="00D45C00">
        <w:t>евакуація,</w:t>
      </w:r>
      <w:r w:rsidR="00A32CE7" w:rsidRPr="00D45C00">
        <w:t xml:space="preserve"> </w:t>
      </w:r>
      <w:r w:rsidRPr="00D45C00">
        <w:t>адаптація, інтеграція,</w:t>
      </w:r>
      <w:r w:rsidR="00A32CE7" w:rsidRPr="00D45C00">
        <w:t xml:space="preserve"> </w:t>
      </w:r>
      <w:r w:rsidRPr="00D45C00">
        <w:t>реінтеграція</w:t>
      </w:r>
      <w:r w:rsidR="00A32CE7" w:rsidRPr="00D45C00">
        <w:t>;</w:t>
      </w:r>
      <w:r w:rsidRPr="00D45C00">
        <w:t xml:space="preserve"> </w:t>
      </w:r>
      <w:r w:rsidR="00A32CE7" w:rsidRPr="00D45C00">
        <w:t>в</w:t>
      </w:r>
      <w:r w:rsidRPr="00D45C00">
        <w:t>изначення завдань до стратегічних цілей та інш</w:t>
      </w:r>
      <w:r w:rsidR="00A32CE7" w:rsidRPr="00D45C00">
        <w:t>их</w:t>
      </w:r>
      <w:r w:rsidRPr="00D45C00">
        <w:t xml:space="preserve"> питан</w:t>
      </w:r>
      <w:r w:rsidR="00A32CE7" w:rsidRPr="00D45C00">
        <w:t xml:space="preserve">ь </w:t>
      </w:r>
      <w:r w:rsidRPr="00D45C00">
        <w:t>,</w:t>
      </w:r>
      <w:r w:rsidR="00A32CE7" w:rsidRPr="00D45C00">
        <w:t xml:space="preserve"> </w:t>
      </w:r>
      <w:r w:rsidRPr="00D45C00">
        <w:t xml:space="preserve">що стосуються роботи  Ради ВПО. </w:t>
      </w:r>
    </w:p>
    <w:p w14:paraId="643CE78D" w14:textId="2E7E1CBD" w:rsidR="005C3E3E" w:rsidRPr="00D45C00" w:rsidRDefault="00C33703" w:rsidP="00A32CE7">
      <w:pPr>
        <w:jc w:val="both"/>
      </w:pPr>
      <w:r w:rsidRPr="00D45C00">
        <w:t xml:space="preserve">          </w:t>
      </w:r>
      <w:r w:rsidR="003C0A5F" w:rsidRPr="00D45C00">
        <w:t xml:space="preserve">  </w:t>
      </w:r>
      <w:r w:rsidR="001E0D5D" w:rsidRPr="00D45C00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D45C00">
        <w:t>а адаптація тощо</w:t>
      </w:r>
      <w:r w:rsidR="002D7212" w:rsidRPr="00D45C00">
        <w:t xml:space="preserve">. </w:t>
      </w:r>
      <w:r w:rsidR="0094463C" w:rsidRPr="00D45C00">
        <w:t xml:space="preserve">У </w:t>
      </w:r>
      <w:r w:rsidR="0003698E" w:rsidRPr="00D45C00">
        <w:t>квіт</w:t>
      </w:r>
      <w:r w:rsidR="0094463C" w:rsidRPr="00D45C00">
        <w:t>ні 2024 року 1</w:t>
      </w:r>
      <w:r w:rsidR="00101317" w:rsidRPr="00D45C00">
        <w:t>6</w:t>
      </w:r>
      <w:r w:rsidR="0094463C" w:rsidRPr="00D45C00">
        <w:t xml:space="preserve"> внутрішньо переміщених осіб отримали  </w:t>
      </w:r>
      <w:r w:rsidR="00101317" w:rsidRPr="00D45C00">
        <w:t>563</w:t>
      </w:r>
      <w:r w:rsidR="0094463C" w:rsidRPr="00D45C00">
        <w:t xml:space="preserve">  соціальні послуги у відділеннях територіального центру. </w:t>
      </w:r>
      <w:r w:rsidR="00EE5745" w:rsidRPr="00D45C00"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D45C00">
        <w:t>.</w:t>
      </w:r>
      <w:r w:rsidR="008A5C2B" w:rsidRPr="00D45C00">
        <w:t xml:space="preserve"> </w:t>
      </w:r>
    </w:p>
    <w:p w14:paraId="3BDC9EB0" w14:textId="281B9005" w:rsidR="0056226E" w:rsidRPr="00D45C00" w:rsidRDefault="00101317" w:rsidP="0056226E">
      <w:pPr>
        <w:ind w:firstLine="567"/>
        <w:jc w:val="both"/>
      </w:pPr>
      <w:r w:rsidRPr="00D45C00">
        <w:t xml:space="preserve">    Виявлено, проведено вивчення потреб та надано допомогу в оформленні заяви на надання соціальних послуг у відділенні соціальної допомоги вдома – 2 особам, які мають статус внутрішньо переміщеної особи.</w:t>
      </w:r>
      <w:r w:rsidR="0056226E" w:rsidRPr="00D45C00">
        <w:t xml:space="preserve"> </w:t>
      </w:r>
    </w:p>
    <w:p w14:paraId="7D798F99" w14:textId="40814FBB" w:rsidR="0056226E" w:rsidRPr="00D45C00" w:rsidRDefault="0056226E" w:rsidP="0056226E">
      <w:pPr>
        <w:ind w:firstLine="567"/>
        <w:jc w:val="both"/>
      </w:pPr>
      <w:r w:rsidRPr="00D45C00">
        <w:t>Працівники територіального центру  пройшли тренінг  Товариства Червоного Хреста  України з першої допомоги, сертифікований  Глобальним довідковим центром з навчання першій допомозі Міжнародної Федерації Товариств Червоного Хреста  і Червоного Півмісяця та  отримали відповідні сертифікати терміном на 3 роки -12 осіб.</w:t>
      </w:r>
    </w:p>
    <w:p w14:paraId="51E1B806" w14:textId="37E9FBDB" w:rsidR="0056226E" w:rsidRPr="00D45C00" w:rsidRDefault="0056226E" w:rsidP="0056226E">
      <w:pPr>
        <w:jc w:val="both"/>
      </w:pPr>
      <w:r w:rsidRPr="00D45C00">
        <w:t xml:space="preserve">            В приміщенні центру облаштовано  осередок з надання психологічної підтримки внутрішньо переміщеним особам (дорослим та дітям), отримувачам соціальних послуг, працівникам територіального центру «Разом ми зможемо» </w:t>
      </w:r>
    </w:p>
    <w:p w14:paraId="3E5C84D7" w14:textId="24175755" w:rsidR="00044031" w:rsidRPr="00D45C00" w:rsidRDefault="00C768B3" w:rsidP="00044031">
      <w:pPr>
        <w:tabs>
          <w:tab w:val="left" w:pos="750"/>
        </w:tabs>
        <w:jc w:val="both"/>
      </w:pPr>
      <w:r w:rsidRPr="00D45C00">
        <w:tab/>
      </w:r>
      <w:r w:rsidR="0094463C" w:rsidRPr="00D45C00">
        <w:t xml:space="preserve">З метою  підтримки внутрішньо переміщених осіб ведеться співпраця з благодійними фондами та Міжнародними організаціями. </w:t>
      </w:r>
      <w:r w:rsidR="00044031" w:rsidRPr="00D45C00">
        <w:t>Протягом</w:t>
      </w:r>
      <w:r w:rsidR="005F5899" w:rsidRPr="00D45C00">
        <w:t xml:space="preserve"> </w:t>
      </w:r>
      <w:r w:rsidR="00101317" w:rsidRPr="00D45C00">
        <w:t>квіт</w:t>
      </w:r>
      <w:r w:rsidR="00044031" w:rsidRPr="00D45C00">
        <w:t xml:space="preserve">ня </w:t>
      </w:r>
      <w:r w:rsidR="00044031" w:rsidRPr="00D45C00">
        <w:tab/>
        <w:t>громадянам, які  мають статус внутрішньо переміщених осіб надано допомогу:</w:t>
      </w:r>
    </w:p>
    <w:p w14:paraId="0FB5460C" w14:textId="266FD348" w:rsidR="00453F9C" w:rsidRPr="00D45C00" w:rsidRDefault="0056226E" w:rsidP="00453F9C">
      <w:pPr>
        <w:tabs>
          <w:tab w:val="left" w:pos="750"/>
        </w:tabs>
        <w:jc w:val="both"/>
      </w:pPr>
      <w:r w:rsidRPr="00D45C00">
        <w:tab/>
      </w:r>
      <w:r w:rsidR="00453F9C" w:rsidRPr="00D45C00">
        <w:t>- від громадської організації  «Аваліст» у вигляді питної води – 461 особ</w:t>
      </w:r>
      <w:r w:rsidR="00A02D8B" w:rsidRPr="00D45C00">
        <w:t>і</w:t>
      </w:r>
      <w:r w:rsidR="00453F9C" w:rsidRPr="00D45C00">
        <w:t>;</w:t>
      </w:r>
    </w:p>
    <w:p w14:paraId="384CEFDC" w14:textId="6400377E" w:rsidR="00453F9C" w:rsidRDefault="00453F9C" w:rsidP="0056226E">
      <w:pPr>
        <w:ind w:firstLine="708"/>
        <w:jc w:val="both"/>
      </w:pPr>
      <w:r w:rsidRPr="00D45C00">
        <w:t>- передано</w:t>
      </w:r>
      <w:r w:rsidR="00A02D8B" w:rsidRPr="00D45C00">
        <w:t xml:space="preserve"> від</w:t>
      </w:r>
      <w:r w:rsidRPr="00D45C00">
        <w:t xml:space="preserve"> благодійних організацій: благодійна допомога у вигляді продуктових наборів - 559 ос</w:t>
      </w:r>
      <w:r w:rsidR="00A02D8B" w:rsidRPr="00D45C00">
        <w:t>о</w:t>
      </w:r>
      <w:r w:rsidRPr="00D45C00">
        <w:t>б</w:t>
      </w:r>
      <w:r w:rsidR="00A02D8B" w:rsidRPr="00D45C00">
        <w:t>ам</w:t>
      </w:r>
      <w:r w:rsidRPr="00D45C00">
        <w:t>; у вигляді побутових речей - 20 ос</w:t>
      </w:r>
      <w:r w:rsidR="00A02D8B" w:rsidRPr="00D45C00">
        <w:t>о</w:t>
      </w:r>
      <w:r w:rsidRPr="00D45C00">
        <w:t>б</w:t>
      </w:r>
      <w:r w:rsidR="00A02D8B" w:rsidRPr="00D45C00">
        <w:t>ам</w:t>
      </w:r>
      <w:r w:rsidRPr="00D45C00">
        <w:t>; у вигляді питної води – 114ос</w:t>
      </w:r>
      <w:r w:rsidR="00A02D8B" w:rsidRPr="00D45C00">
        <w:t>о</w:t>
      </w:r>
      <w:r w:rsidRPr="00D45C00">
        <w:t>б</w:t>
      </w:r>
      <w:r w:rsidR="00A02D8B" w:rsidRPr="00D45C00">
        <w:t>ам</w:t>
      </w:r>
      <w:r w:rsidRPr="00D45C00">
        <w:t xml:space="preserve">. </w:t>
      </w:r>
    </w:p>
    <w:p w14:paraId="775DB868" w14:textId="23342512" w:rsidR="006D73EB" w:rsidRPr="00D45C00" w:rsidRDefault="006D73EB" w:rsidP="0056226E">
      <w:pPr>
        <w:ind w:firstLine="708"/>
        <w:jc w:val="both"/>
      </w:pPr>
      <w:r>
        <w:t xml:space="preserve">   - від громадської організації « Надія і житло для дітей» благодійна допомога сім’ям з дітьми ( в </w:t>
      </w:r>
      <w:proofErr w:type="spellStart"/>
      <w:r>
        <w:t>т.ч</w:t>
      </w:r>
      <w:proofErr w:type="spellEnd"/>
      <w:r>
        <w:t xml:space="preserve">  ВПО) у вигляді продуктових наборів та засобів гігієни – 577  сімей.</w:t>
      </w:r>
    </w:p>
    <w:p w14:paraId="3B70C022" w14:textId="3DC074AB" w:rsidR="00E92F5D" w:rsidRPr="00D45C00" w:rsidRDefault="00E92F5D" w:rsidP="00E92F5D">
      <w:pPr>
        <w:jc w:val="both"/>
      </w:pPr>
      <w:r w:rsidRPr="00D45C00">
        <w:t xml:space="preserve">         </w:t>
      </w:r>
      <w:r w:rsidR="003C0A5F" w:rsidRPr="00D45C00">
        <w:t xml:space="preserve"> </w:t>
      </w:r>
      <w:r w:rsidRPr="00D45C00">
        <w:t xml:space="preserve">В установі створено «Скарбничку ментального здоров’я», за допомогою якої отримувачі соціальних послуг територіального центру, в тому числі і внутрішньо переміщені особи, отримують підтримку ментального здоров’я  згідно з Всеукраїнською програмою підтримки ментального здоров’я «Ти як?» започаткованою Першою леді Оленою </w:t>
      </w:r>
      <w:proofErr w:type="spellStart"/>
      <w:r w:rsidRPr="00D45C00">
        <w:t>Зеленською</w:t>
      </w:r>
      <w:proofErr w:type="spellEnd"/>
      <w:r w:rsidRPr="00D45C00">
        <w:t>.</w:t>
      </w:r>
    </w:p>
    <w:p w14:paraId="6F87A826" w14:textId="7C1036B5" w:rsidR="00E92F5D" w:rsidRPr="00D45C00" w:rsidRDefault="00E92F5D" w:rsidP="00E92F5D">
      <w:pPr>
        <w:jc w:val="both"/>
      </w:pPr>
      <w:r w:rsidRPr="00D45C00">
        <w:t xml:space="preserve">          </w:t>
      </w:r>
      <w:r w:rsidR="003C0A5F" w:rsidRPr="00D45C00">
        <w:t xml:space="preserve"> </w:t>
      </w:r>
      <w:r w:rsidRPr="00D45C00">
        <w:t>Протягом звітного періоду проведено різні заходи, спрямовані на підтримку ментального здоров’я громадян:</w:t>
      </w:r>
    </w:p>
    <w:p w14:paraId="772DD2C6" w14:textId="77777777" w:rsidR="00A02D8B" w:rsidRPr="00D45C00" w:rsidRDefault="00A02D8B" w:rsidP="00A02D8B">
      <w:pPr>
        <w:numPr>
          <w:ilvl w:val="0"/>
          <w:numId w:val="8"/>
        </w:numPr>
        <w:suppressAutoHyphens/>
        <w:jc w:val="both"/>
      </w:pPr>
      <w:r w:rsidRPr="00D45C00">
        <w:t>психологічні ігри «Запам’ятай і відтвори», «Нехай засяє наша зірка»;</w:t>
      </w:r>
    </w:p>
    <w:p w14:paraId="33FBE93F" w14:textId="6AFDE607" w:rsidR="00A02D8B" w:rsidRPr="00D45C00" w:rsidRDefault="00A02D8B" w:rsidP="00A02D8B">
      <w:pPr>
        <w:numPr>
          <w:ilvl w:val="0"/>
          <w:numId w:val="8"/>
        </w:numPr>
        <w:suppressAutoHyphens/>
        <w:jc w:val="both"/>
      </w:pPr>
      <w:r w:rsidRPr="00D45C00">
        <w:t>психологічні вікторини: «Назви сусіда лагідно», «Пройди по стежині»;</w:t>
      </w:r>
    </w:p>
    <w:p w14:paraId="622FDE57" w14:textId="77777777" w:rsidR="00A02D8B" w:rsidRPr="00D45C00" w:rsidRDefault="00A02D8B" w:rsidP="0090050B">
      <w:pPr>
        <w:numPr>
          <w:ilvl w:val="0"/>
          <w:numId w:val="8"/>
        </w:numPr>
        <w:suppressAutoHyphens/>
        <w:ind w:left="0" w:firstLine="567"/>
        <w:jc w:val="both"/>
      </w:pPr>
      <w:r w:rsidRPr="00D45C00">
        <w:t>психологічні вправи: «Я та мої емоції», «Колекція теплих слів», «Мішечок гарного настрою»</w:t>
      </w:r>
    </w:p>
    <w:p w14:paraId="6171A23E" w14:textId="77777777" w:rsidR="00A02D8B" w:rsidRPr="00D45C00" w:rsidRDefault="00A02D8B" w:rsidP="0090050B">
      <w:pPr>
        <w:numPr>
          <w:ilvl w:val="0"/>
          <w:numId w:val="8"/>
        </w:numPr>
        <w:suppressAutoHyphens/>
        <w:ind w:left="0" w:firstLine="567"/>
        <w:jc w:val="both"/>
      </w:pPr>
      <w:r w:rsidRPr="00D45C00">
        <w:t>заняття з елементами арт – терапії : «Світ без тебе», «Я володар свого настрою», «Відбій внутрішньої тривоги», «Мій настрій».</w:t>
      </w:r>
    </w:p>
    <w:p w14:paraId="539EB48C" w14:textId="14414353" w:rsidR="00276210" w:rsidRPr="00D45C00" w:rsidRDefault="00546AD0" w:rsidP="00276210">
      <w:pPr>
        <w:ind w:firstLine="720"/>
        <w:jc w:val="both"/>
      </w:pPr>
      <w:r w:rsidRPr="00D45C00">
        <w:t xml:space="preserve">В тісній  співпраці з волонтерами </w:t>
      </w:r>
      <w:r w:rsidR="00D31A68" w:rsidRPr="00D45C00">
        <w:t xml:space="preserve">ТОВ Червоного Хреста двічі на тиждень проводяться </w:t>
      </w:r>
      <w:r w:rsidRPr="00D45C00">
        <w:t xml:space="preserve">змістовні </w:t>
      </w:r>
      <w:r w:rsidR="00D31A68" w:rsidRPr="00D45C00">
        <w:t>заняття</w:t>
      </w:r>
      <w:r w:rsidRPr="00D45C00">
        <w:t xml:space="preserve">, тренінги та ігри </w:t>
      </w:r>
      <w:r w:rsidR="00D31A68" w:rsidRPr="00D45C00">
        <w:t xml:space="preserve"> з дітьми внутрішньо переміщених осіб, сім’ями загиблих воїнів  та отримувач</w:t>
      </w:r>
      <w:r w:rsidR="00276210" w:rsidRPr="00D45C00">
        <w:t>ами</w:t>
      </w:r>
      <w:r w:rsidR="00D31A68" w:rsidRPr="00D45C00">
        <w:t xml:space="preserve"> соціальних послуг. </w:t>
      </w:r>
      <w:r w:rsidR="00276210" w:rsidRPr="00D45C00">
        <w:t>Протягом місяця заняттями  охоплено 51 особу з числа дітей внутрішньо переміщених осіб та 5 осіб з числа отримувачів соціальних послуг відділення денного перебування, яким надано 47 послуг.</w:t>
      </w:r>
    </w:p>
    <w:p w14:paraId="3FC8D432" w14:textId="77777777" w:rsidR="0056226E" w:rsidRPr="00D45C00" w:rsidRDefault="0056226E" w:rsidP="0056226E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 w:rsidRPr="00D45C00">
        <w:rPr>
          <w:color w:val="050505"/>
        </w:rPr>
        <w:t xml:space="preserve">З квітня  2024 року для вразливих верств населення в </w:t>
      </w:r>
      <w:proofErr w:type="spellStart"/>
      <w:r w:rsidRPr="00D45C00">
        <w:rPr>
          <w:color w:val="050505"/>
        </w:rPr>
        <w:t>т.ч</w:t>
      </w:r>
      <w:proofErr w:type="spellEnd"/>
      <w:r w:rsidRPr="00D45C00">
        <w:rPr>
          <w:color w:val="050505"/>
        </w:rPr>
        <w:t xml:space="preserve"> і ВПО здійснено переведення </w:t>
      </w:r>
      <w:r w:rsidRPr="00D45C00">
        <w:t xml:space="preserve">отримання продуктової допомоги на </w:t>
      </w:r>
      <w:r w:rsidRPr="00D45C00">
        <w:rPr>
          <w:color w:val="050505"/>
        </w:rPr>
        <w:t xml:space="preserve">виплату грошової допомоги від Всесвітньої продовольчої </w:t>
      </w:r>
      <w:r w:rsidRPr="00D45C00">
        <w:rPr>
          <w:color w:val="050505"/>
        </w:rPr>
        <w:lastRenderedPageBreak/>
        <w:t xml:space="preserve">програми ООН </w:t>
      </w:r>
      <w:proofErr w:type="spellStart"/>
      <w:r w:rsidRPr="00D45C00">
        <w:rPr>
          <w:color w:val="050505"/>
        </w:rPr>
        <w:t>World</w:t>
      </w:r>
      <w:proofErr w:type="spellEnd"/>
      <w:r w:rsidRPr="00D45C00">
        <w:rPr>
          <w:color w:val="050505"/>
        </w:rPr>
        <w:t xml:space="preserve"> </w:t>
      </w:r>
      <w:proofErr w:type="spellStart"/>
      <w:r w:rsidRPr="00D45C00">
        <w:rPr>
          <w:color w:val="050505"/>
        </w:rPr>
        <w:t>Food</w:t>
      </w:r>
      <w:proofErr w:type="spellEnd"/>
      <w:r w:rsidRPr="00D45C00">
        <w:rPr>
          <w:color w:val="050505"/>
        </w:rPr>
        <w:t xml:space="preserve"> </w:t>
      </w:r>
      <w:proofErr w:type="spellStart"/>
      <w:r w:rsidRPr="00D45C00">
        <w:rPr>
          <w:color w:val="050505"/>
        </w:rPr>
        <w:t>Program</w:t>
      </w:r>
      <w:proofErr w:type="spellEnd"/>
      <w:r w:rsidRPr="00D45C00">
        <w:rPr>
          <w:color w:val="050505"/>
        </w:rPr>
        <w:t xml:space="preserve"> у співпраці з </w:t>
      </w:r>
      <w:r w:rsidRPr="00D45C00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Pr="00D45C00">
        <w:rPr>
          <w:color w:val="050505"/>
          <w:shd w:val="clear" w:color="auto" w:fill="FFFFFF"/>
        </w:rPr>
        <w:t>Співдія</w:t>
      </w:r>
      <w:proofErr w:type="spellEnd"/>
      <w:r w:rsidRPr="00D45C00">
        <w:rPr>
          <w:color w:val="050505"/>
          <w:shd w:val="clear" w:color="auto" w:fill="FFFFFF"/>
        </w:rPr>
        <w:t xml:space="preserve">». В звітному місяці грошову допомогу отримали 1506  осіб з числа  ВПО </w:t>
      </w:r>
    </w:p>
    <w:p w14:paraId="6612B60C" w14:textId="60F6B77F" w:rsidR="00BD2123" w:rsidRPr="00D45C00" w:rsidRDefault="00E718C8" w:rsidP="00276210">
      <w:pPr>
        <w:ind w:firstLine="567"/>
        <w:jc w:val="both"/>
        <w:rPr>
          <w:color w:val="050505"/>
          <w:shd w:val="clear" w:color="auto" w:fill="FFFFFF"/>
        </w:rPr>
      </w:pPr>
      <w:r w:rsidRPr="00D45C00">
        <w:t>Гуманітарний</w:t>
      </w:r>
      <w:r w:rsidR="001E4D51" w:rsidRPr="00D45C00">
        <w:t xml:space="preserve"> </w:t>
      </w:r>
      <w:r w:rsidR="001C2A3F" w:rsidRPr="00D45C00">
        <w:t>центр «</w:t>
      </w:r>
      <w:proofErr w:type="spellStart"/>
      <w:r w:rsidR="001C2A3F" w:rsidRPr="00D45C00">
        <w:t>Хелп</w:t>
      </w:r>
      <w:proofErr w:type="spellEnd"/>
      <w:r w:rsidR="001C2A3F" w:rsidRPr="00D45C00">
        <w:t xml:space="preserve"> </w:t>
      </w:r>
      <w:proofErr w:type="spellStart"/>
      <w:r w:rsidR="001C2A3F" w:rsidRPr="00D45C00">
        <w:t>Поінт</w:t>
      </w:r>
      <w:proofErr w:type="spellEnd"/>
      <w:r w:rsidR="001C2A3F" w:rsidRPr="00D45C00">
        <w:t>»</w:t>
      </w:r>
      <w:r w:rsidRPr="00D45C00">
        <w:t xml:space="preserve"> </w:t>
      </w:r>
      <w:r w:rsidR="005C6EC0" w:rsidRPr="00D45C00">
        <w:t>продовжує</w:t>
      </w:r>
      <w:r w:rsidR="008F0D36" w:rsidRPr="00D45C00">
        <w:t xml:space="preserve"> </w:t>
      </w:r>
      <w:r w:rsidR="005C6EC0" w:rsidRPr="00D45C00">
        <w:t xml:space="preserve">проводити різноманітні заходи та </w:t>
      </w:r>
      <w:r w:rsidR="00B25BB5" w:rsidRPr="00D45C00">
        <w:t>заняття.</w:t>
      </w:r>
      <w:r w:rsidR="009907A1" w:rsidRPr="00D45C00">
        <w:rPr>
          <w:color w:val="050505"/>
          <w:shd w:val="clear" w:color="auto" w:fill="FFFFFF"/>
        </w:rPr>
        <w:t xml:space="preserve"> Працюють одразу два напрямки: гуманітарний та соціально-психологічний.</w:t>
      </w:r>
      <w:r w:rsidR="00B25BB5" w:rsidRPr="00D45C00">
        <w:t xml:space="preserve"> </w:t>
      </w:r>
      <w:r w:rsidR="00DC52D9" w:rsidRPr="00D45C00">
        <w:t xml:space="preserve">Для дітей та батьків проводилися  </w:t>
      </w:r>
      <w:proofErr w:type="spellStart"/>
      <w:r w:rsidR="00DC52D9" w:rsidRPr="00D45C00">
        <w:rPr>
          <w:color w:val="050505"/>
          <w:shd w:val="clear" w:color="auto" w:fill="FFFFFF"/>
        </w:rPr>
        <w:t>handmade</w:t>
      </w:r>
      <w:proofErr w:type="spellEnd"/>
      <w:r w:rsidR="00DC52D9" w:rsidRPr="00D45C00">
        <w:rPr>
          <w:color w:val="050505"/>
          <w:shd w:val="clear" w:color="auto" w:fill="FFFFFF"/>
        </w:rPr>
        <w:t>-терапії</w:t>
      </w:r>
      <w:r w:rsidR="002B52B5" w:rsidRPr="00D45C00">
        <w:rPr>
          <w:color w:val="050505"/>
          <w:shd w:val="clear" w:color="auto" w:fill="FFFFFF"/>
        </w:rPr>
        <w:t>, арт</w:t>
      </w:r>
      <w:r w:rsidR="003C0A5F" w:rsidRPr="00D45C00">
        <w:rPr>
          <w:color w:val="050505"/>
          <w:shd w:val="clear" w:color="auto" w:fill="FFFFFF"/>
        </w:rPr>
        <w:t>-</w:t>
      </w:r>
      <w:r w:rsidR="002B52B5" w:rsidRPr="00D45C00">
        <w:rPr>
          <w:color w:val="050505"/>
          <w:shd w:val="clear" w:color="auto" w:fill="FFFFFF"/>
        </w:rPr>
        <w:t>терапії та багато цікавих та різноманітних заходів.</w:t>
      </w:r>
    </w:p>
    <w:p w14:paraId="3FF333AD" w14:textId="5DE2FFC6" w:rsidR="002B7545" w:rsidRPr="00D45C00" w:rsidRDefault="002B7545" w:rsidP="002B7545">
      <w:pPr>
        <w:pStyle w:val="21"/>
        <w:ind w:firstLine="567"/>
        <w:jc w:val="both"/>
        <w:rPr>
          <w:szCs w:val="24"/>
        </w:rPr>
      </w:pPr>
      <w:r w:rsidRPr="00D45C00">
        <w:rPr>
          <w:szCs w:val="24"/>
        </w:rPr>
        <w:t>Для учнів навчальних закладів</w:t>
      </w:r>
      <w:r w:rsidR="001C5EC0" w:rsidRPr="00D45C00">
        <w:rPr>
          <w:szCs w:val="24"/>
        </w:rPr>
        <w:t xml:space="preserve"> в </w:t>
      </w:r>
      <w:proofErr w:type="spellStart"/>
      <w:r w:rsidR="001C5EC0" w:rsidRPr="00D45C00">
        <w:rPr>
          <w:szCs w:val="24"/>
        </w:rPr>
        <w:t>т.ч</w:t>
      </w:r>
      <w:proofErr w:type="spellEnd"/>
      <w:r w:rsidR="001C5EC0" w:rsidRPr="00D45C00">
        <w:rPr>
          <w:szCs w:val="24"/>
        </w:rPr>
        <w:t xml:space="preserve"> дітей з числа внутрішньо переміщених осіб, </w:t>
      </w:r>
      <w:r w:rsidRPr="00D45C00">
        <w:rPr>
          <w:szCs w:val="24"/>
        </w:rPr>
        <w:t>проведено виховні години, розвивальні заняття, тренінги, факультативи щодо укріплення та розвитку захисних механізмів ментального здоров’я; надано психологічну допомогу та психосоціальну підтримку здобувачам освіти  з числа внутрішньо переміщених осіб (за потребою)</w:t>
      </w:r>
      <w:r w:rsidR="0090050B" w:rsidRPr="00D45C00">
        <w:rPr>
          <w:szCs w:val="24"/>
        </w:rPr>
        <w:t>,</w:t>
      </w:r>
      <w:r w:rsidRPr="00D45C00">
        <w:rPr>
          <w:szCs w:val="24"/>
        </w:rPr>
        <w:t xml:space="preserve"> </w:t>
      </w:r>
      <w:r w:rsidR="0090050B" w:rsidRPr="00D45C00">
        <w:rPr>
          <w:szCs w:val="24"/>
        </w:rPr>
        <w:t xml:space="preserve">надано корисні посилання на чат-боти МОНУ, сторінки установ міста, записи </w:t>
      </w:r>
      <w:proofErr w:type="spellStart"/>
      <w:r w:rsidR="0090050B" w:rsidRPr="00D45C00">
        <w:rPr>
          <w:szCs w:val="24"/>
        </w:rPr>
        <w:t>вебінарів</w:t>
      </w:r>
      <w:proofErr w:type="spellEnd"/>
      <w:r w:rsidR="0090050B" w:rsidRPr="00D45C00">
        <w:rPr>
          <w:szCs w:val="24"/>
        </w:rPr>
        <w:t xml:space="preserve"> «Поради як зробити дистанційне навчання максимально ефективним», «Надання першої психологічної допомоги при стресі, тривожності». </w:t>
      </w:r>
    </w:p>
    <w:p w14:paraId="15B26022" w14:textId="58038306" w:rsidR="00EC7A4F" w:rsidRPr="00D45C00" w:rsidRDefault="00EC7A4F" w:rsidP="004D2615">
      <w:pPr>
        <w:pStyle w:val="21"/>
        <w:ind w:firstLine="567"/>
        <w:jc w:val="both"/>
        <w:rPr>
          <w:szCs w:val="24"/>
        </w:rPr>
      </w:pPr>
      <w:r w:rsidRPr="00D45C00">
        <w:rPr>
          <w:szCs w:val="24"/>
        </w:rPr>
        <w:t>На базі КЗПО «БТДЮ» в пункті соціально-психологічної допомоги «Коло підтримки» з дітьми вищезазначеної категорії проведено:</w:t>
      </w:r>
      <w:r w:rsidRPr="00D45C00">
        <w:rPr>
          <w:color w:val="000000"/>
          <w:szCs w:val="24"/>
        </w:rPr>
        <w:t xml:space="preserve"> групові заняття з елементами тренінгу «</w:t>
      </w:r>
      <w:r w:rsidRPr="00D45C00">
        <w:rPr>
          <w:szCs w:val="24"/>
        </w:rPr>
        <w:t>Мій настрій</w:t>
      </w:r>
      <w:r w:rsidRPr="00D45C00">
        <w:rPr>
          <w:color w:val="000000"/>
          <w:szCs w:val="24"/>
        </w:rPr>
        <w:t>», гра-подорож «</w:t>
      </w:r>
      <w:r w:rsidRPr="00D45C00">
        <w:rPr>
          <w:szCs w:val="24"/>
        </w:rPr>
        <w:t>Шлях до себе</w:t>
      </w:r>
      <w:r w:rsidRPr="00D45C00">
        <w:rPr>
          <w:color w:val="000000"/>
          <w:szCs w:val="24"/>
        </w:rPr>
        <w:t xml:space="preserve">», </w:t>
      </w:r>
      <w:r w:rsidRPr="00D45C00">
        <w:rPr>
          <w:szCs w:val="24"/>
        </w:rPr>
        <w:t xml:space="preserve">арт-терапевтичні </w:t>
      </w:r>
      <w:r w:rsidRPr="00D45C00">
        <w:rPr>
          <w:color w:val="000000"/>
          <w:szCs w:val="24"/>
        </w:rPr>
        <w:t xml:space="preserve">майданчики (різновікові) </w:t>
      </w:r>
      <w:r w:rsidRPr="00D45C00">
        <w:rPr>
          <w:szCs w:val="24"/>
        </w:rPr>
        <w:t xml:space="preserve">«Зачарований ліс», </w:t>
      </w:r>
      <w:r w:rsidRPr="00D45C00">
        <w:rPr>
          <w:color w:val="000000"/>
          <w:szCs w:val="24"/>
        </w:rPr>
        <w:t>вправи на розвиток життєстійкості «</w:t>
      </w:r>
      <w:r w:rsidRPr="00D45C00">
        <w:rPr>
          <w:szCs w:val="24"/>
        </w:rPr>
        <w:t>Все в твоїх руках</w:t>
      </w:r>
      <w:r w:rsidRPr="00D45C00">
        <w:rPr>
          <w:color w:val="000000"/>
          <w:szCs w:val="24"/>
        </w:rPr>
        <w:t>»,</w:t>
      </w:r>
    </w:p>
    <w:p w14:paraId="2A9CE547" w14:textId="13D5E831" w:rsidR="00891DE8" w:rsidRPr="00D45C00" w:rsidRDefault="00EC7A4F" w:rsidP="0090050B">
      <w:pPr>
        <w:spacing w:line="20" w:lineRule="atLeast"/>
        <w:jc w:val="both"/>
      </w:pPr>
      <w:r w:rsidRPr="00D45C00">
        <w:t xml:space="preserve">   </w:t>
      </w:r>
      <w:r w:rsidR="00891DE8" w:rsidRPr="00D45C00">
        <w:t xml:space="preserve">       </w:t>
      </w:r>
      <w:r w:rsidR="00276210" w:rsidRPr="00D45C00">
        <w:t xml:space="preserve"> </w:t>
      </w:r>
      <w:r w:rsidR="00891DE8" w:rsidRPr="00D45C00">
        <w:t xml:space="preserve"> Діти</w:t>
      </w:r>
      <w:r w:rsidR="001C5EC0" w:rsidRPr="00D45C00">
        <w:t xml:space="preserve"> з числа ВПО </w:t>
      </w:r>
      <w:r w:rsidR="00891DE8" w:rsidRPr="00D45C00">
        <w:t xml:space="preserve"> постійно залучаються до всіх шкільних та міських онлайн-заходів: конкурс у формі онлайн-вікторини «Бандерівське смузі», творчий конкурс «Космічні фантазії», творчий калейдоскоп «Майбутнє планети у наших руках», Всеукраїнська акція «За чисте довкілля», танцювальний марафон до Міжнародного дня танцю, загальношкільний </w:t>
      </w:r>
      <w:proofErr w:type="spellStart"/>
      <w:r w:rsidR="00891DE8" w:rsidRPr="00D45C00">
        <w:t>проєкт</w:t>
      </w:r>
      <w:proofErr w:type="spellEnd"/>
      <w:r w:rsidR="00891DE8" w:rsidRPr="00D45C00">
        <w:t xml:space="preserve"> «П’ять сходинок здоров’я» до Міжнародного дня здоров’я, </w:t>
      </w:r>
      <w:proofErr w:type="spellStart"/>
      <w:r w:rsidR="00891DE8" w:rsidRPr="00D45C00">
        <w:t>відеочелен</w:t>
      </w:r>
      <w:r w:rsidR="00276210" w:rsidRPr="00D45C00">
        <w:t>д</w:t>
      </w:r>
      <w:r w:rsidR="00891DE8" w:rsidRPr="00D45C00">
        <w:t>ж</w:t>
      </w:r>
      <w:proofErr w:type="spellEnd"/>
      <w:r w:rsidR="00891DE8" w:rsidRPr="00D45C00">
        <w:t xml:space="preserve"> «Моя улюблена книга» до Всесвітнього дня дитячої книги,  </w:t>
      </w:r>
      <w:proofErr w:type="spellStart"/>
      <w:r w:rsidR="00891DE8" w:rsidRPr="00D45C00">
        <w:t>флешмоб</w:t>
      </w:r>
      <w:proofErr w:type="spellEnd"/>
      <w:r w:rsidR="00891DE8" w:rsidRPr="00D45C00">
        <w:t xml:space="preserve"> «Одягни блакитну стрічку» до Дня розповсюдження інформації про аутизм, конкурси малюнків: «Моя космічна мрія», «Чорнобильська палітра», ІІ обласний інтелектуальний марафон «Обираємо майбутнє разом», онлайн вітання до Дня вдячності волонтерам, виготовлення буклетів до Дня Матері – Землі, участь в акціях  по збору пластикових кришок та зламаних парасоль</w:t>
      </w:r>
      <w:r w:rsidR="00276210" w:rsidRPr="00D45C00">
        <w:t>о</w:t>
      </w:r>
      <w:r w:rsidR="00891DE8" w:rsidRPr="00D45C00">
        <w:t xml:space="preserve">к для виготовлення </w:t>
      </w:r>
      <w:proofErr w:type="spellStart"/>
      <w:r w:rsidR="00891DE8" w:rsidRPr="00D45C00">
        <w:t>FPVдронів</w:t>
      </w:r>
      <w:proofErr w:type="spellEnd"/>
      <w:r w:rsidR="00891DE8" w:rsidRPr="00D45C00">
        <w:t xml:space="preserve">; </w:t>
      </w:r>
    </w:p>
    <w:p w14:paraId="4E4D08FF" w14:textId="77777777" w:rsidR="0090050B" w:rsidRPr="00D45C00" w:rsidRDefault="0090050B" w:rsidP="00390EF1">
      <w:pPr>
        <w:spacing w:line="20" w:lineRule="atLeast"/>
        <w:ind w:firstLine="567"/>
        <w:jc w:val="both"/>
      </w:pPr>
      <w:r w:rsidRPr="00D45C00">
        <w:t>На базі КУ «Покровський ІРЦ» проведено: індивідуальну психологічну консультацію з батьками (8), комплексну психолого-педагогічну оцінку розвитку дитини (6),  надано консультацію батькам вчителем – логопедом, корекційну роботу  з практичним психологом та дефектологом (6), розпочато проведення корекційно-</w:t>
      </w:r>
      <w:proofErr w:type="spellStart"/>
      <w:r w:rsidRPr="00D45C00">
        <w:t>розвиткових</w:t>
      </w:r>
      <w:proofErr w:type="spellEnd"/>
      <w:r w:rsidRPr="00D45C00">
        <w:t xml:space="preserve"> занять з корекції емоційно-вольової сфери з практичним психологом (2).</w:t>
      </w:r>
    </w:p>
    <w:p w14:paraId="1A5E9925" w14:textId="10395D2C" w:rsidR="0090050B" w:rsidRPr="00D45C00" w:rsidRDefault="0090050B" w:rsidP="00390EF1">
      <w:pPr>
        <w:ind w:firstLine="567"/>
        <w:jc w:val="both"/>
      </w:pPr>
      <w:r w:rsidRPr="00D45C00">
        <w:t>Протягом квітня 2024 року дітей з числа внутрішньо переміщених осіб забезпечено те</w:t>
      </w:r>
      <w:r w:rsidR="001C5EC0" w:rsidRPr="00D45C00">
        <w:t>х</w:t>
      </w:r>
      <w:r w:rsidRPr="00D45C00">
        <w:t xml:space="preserve">нічними засобами (в рамках програми </w:t>
      </w:r>
      <w:proofErr w:type="spellStart"/>
      <w:r w:rsidRPr="00D45C00">
        <w:t>Юнісеф</w:t>
      </w:r>
      <w:proofErr w:type="spellEnd"/>
      <w:r w:rsidRPr="00D45C00">
        <w:t xml:space="preserve"> та фундації Олени </w:t>
      </w:r>
      <w:proofErr w:type="spellStart"/>
      <w:r w:rsidRPr="00D45C00">
        <w:t>Зеленської</w:t>
      </w:r>
      <w:proofErr w:type="spellEnd"/>
      <w:r w:rsidRPr="00D45C00">
        <w:t>) у кількості 3 шт.</w:t>
      </w:r>
    </w:p>
    <w:p w14:paraId="62176003" w14:textId="4CBDFFE3" w:rsidR="00891DE8" w:rsidRPr="00D45C00" w:rsidRDefault="00620DAB" w:rsidP="00390EF1">
      <w:pPr>
        <w:spacing w:line="20" w:lineRule="atLeast"/>
        <w:ind w:firstLine="567"/>
        <w:jc w:val="both"/>
      </w:pPr>
      <w:r w:rsidRPr="00D45C00">
        <w:t>Педагогічними працівниками</w:t>
      </w:r>
      <w:r w:rsidR="00216D55" w:rsidRPr="00D45C00">
        <w:t xml:space="preserve"> закладів освіти</w:t>
      </w:r>
      <w:r w:rsidRPr="00D45C00">
        <w:t xml:space="preserve"> в</w:t>
      </w:r>
      <w:r w:rsidR="00401D6E" w:rsidRPr="00D45C00">
        <w:t xml:space="preserve">ідвідано </w:t>
      </w:r>
      <w:r w:rsidR="00891DE8" w:rsidRPr="00D45C00">
        <w:t>20</w:t>
      </w:r>
      <w:r w:rsidR="00401D6E" w:rsidRPr="00D45C00">
        <w:t xml:space="preserve"> родин за місцем фактичного проживання/перебування щодо вивчення умов проживання дітей.</w:t>
      </w:r>
      <w:r w:rsidR="00A77A08" w:rsidRPr="00D45C00">
        <w:t xml:space="preserve"> </w:t>
      </w:r>
    </w:p>
    <w:p w14:paraId="68E17E0A" w14:textId="0405804B" w:rsidR="00271460" w:rsidRPr="00D45C00" w:rsidRDefault="00271460" w:rsidP="00891DE8">
      <w:pPr>
        <w:spacing w:line="20" w:lineRule="atLeast"/>
        <w:ind w:firstLine="708"/>
        <w:jc w:val="both"/>
      </w:pPr>
      <w:r w:rsidRPr="00D45C00">
        <w:t>У мист</w:t>
      </w:r>
      <w:r w:rsidR="00735751" w:rsidRPr="00D45C00">
        <w:t>ецьких школах міста навчається 1</w:t>
      </w:r>
      <w:r w:rsidR="00044031" w:rsidRPr="00D45C00">
        <w:t>7</w:t>
      </w:r>
      <w:r w:rsidRPr="00D45C00">
        <w:t xml:space="preserve"> дітей з числа ВПО.</w:t>
      </w:r>
      <w:r w:rsidR="00735751" w:rsidRPr="00D45C00">
        <w:t xml:space="preserve"> </w:t>
      </w:r>
    </w:p>
    <w:p w14:paraId="2DC1E43C" w14:textId="025D8ECB" w:rsidR="0009559D" w:rsidRPr="00D45C00" w:rsidRDefault="0009559D" w:rsidP="004D2615">
      <w:pPr>
        <w:pStyle w:val="21"/>
        <w:ind w:firstLine="567"/>
        <w:jc w:val="both"/>
        <w:rPr>
          <w:szCs w:val="24"/>
        </w:rPr>
      </w:pPr>
    </w:p>
    <w:p w14:paraId="01F447CC" w14:textId="77A15D65" w:rsidR="0090358C" w:rsidRPr="00D45C00" w:rsidRDefault="0090358C">
      <w:pPr>
        <w:rPr>
          <w:sz w:val="20"/>
          <w:szCs w:val="20"/>
        </w:rPr>
      </w:pPr>
      <w:bookmarkStart w:id="0" w:name="_GoBack"/>
      <w:bookmarkEnd w:id="0"/>
    </w:p>
    <w:sectPr w:rsidR="0090358C" w:rsidRPr="00D45C00" w:rsidSect="00D1741D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6844"/>
    <w:rsid w:val="000C1970"/>
    <w:rsid w:val="000C19B2"/>
    <w:rsid w:val="000D0B36"/>
    <w:rsid w:val="000E2DA6"/>
    <w:rsid w:val="00101317"/>
    <w:rsid w:val="001047C6"/>
    <w:rsid w:val="00123500"/>
    <w:rsid w:val="00135AE6"/>
    <w:rsid w:val="00151D39"/>
    <w:rsid w:val="001823A4"/>
    <w:rsid w:val="00191F3B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D4B"/>
    <w:rsid w:val="002521B6"/>
    <w:rsid w:val="002524AB"/>
    <w:rsid w:val="00271460"/>
    <w:rsid w:val="00275E70"/>
    <w:rsid w:val="00276210"/>
    <w:rsid w:val="00276C6A"/>
    <w:rsid w:val="00285564"/>
    <w:rsid w:val="002A17D2"/>
    <w:rsid w:val="002B52B5"/>
    <w:rsid w:val="002B7545"/>
    <w:rsid w:val="002C4BF2"/>
    <w:rsid w:val="002C63FF"/>
    <w:rsid w:val="002D7212"/>
    <w:rsid w:val="002E5E10"/>
    <w:rsid w:val="002F0E7B"/>
    <w:rsid w:val="002F28AF"/>
    <w:rsid w:val="002F5B56"/>
    <w:rsid w:val="00300907"/>
    <w:rsid w:val="003011FB"/>
    <w:rsid w:val="0032310A"/>
    <w:rsid w:val="003465F3"/>
    <w:rsid w:val="00347902"/>
    <w:rsid w:val="00360021"/>
    <w:rsid w:val="00367350"/>
    <w:rsid w:val="0037288A"/>
    <w:rsid w:val="003739F4"/>
    <w:rsid w:val="0037456D"/>
    <w:rsid w:val="00375E7C"/>
    <w:rsid w:val="00390EF1"/>
    <w:rsid w:val="003929D2"/>
    <w:rsid w:val="003958C5"/>
    <w:rsid w:val="003A5DBD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24CBC"/>
    <w:rsid w:val="00435CC2"/>
    <w:rsid w:val="00437D56"/>
    <w:rsid w:val="00445A2B"/>
    <w:rsid w:val="00446F16"/>
    <w:rsid w:val="004472B6"/>
    <w:rsid w:val="00453F9C"/>
    <w:rsid w:val="00457D3F"/>
    <w:rsid w:val="00467402"/>
    <w:rsid w:val="00471B66"/>
    <w:rsid w:val="004865ED"/>
    <w:rsid w:val="00495528"/>
    <w:rsid w:val="004A25A9"/>
    <w:rsid w:val="004C4D6E"/>
    <w:rsid w:val="004C7D87"/>
    <w:rsid w:val="004D15D5"/>
    <w:rsid w:val="004D2615"/>
    <w:rsid w:val="004D2D1A"/>
    <w:rsid w:val="004E1A9A"/>
    <w:rsid w:val="004E71FA"/>
    <w:rsid w:val="004F1BF2"/>
    <w:rsid w:val="004F68B3"/>
    <w:rsid w:val="004F7649"/>
    <w:rsid w:val="00500784"/>
    <w:rsid w:val="0050255D"/>
    <w:rsid w:val="0050467D"/>
    <w:rsid w:val="005141D7"/>
    <w:rsid w:val="00526BE5"/>
    <w:rsid w:val="00541403"/>
    <w:rsid w:val="00541BB3"/>
    <w:rsid w:val="0054296E"/>
    <w:rsid w:val="00542D59"/>
    <w:rsid w:val="00546AD0"/>
    <w:rsid w:val="00553AB5"/>
    <w:rsid w:val="0055575A"/>
    <w:rsid w:val="00560986"/>
    <w:rsid w:val="00560AD2"/>
    <w:rsid w:val="0056226E"/>
    <w:rsid w:val="0056753F"/>
    <w:rsid w:val="005738E3"/>
    <w:rsid w:val="00575D1B"/>
    <w:rsid w:val="0057616A"/>
    <w:rsid w:val="005815F0"/>
    <w:rsid w:val="00583E99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4B7B"/>
    <w:rsid w:val="005E5E99"/>
    <w:rsid w:val="005E63E4"/>
    <w:rsid w:val="005F2194"/>
    <w:rsid w:val="005F5899"/>
    <w:rsid w:val="005F5F0F"/>
    <w:rsid w:val="00617C0C"/>
    <w:rsid w:val="00620DAB"/>
    <w:rsid w:val="00621A77"/>
    <w:rsid w:val="00632507"/>
    <w:rsid w:val="006350CB"/>
    <w:rsid w:val="00662045"/>
    <w:rsid w:val="0067098D"/>
    <w:rsid w:val="00671015"/>
    <w:rsid w:val="00673F2D"/>
    <w:rsid w:val="00681938"/>
    <w:rsid w:val="00682173"/>
    <w:rsid w:val="00690215"/>
    <w:rsid w:val="00693ACD"/>
    <w:rsid w:val="006A38D3"/>
    <w:rsid w:val="006A4EBF"/>
    <w:rsid w:val="006A7D47"/>
    <w:rsid w:val="006B2F19"/>
    <w:rsid w:val="006C4DD6"/>
    <w:rsid w:val="006C58FA"/>
    <w:rsid w:val="006C5AF5"/>
    <w:rsid w:val="006C5FB5"/>
    <w:rsid w:val="006D217E"/>
    <w:rsid w:val="006D73EB"/>
    <w:rsid w:val="006D7768"/>
    <w:rsid w:val="00704E68"/>
    <w:rsid w:val="007066FB"/>
    <w:rsid w:val="00711E20"/>
    <w:rsid w:val="007175C8"/>
    <w:rsid w:val="00717976"/>
    <w:rsid w:val="007205A4"/>
    <w:rsid w:val="0072261A"/>
    <w:rsid w:val="007277D0"/>
    <w:rsid w:val="00731B72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81AFA"/>
    <w:rsid w:val="00781B3C"/>
    <w:rsid w:val="007875D6"/>
    <w:rsid w:val="007972DD"/>
    <w:rsid w:val="007A2612"/>
    <w:rsid w:val="007B3E5B"/>
    <w:rsid w:val="007C0413"/>
    <w:rsid w:val="007C74BE"/>
    <w:rsid w:val="007C7CD1"/>
    <w:rsid w:val="007E49CD"/>
    <w:rsid w:val="007F0E1F"/>
    <w:rsid w:val="007F4E87"/>
    <w:rsid w:val="007F6E7D"/>
    <w:rsid w:val="007F797C"/>
    <w:rsid w:val="00807F64"/>
    <w:rsid w:val="00830407"/>
    <w:rsid w:val="00831F33"/>
    <w:rsid w:val="008410D3"/>
    <w:rsid w:val="00852CE5"/>
    <w:rsid w:val="00861A58"/>
    <w:rsid w:val="00861E59"/>
    <w:rsid w:val="00864F2E"/>
    <w:rsid w:val="00865D44"/>
    <w:rsid w:val="00872FAC"/>
    <w:rsid w:val="00882046"/>
    <w:rsid w:val="00890F95"/>
    <w:rsid w:val="008918D8"/>
    <w:rsid w:val="00891DE8"/>
    <w:rsid w:val="00896232"/>
    <w:rsid w:val="008A3708"/>
    <w:rsid w:val="008A5C2B"/>
    <w:rsid w:val="008A5CDD"/>
    <w:rsid w:val="008B13F8"/>
    <w:rsid w:val="008B7A8F"/>
    <w:rsid w:val="008C5DD3"/>
    <w:rsid w:val="008D2DB6"/>
    <w:rsid w:val="008F0D36"/>
    <w:rsid w:val="008F1CDA"/>
    <w:rsid w:val="008F378E"/>
    <w:rsid w:val="0090050B"/>
    <w:rsid w:val="0090358C"/>
    <w:rsid w:val="00904640"/>
    <w:rsid w:val="009074A9"/>
    <w:rsid w:val="00921588"/>
    <w:rsid w:val="0094463C"/>
    <w:rsid w:val="0094616E"/>
    <w:rsid w:val="00947F41"/>
    <w:rsid w:val="009518D8"/>
    <w:rsid w:val="009654A1"/>
    <w:rsid w:val="00971332"/>
    <w:rsid w:val="00974BDB"/>
    <w:rsid w:val="00987775"/>
    <w:rsid w:val="009907A1"/>
    <w:rsid w:val="0099717B"/>
    <w:rsid w:val="009A08EB"/>
    <w:rsid w:val="009A50AA"/>
    <w:rsid w:val="009B1B83"/>
    <w:rsid w:val="009C1C3E"/>
    <w:rsid w:val="009D0E3F"/>
    <w:rsid w:val="009E6E70"/>
    <w:rsid w:val="00A02D8B"/>
    <w:rsid w:val="00A039EA"/>
    <w:rsid w:val="00A13BBF"/>
    <w:rsid w:val="00A23625"/>
    <w:rsid w:val="00A2693D"/>
    <w:rsid w:val="00A305D5"/>
    <w:rsid w:val="00A32CE7"/>
    <w:rsid w:val="00A3681B"/>
    <w:rsid w:val="00A435B1"/>
    <w:rsid w:val="00A477EB"/>
    <w:rsid w:val="00A60BE4"/>
    <w:rsid w:val="00A620FF"/>
    <w:rsid w:val="00A64DCF"/>
    <w:rsid w:val="00A728F0"/>
    <w:rsid w:val="00A73C52"/>
    <w:rsid w:val="00A743DB"/>
    <w:rsid w:val="00A7467E"/>
    <w:rsid w:val="00A77A08"/>
    <w:rsid w:val="00A82E3F"/>
    <w:rsid w:val="00A85AFD"/>
    <w:rsid w:val="00A95882"/>
    <w:rsid w:val="00A9699E"/>
    <w:rsid w:val="00A97B71"/>
    <w:rsid w:val="00AA46B1"/>
    <w:rsid w:val="00AC3B20"/>
    <w:rsid w:val="00AF2562"/>
    <w:rsid w:val="00AF39C7"/>
    <w:rsid w:val="00AF488D"/>
    <w:rsid w:val="00AF7D03"/>
    <w:rsid w:val="00B02013"/>
    <w:rsid w:val="00B1304E"/>
    <w:rsid w:val="00B20AB0"/>
    <w:rsid w:val="00B25BB5"/>
    <w:rsid w:val="00B31C4F"/>
    <w:rsid w:val="00B47C45"/>
    <w:rsid w:val="00B51BE7"/>
    <w:rsid w:val="00B53EC7"/>
    <w:rsid w:val="00B57C98"/>
    <w:rsid w:val="00B63B19"/>
    <w:rsid w:val="00B75292"/>
    <w:rsid w:val="00B85B22"/>
    <w:rsid w:val="00B92B47"/>
    <w:rsid w:val="00B961CE"/>
    <w:rsid w:val="00BA3609"/>
    <w:rsid w:val="00BA7265"/>
    <w:rsid w:val="00BB0938"/>
    <w:rsid w:val="00BB22CB"/>
    <w:rsid w:val="00BD12D4"/>
    <w:rsid w:val="00BD1E6E"/>
    <w:rsid w:val="00BD2123"/>
    <w:rsid w:val="00BD3502"/>
    <w:rsid w:val="00BD3657"/>
    <w:rsid w:val="00BD55E8"/>
    <w:rsid w:val="00BE5E6F"/>
    <w:rsid w:val="00BE7B10"/>
    <w:rsid w:val="00BF1767"/>
    <w:rsid w:val="00BF4EAB"/>
    <w:rsid w:val="00C14C22"/>
    <w:rsid w:val="00C22101"/>
    <w:rsid w:val="00C33703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20E"/>
    <w:rsid w:val="00E90E82"/>
    <w:rsid w:val="00E92417"/>
    <w:rsid w:val="00E9295A"/>
    <w:rsid w:val="00E92D37"/>
    <w:rsid w:val="00E92F5D"/>
    <w:rsid w:val="00E94449"/>
    <w:rsid w:val="00E95915"/>
    <w:rsid w:val="00EA00A6"/>
    <w:rsid w:val="00EA3CAB"/>
    <w:rsid w:val="00EB60A5"/>
    <w:rsid w:val="00EB6852"/>
    <w:rsid w:val="00EB7BC2"/>
    <w:rsid w:val="00EC59F7"/>
    <w:rsid w:val="00EC7A4F"/>
    <w:rsid w:val="00ED3877"/>
    <w:rsid w:val="00ED4C9C"/>
    <w:rsid w:val="00EE1808"/>
    <w:rsid w:val="00EE5210"/>
    <w:rsid w:val="00EE5745"/>
    <w:rsid w:val="00EF3821"/>
    <w:rsid w:val="00F006C5"/>
    <w:rsid w:val="00F0359A"/>
    <w:rsid w:val="00F1075C"/>
    <w:rsid w:val="00F2149D"/>
    <w:rsid w:val="00F26645"/>
    <w:rsid w:val="00F344A1"/>
    <w:rsid w:val="00F4093A"/>
    <w:rsid w:val="00F6022B"/>
    <w:rsid w:val="00F778AA"/>
    <w:rsid w:val="00F834FF"/>
    <w:rsid w:val="00F85974"/>
    <w:rsid w:val="00F86273"/>
    <w:rsid w:val="00F86FF6"/>
    <w:rsid w:val="00F911EB"/>
    <w:rsid w:val="00F93E52"/>
    <w:rsid w:val="00FA7FAD"/>
    <w:rsid w:val="00FB0039"/>
    <w:rsid w:val="00FC1125"/>
    <w:rsid w:val="00FC2454"/>
    <w:rsid w:val="00FC3105"/>
    <w:rsid w:val="00FC3532"/>
    <w:rsid w:val="00FC4992"/>
    <w:rsid w:val="00FC7FA9"/>
    <w:rsid w:val="00FD19A7"/>
    <w:rsid w:val="00FD2C45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13</cp:revision>
  <cp:lastPrinted>2024-05-02T10:19:00Z</cp:lastPrinted>
  <dcterms:created xsi:type="dcterms:W3CDTF">2024-04-29T06:34:00Z</dcterms:created>
  <dcterms:modified xsi:type="dcterms:W3CDTF">2024-05-24T07:19:00Z</dcterms:modified>
</cp:coreProperties>
</file>