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91" w:rsidRDefault="00C55E91" w:rsidP="00C55E9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ІНФОРМАЦІЯ</w:t>
      </w:r>
    </w:p>
    <w:p w:rsidR="00C55E91" w:rsidRDefault="00C55E91" w:rsidP="00C55E9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 ВИНАГОРОДУ ДИРЕКТОРА КОМУНАЛЬНОГО ПІДПРИЄМСТВА</w:t>
      </w:r>
    </w:p>
    <w:p w:rsidR="00C55E91" w:rsidRDefault="00C55E91" w:rsidP="003E28F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Преміювання директора КП «Центральна міська лікарня Покровської міської ради Дніпропетровської області» засновником якого є Покровська міська рада Дніпропетровської області здійснюється відповідно до ст.23 Закону України «Про місцеве самоврядування в Україні», </w:t>
      </w:r>
      <w:r w:rsidR="003E28FB" w:rsidRPr="003E28FB">
        <w:rPr>
          <w:color w:val="000000"/>
          <w:sz w:val="27"/>
          <w:szCs w:val="27"/>
        </w:rPr>
        <w:t>рішення №376/06-53-22 від 22.12.2022р. виконавчого комітету Покровської міської ради Дніпропетровської області</w:t>
      </w:r>
      <w:r w:rsidR="003E28F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 умов контракту.</w:t>
      </w:r>
    </w:p>
    <w:p w:rsidR="00311793" w:rsidRDefault="00311793" w:rsidP="003E28F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Преміювання </w:t>
      </w:r>
      <w:r w:rsidR="003E28FB">
        <w:rPr>
          <w:color w:val="000000"/>
          <w:sz w:val="27"/>
          <w:szCs w:val="27"/>
        </w:rPr>
        <w:t xml:space="preserve">здійснюється </w:t>
      </w:r>
      <w:bookmarkStart w:id="0" w:name="_GoBack"/>
      <w:bookmarkEnd w:id="0"/>
      <w:r>
        <w:rPr>
          <w:color w:val="000000"/>
          <w:sz w:val="27"/>
          <w:szCs w:val="27"/>
        </w:rPr>
        <w:t>за  підсумками роботи за квартал у розмірі 1,5 місячного посадового окладу керівника в межах затвердженого фонду оплати праці</w:t>
      </w:r>
      <w:r w:rsidR="007B3116">
        <w:rPr>
          <w:color w:val="000000"/>
          <w:sz w:val="27"/>
          <w:szCs w:val="27"/>
        </w:rPr>
        <w:t>.</w:t>
      </w:r>
    </w:p>
    <w:p w:rsidR="00311793" w:rsidRDefault="00311793" w:rsidP="00C55E91">
      <w:pPr>
        <w:pStyle w:val="a3"/>
        <w:rPr>
          <w:color w:val="000000"/>
          <w:sz w:val="27"/>
          <w:szCs w:val="27"/>
        </w:rPr>
      </w:pPr>
    </w:p>
    <w:p w:rsidR="00AC5258" w:rsidRDefault="00AC5258"/>
    <w:sectPr w:rsidR="00AC5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91"/>
    <w:rsid w:val="00107A61"/>
    <w:rsid w:val="00311793"/>
    <w:rsid w:val="003E28FB"/>
    <w:rsid w:val="007B3116"/>
    <w:rsid w:val="00AC5258"/>
    <w:rsid w:val="00C5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Economist</cp:lastModifiedBy>
  <cp:revision>5</cp:revision>
  <cp:lastPrinted>2024-10-22T11:28:00Z</cp:lastPrinted>
  <dcterms:created xsi:type="dcterms:W3CDTF">2024-10-22T11:27:00Z</dcterms:created>
  <dcterms:modified xsi:type="dcterms:W3CDTF">2024-10-31T08:19:00Z</dcterms:modified>
</cp:coreProperties>
</file>