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C52D3E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E728B6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реформування </w:t>
      </w:r>
      <w:r>
        <w:rPr>
          <w:bCs/>
          <w:iCs/>
          <w:sz w:val="28"/>
          <w:szCs w:val="28"/>
        </w:rPr>
        <w:t>і розвитку житлово-комунального господарства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та благоустрою міста Покров на період                    2018-2023 </w:t>
      </w:r>
      <w:proofErr w:type="spellStart"/>
      <w:r>
        <w:rPr>
          <w:bCs/>
          <w:iCs/>
          <w:sz w:val="28"/>
          <w:szCs w:val="28"/>
        </w:rPr>
        <w:t>р.р</w:t>
      </w:r>
      <w:proofErr w:type="spellEnd"/>
      <w:r>
        <w:rPr>
          <w:bCs/>
          <w:iCs/>
          <w:sz w:val="28"/>
          <w:szCs w:val="28"/>
        </w:rPr>
        <w:t>.,</w:t>
      </w:r>
      <w:r>
        <w:rPr>
          <w:sz w:val="28"/>
          <w:szCs w:val="28"/>
        </w:rPr>
        <w:t xml:space="preserve"> затвердженої рішенням </w:t>
      </w:r>
      <w:r>
        <w:rPr>
          <w:sz w:val="28"/>
          <w:szCs w:val="27"/>
        </w:rPr>
        <w:t>34 сесії міської ради 7 скликання</w:t>
      </w:r>
      <w:r>
        <w:rPr>
          <w:sz w:val="28"/>
          <w:szCs w:val="28"/>
        </w:rPr>
        <w:t xml:space="preserve">           від 22.06.2018 № 11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Pr="00495AB6" w:rsidRDefault="00E728B6" w:rsidP="00495AB6">
      <w:pPr>
        <w:pStyle w:val="a7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sz w:val="28"/>
          <w:szCs w:val="28"/>
        </w:rPr>
        <w:t>З метою підвищення ефективності, якості та надійності функціонування житлово-комунального господарства м. Покров, забезпечення належного технічного та естетичного стану об’єктів та елементів благоустрою, враховуючи стратегічні пріоритети розвитку міста та керуючись Законом України «Про місцеве самоврядування в Україні», міська 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bookmarkEnd w:id="0"/>
      <w:r w:rsidR="00E728B6">
        <w:rPr>
          <w:sz w:val="28"/>
          <w:szCs w:val="28"/>
        </w:rPr>
        <w:t xml:space="preserve">Внести зміни до Програми реформування і розвитку житлово-комунального господарства м. Покров на період 2018-2023 </w:t>
      </w:r>
      <w:proofErr w:type="spellStart"/>
      <w:r w:rsidR="00E728B6">
        <w:rPr>
          <w:sz w:val="28"/>
          <w:szCs w:val="28"/>
        </w:rPr>
        <w:t>р.р</w:t>
      </w:r>
      <w:proofErr w:type="spellEnd"/>
      <w:r w:rsidR="00E728B6">
        <w:rPr>
          <w:sz w:val="28"/>
          <w:szCs w:val="28"/>
        </w:rPr>
        <w:t xml:space="preserve">., виклавши додаток «Заходи по </w:t>
      </w:r>
      <w:r w:rsidR="00E728B6">
        <w:rPr>
          <w:bCs/>
          <w:iCs/>
          <w:sz w:val="28"/>
          <w:szCs w:val="28"/>
        </w:rPr>
        <w:t xml:space="preserve">реформуванню, розвитку житлово-комунального господарства та благоустрою міста Покров на період 2018-2023 </w:t>
      </w:r>
      <w:proofErr w:type="spellStart"/>
      <w:r w:rsidR="00E728B6">
        <w:rPr>
          <w:bCs/>
          <w:iCs/>
          <w:sz w:val="28"/>
          <w:szCs w:val="28"/>
        </w:rPr>
        <w:t>р.р</w:t>
      </w:r>
      <w:proofErr w:type="spellEnd"/>
      <w:r w:rsidR="00E728B6">
        <w:rPr>
          <w:bCs/>
          <w:iCs/>
          <w:sz w:val="28"/>
          <w:szCs w:val="28"/>
        </w:rPr>
        <w:t>.» в редакції, що додається</w:t>
      </w:r>
      <w:r w:rsidR="005C42CA">
        <w:rPr>
          <w:sz w:val="28"/>
          <w:szCs w:val="28"/>
        </w:rPr>
        <w:t>.</w:t>
      </w:r>
    </w:p>
    <w:p w:rsidR="006A0BA9" w:rsidRDefault="006A0BA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CA5C3C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E728B6">
        <w:rPr>
          <w:sz w:val="28"/>
          <w:szCs w:val="28"/>
        </w:rPr>
        <w:t xml:space="preserve">Координаційне забезпечення виконання цього рішення покласти на управління </w:t>
      </w:r>
      <w:proofErr w:type="spellStart"/>
      <w:r w:rsidR="00E728B6">
        <w:rPr>
          <w:sz w:val="28"/>
          <w:szCs w:val="28"/>
        </w:rPr>
        <w:t>житлово</w:t>
      </w:r>
      <w:proofErr w:type="spellEnd"/>
      <w:r w:rsidR="00E728B6">
        <w:rPr>
          <w:sz w:val="28"/>
          <w:szCs w:val="28"/>
        </w:rPr>
        <w:t xml:space="preserve"> – комунального господарства та будівництва виконавчого комітету Покровської міської ради (</w:t>
      </w:r>
      <w:proofErr w:type="spellStart"/>
      <w:r w:rsidR="00E728B6">
        <w:rPr>
          <w:sz w:val="28"/>
          <w:szCs w:val="28"/>
        </w:rPr>
        <w:t>Ребенок</w:t>
      </w:r>
      <w:proofErr w:type="spellEnd"/>
      <w:r w:rsidR="00E728B6">
        <w:rPr>
          <w:sz w:val="28"/>
          <w:szCs w:val="28"/>
        </w:rPr>
        <w:t xml:space="preserve"> В.В.), контроль – на заступника міського голови </w:t>
      </w:r>
      <w:proofErr w:type="spellStart"/>
      <w:r w:rsidR="00E728B6">
        <w:rPr>
          <w:sz w:val="28"/>
          <w:szCs w:val="28"/>
        </w:rPr>
        <w:t>Чистякова</w:t>
      </w:r>
      <w:proofErr w:type="spellEnd"/>
      <w:r w:rsidR="00E728B6">
        <w:rPr>
          <w:sz w:val="28"/>
          <w:szCs w:val="28"/>
        </w:rPr>
        <w:t xml:space="preserve"> О.Г. та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Л.О.), з питань планування бюджету, фінансів, економічного розвитку, регуляторної політики та підприємництва (Травка В.І.)</w:t>
      </w:r>
      <w:r w:rsidR="00885B75">
        <w:rPr>
          <w:sz w:val="28"/>
          <w:szCs w:val="28"/>
        </w:rPr>
        <w:t xml:space="preserve">. </w:t>
      </w:r>
    </w:p>
    <w:p w:rsidR="00641B62" w:rsidRPr="00C85215" w:rsidRDefault="00641B62" w:rsidP="00C85215">
      <w:pPr>
        <w:pStyle w:val="a7"/>
        <w:spacing w:before="0" w:after="0"/>
        <w:jc w:val="both"/>
      </w:pPr>
    </w:p>
    <w:p w:rsidR="00641B62" w:rsidRDefault="00641B62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16293E" w:rsidRDefault="0016293E" w:rsidP="0016293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16293E" w:rsidSect="00CA5C3C">
      <w:pgSz w:w="11906" w:h="16838"/>
      <w:pgMar w:top="1134" w:right="567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46CF"/>
    <w:rsid w:val="00017454"/>
    <w:rsid w:val="00057291"/>
    <w:rsid w:val="0009578F"/>
    <w:rsid w:val="000964AB"/>
    <w:rsid w:val="000A3CC6"/>
    <w:rsid w:val="000E47EE"/>
    <w:rsid w:val="00106D63"/>
    <w:rsid w:val="001109DC"/>
    <w:rsid w:val="00156F92"/>
    <w:rsid w:val="0016293E"/>
    <w:rsid w:val="001701BE"/>
    <w:rsid w:val="001C027F"/>
    <w:rsid w:val="001D0710"/>
    <w:rsid w:val="001E07D2"/>
    <w:rsid w:val="001E200C"/>
    <w:rsid w:val="002147C9"/>
    <w:rsid w:val="002400F3"/>
    <w:rsid w:val="00252424"/>
    <w:rsid w:val="00252F2B"/>
    <w:rsid w:val="0027669D"/>
    <w:rsid w:val="0029176B"/>
    <w:rsid w:val="00295C6E"/>
    <w:rsid w:val="002A2F71"/>
    <w:rsid w:val="002A3236"/>
    <w:rsid w:val="002C1088"/>
    <w:rsid w:val="00315064"/>
    <w:rsid w:val="0032460C"/>
    <w:rsid w:val="003332C7"/>
    <w:rsid w:val="00366B5F"/>
    <w:rsid w:val="00495AB6"/>
    <w:rsid w:val="004E7299"/>
    <w:rsid w:val="004F4F80"/>
    <w:rsid w:val="0051554C"/>
    <w:rsid w:val="00547C2A"/>
    <w:rsid w:val="00567515"/>
    <w:rsid w:val="00596E17"/>
    <w:rsid w:val="005A4C51"/>
    <w:rsid w:val="005C42CA"/>
    <w:rsid w:val="005E5DF7"/>
    <w:rsid w:val="00607EFA"/>
    <w:rsid w:val="00611F2B"/>
    <w:rsid w:val="00617335"/>
    <w:rsid w:val="00641B62"/>
    <w:rsid w:val="00656812"/>
    <w:rsid w:val="00662D20"/>
    <w:rsid w:val="0066573B"/>
    <w:rsid w:val="00697652"/>
    <w:rsid w:val="006A0BA9"/>
    <w:rsid w:val="006C22AB"/>
    <w:rsid w:val="006F42A3"/>
    <w:rsid w:val="00721CB9"/>
    <w:rsid w:val="00735910"/>
    <w:rsid w:val="00783E21"/>
    <w:rsid w:val="007900A3"/>
    <w:rsid w:val="007C67EB"/>
    <w:rsid w:val="007D4536"/>
    <w:rsid w:val="007F1D02"/>
    <w:rsid w:val="00822591"/>
    <w:rsid w:val="008643A9"/>
    <w:rsid w:val="0087251D"/>
    <w:rsid w:val="00885B75"/>
    <w:rsid w:val="008A0E2B"/>
    <w:rsid w:val="008B19E5"/>
    <w:rsid w:val="008D2775"/>
    <w:rsid w:val="008E6E06"/>
    <w:rsid w:val="008F0A5B"/>
    <w:rsid w:val="008F6BA6"/>
    <w:rsid w:val="00940093"/>
    <w:rsid w:val="0094733E"/>
    <w:rsid w:val="00961776"/>
    <w:rsid w:val="009B47EA"/>
    <w:rsid w:val="009C28E8"/>
    <w:rsid w:val="009C4F29"/>
    <w:rsid w:val="009C6AEB"/>
    <w:rsid w:val="00A11E40"/>
    <w:rsid w:val="00A2595C"/>
    <w:rsid w:val="00A50BC0"/>
    <w:rsid w:val="00A54A6C"/>
    <w:rsid w:val="00A62588"/>
    <w:rsid w:val="00A640EC"/>
    <w:rsid w:val="00A80A88"/>
    <w:rsid w:val="00A83C1C"/>
    <w:rsid w:val="00A87091"/>
    <w:rsid w:val="00A9036D"/>
    <w:rsid w:val="00A91052"/>
    <w:rsid w:val="00A97A10"/>
    <w:rsid w:val="00AB2EFC"/>
    <w:rsid w:val="00B0725F"/>
    <w:rsid w:val="00B10D3B"/>
    <w:rsid w:val="00B2326B"/>
    <w:rsid w:val="00B30F3B"/>
    <w:rsid w:val="00B71782"/>
    <w:rsid w:val="00B84744"/>
    <w:rsid w:val="00BE5A90"/>
    <w:rsid w:val="00BF2377"/>
    <w:rsid w:val="00C14869"/>
    <w:rsid w:val="00C34EFC"/>
    <w:rsid w:val="00C52D3E"/>
    <w:rsid w:val="00C62386"/>
    <w:rsid w:val="00C85215"/>
    <w:rsid w:val="00C857B6"/>
    <w:rsid w:val="00CA5C3C"/>
    <w:rsid w:val="00CA65BA"/>
    <w:rsid w:val="00CA7EB1"/>
    <w:rsid w:val="00CB65B1"/>
    <w:rsid w:val="00CC3362"/>
    <w:rsid w:val="00DD4D7A"/>
    <w:rsid w:val="00E020A7"/>
    <w:rsid w:val="00E50157"/>
    <w:rsid w:val="00E6471F"/>
    <w:rsid w:val="00E65F6E"/>
    <w:rsid w:val="00E721CA"/>
    <w:rsid w:val="00E728B6"/>
    <w:rsid w:val="00E76A1B"/>
    <w:rsid w:val="00E84E06"/>
    <w:rsid w:val="00E87DD6"/>
    <w:rsid w:val="00EC2A38"/>
    <w:rsid w:val="00EC3F63"/>
    <w:rsid w:val="00F72EA1"/>
    <w:rsid w:val="00F74028"/>
    <w:rsid w:val="00FC5B1E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786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52</cp:revision>
  <cp:lastPrinted>2019-05-17T13:28:00Z</cp:lastPrinted>
  <dcterms:created xsi:type="dcterms:W3CDTF">2019-02-05T13:49:00Z</dcterms:created>
  <dcterms:modified xsi:type="dcterms:W3CDTF">2019-07-30T13:46:00Z</dcterms:modified>
</cp:coreProperties>
</file>