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7"/>
        <w:spacing w:before="0" w:after="0"/>
        <w:jc w:val="center"/>
        <w:rPr/>
      </w:pPr>
      <w:r>
        <mc:AlternateContent>
          <mc:Choice Requires="wps">
            <w:drawing>
              <wp:anchor behindDoc="0" distT="0" distB="0" distL="0" distR="0" simplePos="0" locked="0" layoutInCell="1" allowOverlap="1" relativeHeight="4">
                <wp:simplePos x="0" y="0"/>
                <wp:positionH relativeFrom="column">
                  <wp:posOffset>5622290</wp:posOffset>
                </wp:positionH>
                <wp:positionV relativeFrom="paragraph">
                  <wp:posOffset>-476250</wp:posOffset>
                </wp:positionV>
                <wp:extent cx="511810" cy="160020"/>
                <wp:effectExtent l="0" t="0" r="0" b="0"/>
                <wp:wrapNone/>
                <wp:docPr id="1" name="Фігура1"/>
                <a:graphic xmlns:a="http://schemas.openxmlformats.org/drawingml/2006/main">
                  <a:graphicData uri="http://schemas.microsoft.com/office/word/2010/wordprocessingShape">
                    <wps:wsp>
                      <wps:cNvSpPr/>
                      <wps:spPr>
                        <a:xfrm>
                          <a:off x="0" y="0"/>
                          <a:ext cx="511200" cy="15948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rFonts w:eastAsia="NSimSun" w:cs="Arial" w:ascii="Liberation Serif" w:hAnsi="Liberation Serif"/>
                                <w:color w:val="auto"/>
                                <w:kern w:val="2"/>
                                <w:szCs w:val="24"/>
                                <w:lang w:bidi="hi-IN"/>
                              </w:rPr>
                              <w:t>копія</w:t>
                            </w:r>
                          </w:p>
                        </w:txbxContent>
                      </wps:txbx>
                      <wps:bodyPr lIns="0" rIns="0" tIns="0" bIns="0">
                        <a:spAutoFit/>
                      </wps:bodyPr>
                    </wps:wsp>
                  </a:graphicData>
                </a:graphic>
              </wp:anchor>
            </w:drawing>
          </mc:Choice>
          <mc:Fallback>
            <w:pict>
              <v:rect id="shape_0" ID="Фігура1" stroked="f" style="position:absolute;margin-left:442.7pt;margin-top:-37.5pt;width:40.2pt;height:12.5pt">
                <w10:wrap type="square"/>
                <v:fill o:detectmouseclick="t" on="false"/>
                <v:stroke color="#3465a4" joinstyle="round" endcap="flat"/>
                <v:textbox>
                  <w:txbxContent>
                    <w:p>
                      <w:pPr>
                        <w:pStyle w:val="Style21"/>
                        <w:overflowPunct w:val="true"/>
                        <w:spacing w:lineRule="auto" w:line="240" w:before="0" w:after="0"/>
                        <w:rPr>
                          <w:color w:val="auto"/>
                        </w:rPr>
                      </w:pPr>
                      <w:r>
                        <w:rPr>
                          <w:rFonts w:eastAsia="NSimSun" w:cs="Arial" w:ascii="Liberation Serif" w:hAnsi="Liberation Serif"/>
                          <w:color w:val="auto"/>
                          <w:kern w:val="2"/>
                          <w:szCs w:val="24"/>
                          <w:lang w:bidi="hi-IN"/>
                        </w:rPr>
                        <w:t>копія</w:t>
                      </w:r>
                    </w:p>
                  </w:txbxContent>
                </v:textbox>
              </v:rect>
            </w:pict>
          </mc:Fallback>
        </mc:AlternateContent>
        <w:drawing>
          <wp:anchor behindDoc="0" distT="0" distB="2540" distL="114935" distR="114935" simplePos="0" locked="0" layoutInCell="1" allowOverlap="1" relativeHeight="2">
            <wp:simplePos x="0" y="0"/>
            <wp:positionH relativeFrom="column">
              <wp:posOffset>2844800</wp:posOffset>
            </wp:positionH>
            <wp:positionV relativeFrom="paragraph">
              <wp:posOffset>-488950</wp:posOffset>
            </wp:positionV>
            <wp:extent cx="426720" cy="607060"/>
            <wp:effectExtent l="0" t="0" r="0" b="0"/>
            <wp:wrapTopAndBottom/>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ПОКРОВСЬКА МІСЬКА РАДА</w:t>
      </w:r>
    </w:p>
    <w:p>
      <w:pPr>
        <w:pStyle w:val="Style17"/>
        <w:spacing w:before="0" w:after="0"/>
        <w:jc w:val="center"/>
        <w:rPr/>
      </w:pPr>
      <w:r>
        <w:rPr>
          <w:b/>
          <w:bCs/>
          <w:sz w:val="28"/>
          <w:szCs w:val="28"/>
        </w:rPr>
        <w:t>ДНІПРОПЕТРОВСЬКОЇ ОБЛАСТІ</w:t>
      </w:r>
    </w:p>
    <w:p>
      <w:pPr>
        <w:pStyle w:val="Style17"/>
        <w:spacing w:before="0" w:after="0"/>
        <w:jc w:val="center"/>
        <w:rPr>
          <w:lang w:val="x-none" w:eastAsia="x-none"/>
        </w:rPr>
      </w:pPr>
      <w:r>
        <mc:AlternateContent>
          <mc:Choice Requires="wps">
            <w:drawing>
              <wp:anchor behindDoc="1" distT="0" distB="0" distL="114300" distR="114300" simplePos="0" locked="0" layoutInCell="1" allowOverlap="1" relativeHeight="3">
                <wp:simplePos x="0" y="0"/>
                <wp:positionH relativeFrom="column">
                  <wp:posOffset>16510</wp:posOffset>
                </wp:positionH>
                <wp:positionV relativeFrom="paragraph">
                  <wp:posOffset>48895</wp:posOffset>
                </wp:positionV>
                <wp:extent cx="6118860" cy="12700"/>
                <wp:effectExtent l="16510" t="10795" r="12065" b="8890"/>
                <wp:wrapNone/>
                <wp:docPr id="4" name="Прямая соединительная линия 1"/>
                <a:graphic xmlns:a="http://schemas.openxmlformats.org/drawingml/2006/main">
                  <a:graphicData uri="http://schemas.microsoft.com/office/word/2010/wordprocessingShape">
                    <wps:wsp>
                      <wps:cNvSpPr/>
                      <wps:spPr>
                        <a:xfrm flipV="1">
                          <a:off x="0" y="0"/>
                          <a:ext cx="6118200" cy="8280"/>
                        </a:xfrm>
                        <a:prstGeom prst="line">
                          <a:avLst/>
                        </a:prstGeom>
                        <a:ln w="17640">
                          <a:noFill/>
                        </a:ln>
                      </wps:spPr>
                      <wps:style>
                        <a:lnRef idx="0"/>
                        <a:fillRef idx="0"/>
                        <a:effectRef idx="0"/>
                        <a:fontRef idx="minor"/>
                      </wps:style>
                      <wps:bodyPr/>
                    </wps:wsp>
                  </a:graphicData>
                </a:graphic>
              </wp:anchor>
            </w:drawing>
          </mc:Choice>
          <mc:Fallback>
            <w:pict>
              <v:line id="shape_0" from="1.3pt,3.6pt" to="483pt,4.2pt" ID="Прямая соединительная линия 1" stroked="f" style="position:absolute;flip:y">
                <v:stroke color="#3465a4" weight="17640" joinstyle="round" endcap="flat"/>
                <v:fill o:detectmouseclick="t" on="false"/>
              </v:line>
            </w:pict>
          </mc:Fallback>
        </mc:AlternateContent>
      </w:r>
      <w:r>
        <w:rPr>
          <w:lang w:val="x-none" w:eastAsia="x-none"/>
        </w:rPr>
        <w:t>_______________________________________________________________________________</w:t>
      </w:r>
    </w:p>
    <w:p>
      <w:pPr>
        <w:pStyle w:val="Style17"/>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pPr>
      <w:r>
        <w:rPr>
          <w:sz w:val="28"/>
          <w:szCs w:val="28"/>
        </w:rPr>
        <w:t xml:space="preserve">31.05.2019 р.                              </w:t>
      </w:r>
      <w:r>
        <w:rPr>
          <w:sz w:val="28"/>
          <w:szCs w:val="28"/>
          <w:lang w:val="ru-RU"/>
        </w:rPr>
        <w:t xml:space="preserve">    </w:t>
      </w:r>
      <w:r>
        <w:rPr>
          <w:sz w:val="28"/>
          <w:szCs w:val="28"/>
        </w:rPr>
        <w:t xml:space="preserve">  м.Покров                                                   №152</w:t>
      </w:r>
    </w:p>
    <w:p>
      <w:pPr>
        <w:pStyle w:val="Normal"/>
        <w:rPr/>
      </w:pPr>
      <w:r>
        <w:rPr/>
      </w:r>
    </w:p>
    <w:p>
      <w:pPr>
        <w:pStyle w:val="Normal"/>
        <w:spacing w:lineRule="auto" w:line="240" w:before="0" w:after="0"/>
        <w:rPr>
          <w:rFonts w:ascii="Times New Roman" w:hAnsi="Times New Roman"/>
          <w:sz w:val="28"/>
          <w:szCs w:val="28"/>
        </w:rPr>
      </w:pPr>
      <w:r>
        <w:rPr>
          <w:rFonts w:ascii="Times New Roman" w:hAnsi="Times New Roman"/>
          <w:sz w:val="28"/>
          <w:szCs w:val="28"/>
          <w:lang w:val="ru-RU"/>
        </w:rPr>
        <w:t>Про ство</w:t>
      </w:r>
      <w:r>
        <w:rPr>
          <w:rFonts w:ascii="Times New Roman" w:hAnsi="Times New Roman"/>
          <w:sz w:val="28"/>
          <w:szCs w:val="28"/>
        </w:rPr>
        <w:t>рення комісії для передачі</w:t>
      </w:r>
    </w:p>
    <w:p>
      <w:pPr>
        <w:pStyle w:val="Normal"/>
        <w:spacing w:lineRule="auto" w:line="240" w:before="0" w:after="0"/>
        <w:rPr>
          <w:rFonts w:ascii="Times New Roman" w:hAnsi="Times New Roman"/>
          <w:sz w:val="28"/>
          <w:szCs w:val="28"/>
        </w:rPr>
      </w:pPr>
      <w:r>
        <w:rPr>
          <w:rFonts w:ascii="Times New Roman" w:hAnsi="Times New Roman"/>
          <w:sz w:val="28"/>
          <w:szCs w:val="28"/>
        </w:rPr>
        <w:t>з балансу на баланс комунального</w:t>
      </w:r>
    </w:p>
    <w:p>
      <w:pPr>
        <w:pStyle w:val="Normal"/>
        <w:spacing w:lineRule="auto" w:line="240" w:before="0" w:after="0"/>
        <w:rPr>
          <w:rFonts w:ascii="Times New Roman" w:hAnsi="Times New Roman"/>
          <w:sz w:val="28"/>
          <w:szCs w:val="28"/>
        </w:rPr>
      </w:pPr>
      <w:r>
        <w:rPr>
          <w:rFonts w:ascii="Times New Roman" w:hAnsi="Times New Roman"/>
          <w:sz w:val="28"/>
          <w:szCs w:val="28"/>
        </w:rPr>
        <w:t>майна територіальної громади</w:t>
      </w:r>
    </w:p>
    <w:p>
      <w:pPr>
        <w:pStyle w:val="Normal"/>
        <w:spacing w:lineRule="auto" w:line="240" w:before="0" w:after="0"/>
        <w:rPr>
          <w:rFonts w:ascii="Times New Roman" w:hAnsi="Times New Roman"/>
          <w:sz w:val="28"/>
          <w:szCs w:val="28"/>
        </w:rPr>
      </w:pPr>
      <w:r>
        <w:rPr>
          <w:rFonts w:ascii="Times New Roman" w:hAnsi="Times New Roman"/>
          <w:sz w:val="28"/>
          <w:szCs w:val="28"/>
        </w:rPr>
        <w:t>м. Покров Дніпропетровської області</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sz w:val="28"/>
          <w:szCs w:val="28"/>
        </w:rPr>
      </w:pPr>
      <w:r>
        <w:rPr>
          <w:rFonts w:ascii="Times New Roman" w:hAnsi="Times New Roman"/>
          <w:sz w:val="28"/>
          <w:szCs w:val="28"/>
        </w:rPr>
        <w:tab/>
        <w:t xml:space="preserve">В зв’язку з передачею комунального майна з балансу Управління освіти виконавчого комітету Покровської міської ради на баланс Територіального центру соціального обслуговування (надання соціальних послуг) м. Покров та відділу культури виконавчого комітету Покровської міської ради керуючись ст.. 29 закону України «Про місцеве самоврядування України»  та на виконання рішення 44 сесії міської ради 7 скликання від 26.04.2019р. № 7  «Про передачу з балансу на баланс комунального майна територіальної громади м. Покров Дніпропетровської області»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
          <w:bCs/>
          <w:sz w:val="28"/>
          <w:szCs w:val="28"/>
        </w:rPr>
      </w:pPr>
      <w:r>
        <w:rPr>
          <w:rFonts w:ascii="Times New Roman" w:hAnsi="Times New Roman"/>
          <w:b/>
          <w:bCs/>
          <w:sz w:val="28"/>
          <w:szCs w:val="28"/>
        </w:rPr>
        <w:t xml:space="preserve">ЗОБОВ’ЯЗУЮ: </w:t>
      </w:r>
    </w:p>
    <w:p>
      <w:pPr>
        <w:pStyle w:val="Normal"/>
        <w:spacing w:lineRule="auto" w:line="240" w:before="0" w:after="0"/>
        <w:rPr>
          <w:sz w:val="28"/>
          <w:szCs w:val="28"/>
        </w:rPr>
      </w:pPr>
      <w:r>
        <w:rPr>
          <w:sz w:val="28"/>
          <w:szCs w:val="28"/>
        </w:rPr>
      </w:r>
    </w:p>
    <w:p>
      <w:pPr>
        <w:pStyle w:val="ListParagraph"/>
        <w:spacing w:lineRule="auto" w:line="240" w:before="0" w:after="0"/>
        <w:ind w:left="0" w:firstLine="709"/>
        <w:contextualSpacing/>
        <w:rPr>
          <w:sz w:val="28"/>
          <w:szCs w:val="28"/>
        </w:rPr>
      </w:pPr>
      <w:r>
        <w:rPr>
          <w:rFonts w:ascii="Times New Roman" w:hAnsi="Times New Roman"/>
          <w:sz w:val="28"/>
          <w:szCs w:val="28"/>
        </w:rPr>
        <w:t>1.Створити комісію у складі:</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Голова комісії: Чистяков Олександр Геннадійович – заступник міського голови;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Члени комісії:</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Глазкова Оксана Юрійовна – начальник відділу економіки;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Медведєва Лілія Валентинівна – головний бухгалтер управління освіти виконавчого комітету Покровської міської ради;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Літун Тетяна Василівна – спеціаліст І категорії управління освіти виконавчого комітету Покровської міської ради;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Шуліка Ганна Юріївна - спеціаліст І категорії управління освіти виконавчого комітету Покровської міської ради.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для передачі територіальному центру соціального обслуговування (надання соціальних послуг):</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Якімова Ніна Леонідівна – директор КПНЗ «БТДЮ»;</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Лісніченко Ірина Миколаївна – заступник директора з господарської роботи;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Даниленко Наталія Едуардівна – директор Територіторіального центру соціального обслуговування (надання соціальних послуг) м. Покров;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Мельник Наталія Сергіївна – головний бухгалтер Територіторіального центру соціального обслуговування (надання соціальних послуг) м. Покров;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Зелінська Наталія Володимирівна – соціальний працівник ВСДВ Територіторіального центру соціального обслуговування (надання соціальних послуг) м. Покров;</w:t>
      </w:r>
    </w:p>
    <w:p>
      <w:pPr>
        <w:pStyle w:val="Normal"/>
        <w:spacing w:lineRule="auto" w:line="240" w:before="0" w:after="0"/>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lang w:val="ru-RU"/>
        </w:rPr>
        <w:t>-    для передач</w:t>
      </w:r>
      <w:r>
        <w:rPr>
          <w:rFonts w:ascii="Times New Roman" w:hAnsi="Times New Roman"/>
          <w:sz w:val="28"/>
          <w:szCs w:val="28"/>
        </w:rPr>
        <w:t>і відділу культури виконавчого комітету Покровської міської ради: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Фесенко Любов Вікторівна – директор комунального закладу «Загальноосвітній ліцей  м. Покров Дніпропетровської області»</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Зіненко Ганна Іванівна – завідувач господарством комунального закладу «Загальноосвітній ліцей  м. Покров Дніпропетровської області»</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Баннікова Надія Петрівна – головний бухгалтер відділу культури виконавчого комітету Покровської міської ради;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Петренко Євгенія Львівна – директор комунального закладу «Дитячої школи мистецтв Покровської міської ради Дніпропетровської області»;</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Кобзяк Тетяна Федорівна – завідувач господарством комунального закладу «Дитячої школи мистецтв Покровської міської ради Дніпропетровської області». </w:t>
      </w:r>
    </w:p>
    <w:p>
      <w:pPr>
        <w:pStyle w:val="Normal"/>
        <w:spacing w:lineRule="auto" w:line="240" w:before="0" w:after="0"/>
        <w:ind w:firstLine="708"/>
        <w:rPr>
          <w:rFonts w:ascii="Times New Roman" w:hAnsi="Times New Roman"/>
          <w:sz w:val="28"/>
          <w:szCs w:val="28"/>
        </w:rPr>
      </w:pPr>
      <w:r>
        <w:rPr>
          <w:rFonts w:ascii="Times New Roman" w:hAnsi="Times New Roman"/>
          <w:sz w:val="28"/>
          <w:szCs w:val="28"/>
        </w:rPr>
        <w:t>2. Комісії скласти акти приймання-передачі та надати їх на затвердження міському голові.</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3. Контроль за виконанням цього розпорядження покласти на заступника міського голови Чистякова О.Г.</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before="0" w:after="0"/>
        <w:rPr>
          <w:sz w:val="28"/>
          <w:szCs w:val="28"/>
        </w:rPr>
      </w:pPr>
      <w:r>
        <w:rPr>
          <w:rFonts w:ascii="Times New Roman" w:hAnsi="Times New Roman"/>
          <w:sz w:val="28"/>
          <w:szCs w:val="28"/>
        </w:rPr>
        <w:t>Міський голова                                                                                   О.М. Шаповал</w:t>
      </w:r>
    </w:p>
    <w:p>
      <w:pPr>
        <w:pStyle w:val="Style17"/>
        <w:spacing w:before="0" w:after="0"/>
        <w:rPr>
          <w:sz w:val="28"/>
          <w:szCs w:val="28"/>
        </w:rPr>
      </w:pPr>
      <w:r>
        <w:rPr>
          <w:sz w:val="28"/>
          <w:szCs w:val="28"/>
        </w:rPr>
      </w:r>
    </w:p>
    <w:p>
      <w:pPr>
        <w:pStyle w:val="Style17"/>
        <w:spacing w:before="0" w:after="0"/>
        <w:rPr>
          <w:sz w:val="28"/>
          <w:szCs w:val="28"/>
        </w:rPr>
      </w:pPr>
      <w:r>
        <w:rPr>
          <w:sz w:val="28"/>
          <w:szCs w:val="28"/>
        </w:rPr>
      </w:r>
    </w:p>
    <w:p>
      <w:pPr>
        <w:pStyle w:val="Style17"/>
        <w:spacing w:before="0" w:after="0"/>
        <w:rPr>
          <w:sz w:val="28"/>
          <w:szCs w:val="28"/>
        </w:rPr>
      </w:pPr>
      <w:r>
        <w:rPr>
          <w:sz w:val="28"/>
          <w:szCs w:val="28"/>
        </w:rPr>
      </w:r>
    </w:p>
    <w:p>
      <w:pPr>
        <w:pStyle w:val="Style17"/>
        <w:spacing w:before="0" w:after="0"/>
        <w:rPr>
          <w:sz w:val="28"/>
          <w:szCs w:val="28"/>
        </w:rPr>
      </w:pPr>
      <w:r>
        <w:rPr>
          <w:sz w:val="28"/>
          <w:szCs w:val="28"/>
        </w:rPr>
      </w:r>
    </w:p>
    <w:p>
      <w:pPr>
        <w:pStyle w:val="Style17"/>
        <w:spacing w:before="0" w:after="0"/>
        <w:rPr>
          <w:sz w:val="28"/>
          <w:szCs w:val="28"/>
        </w:rPr>
      </w:pPr>
      <w:r>
        <w:rPr>
          <w:sz w:val="28"/>
          <w:szCs w:val="28"/>
        </w:rPr>
      </w:r>
    </w:p>
    <w:p>
      <w:pPr>
        <w:pStyle w:val="Style17"/>
        <w:spacing w:before="0" w:after="0"/>
        <w:rPr>
          <w:sz w:val="28"/>
          <w:szCs w:val="28"/>
        </w:rPr>
      </w:pPr>
      <w:r>
        <w:rPr>
          <w:sz w:val="28"/>
          <w:szCs w:val="28"/>
        </w:rPr>
      </w:r>
    </w:p>
    <w:p>
      <w:pPr>
        <w:pStyle w:val="Style17"/>
        <w:spacing w:before="0" w:after="0"/>
        <w:rPr>
          <w:sz w:val="28"/>
          <w:szCs w:val="28"/>
        </w:rPr>
      </w:pPr>
      <w:r>
        <w:rPr>
          <w:sz w:val="28"/>
          <w:szCs w:val="28"/>
        </w:rPr>
      </w:r>
    </w:p>
    <w:p>
      <w:pPr>
        <w:pStyle w:val="Style17"/>
        <w:spacing w:before="0" w:after="0"/>
        <w:rPr>
          <w:sz w:val="28"/>
          <w:szCs w:val="28"/>
        </w:rPr>
      </w:pPr>
      <w:r>
        <w:rPr>
          <w:sz w:val="28"/>
          <w:szCs w:val="28"/>
        </w:rPr>
      </w:r>
    </w:p>
    <w:p>
      <w:pPr>
        <w:pStyle w:val="Style17"/>
        <w:spacing w:before="0" w:after="0"/>
        <w:rPr>
          <w:sz w:val="28"/>
          <w:szCs w:val="28"/>
        </w:rPr>
      </w:pPr>
      <w:r>
        <w:rPr>
          <w:sz w:val="28"/>
          <w:szCs w:val="28"/>
        </w:rPr>
      </w:r>
    </w:p>
    <w:p>
      <w:pPr>
        <w:pStyle w:val="Style17"/>
        <w:spacing w:before="0" w:after="0"/>
        <w:rPr>
          <w:sz w:val="28"/>
          <w:szCs w:val="28"/>
        </w:rPr>
      </w:pPr>
      <w:r>
        <w:rPr>
          <w:sz w:val="28"/>
          <w:szCs w:val="28"/>
        </w:rPr>
      </w:r>
    </w:p>
    <w:p>
      <w:pPr>
        <w:pStyle w:val="Style17"/>
        <w:spacing w:before="0" w:after="0"/>
        <w:rPr>
          <w:sz w:val="28"/>
          <w:szCs w:val="28"/>
        </w:rPr>
      </w:pPr>
      <w:r>
        <w:rPr>
          <w:sz w:val="28"/>
          <w:szCs w:val="28"/>
        </w:rPr>
      </w:r>
    </w:p>
    <w:p>
      <w:pPr>
        <w:pStyle w:val="Style17"/>
        <w:spacing w:before="0" w:after="0"/>
        <w:rPr>
          <w:sz w:val="28"/>
          <w:szCs w:val="28"/>
        </w:rPr>
      </w:pPr>
      <w:r>
        <w:rPr>
          <w:sz w:val="28"/>
          <w:szCs w:val="28"/>
        </w:rPr>
      </w:r>
    </w:p>
    <w:p>
      <w:pPr>
        <w:pStyle w:val="Style17"/>
        <w:spacing w:before="0" w:after="0"/>
        <w:rPr>
          <w:sz w:val="28"/>
          <w:szCs w:val="28"/>
        </w:rPr>
      </w:pPr>
      <w:r>
        <w:rPr>
          <w:sz w:val="28"/>
          <w:szCs w:val="28"/>
        </w:rPr>
      </w:r>
    </w:p>
    <w:p>
      <w:pPr>
        <w:pStyle w:val="Style17"/>
        <w:spacing w:before="0" w:after="0"/>
        <w:rPr>
          <w:sz w:val="28"/>
          <w:szCs w:val="28"/>
        </w:rPr>
      </w:pPr>
      <w:r>
        <w:rPr>
          <w:sz w:val="28"/>
          <w:szCs w:val="28"/>
        </w:rPr>
      </w:r>
    </w:p>
    <w:p>
      <w:pPr>
        <w:pStyle w:val="Style17"/>
        <w:spacing w:before="0" w:after="0"/>
        <w:rPr>
          <w:sz w:val="28"/>
          <w:szCs w:val="28"/>
        </w:rPr>
      </w:pPr>
      <w:r>
        <w:rPr>
          <w:sz w:val="28"/>
          <w:szCs w:val="28"/>
        </w:rPr>
      </w:r>
    </w:p>
    <w:p>
      <w:pPr>
        <w:pStyle w:val="Style17"/>
        <w:spacing w:before="0" w:after="0"/>
        <w:rPr>
          <w:sz w:val="28"/>
          <w:szCs w:val="28"/>
        </w:rPr>
      </w:pPr>
      <w:r>
        <w:rPr>
          <w:sz w:val="28"/>
          <w:szCs w:val="28"/>
        </w:rPr>
      </w:r>
    </w:p>
    <w:p>
      <w:pPr>
        <w:pStyle w:val="Style17"/>
        <w:spacing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isplayBackgroundShape/>
  <w:embedSystemFont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 w:cs="Times New Roman"/>
      <w:kern w:val="2"/>
      <w:sz w:val="24"/>
      <w:szCs w:val="24"/>
    </w:rPr>
  </w:style>
  <w:style w:type="character" w:styleId="Style15" w:customStyle="1">
    <w:name w:val="Маркеры списка"/>
    <w:qFormat/>
    <w:rPr>
      <w:rFonts w:ascii="OpenSymbol" w:hAnsi="OpenSymbol" w:eastAsia="OpenSymbol" w:cs="OpenSymbol"/>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Calibri"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11" w:customStyle="1">
    <w:name w:val="Указатель1"/>
    <w:basedOn w:val="Normal"/>
    <w:qFormat/>
    <w:pPr>
      <w:suppressLineNumbers/>
    </w:pPr>
    <w:rPr>
      <w:rFonts w:cs="Arial"/>
    </w:rPr>
  </w:style>
  <w:style w:type="paragraph" w:styleId="21" w:customStyle="1">
    <w:name w:val="Основной текст 21"/>
    <w:basedOn w:val="Normal"/>
    <w:qFormat/>
    <w:pPr>
      <w:widowControl w:val="false"/>
      <w:spacing w:lineRule="auto" w:line="240" w:before="0" w:after="0"/>
      <w:ind w:firstLine="720"/>
      <w:jc w:val="center"/>
    </w:pPr>
    <w:rPr>
      <w:rFonts w:ascii="Times New Roman" w:hAnsi="Times New Roman" w:eastAsia="Andale Sans UI"/>
      <w:kern w:val="2"/>
      <w:sz w:val="24"/>
      <w:szCs w:val="20"/>
    </w:rPr>
  </w:style>
  <w:style w:type="paragraph" w:styleId="ListParagraph">
    <w:name w:val="List Paragraph"/>
    <w:basedOn w:val="Normal"/>
    <w:uiPriority w:val="34"/>
    <w:qFormat/>
    <w:rsid w:val="00b83ffe"/>
    <w:pPr>
      <w:spacing w:before="0" w:after="200"/>
      <w:ind w:left="720" w:hanging="0"/>
      <w:contextualSpacing/>
    </w:pPr>
    <w:rPr/>
  </w:style>
  <w:style w:type="paragraph" w:styleId="Style21" w:customStyle="1">
    <w:name w:val="Вміст рамки"/>
    <w:basedOn w:val="Normal"/>
    <w:qFormat/>
    <w:pPr/>
    <w:rPr/>
  </w:style>
  <w:style w:type="paragraph" w:styleId="Style22">
    <w:name w:val="Header"/>
    <w:basedOn w:val="Normal"/>
    <w:pPr>
      <w:suppressLineNumbers/>
      <w:tabs>
        <w:tab w:val="clear" w:pos="709"/>
        <w:tab w:val="center" w:pos="4819" w:leader="none"/>
        <w:tab w:val="right" w:pos="9638" w:leader="none"/>
      </w:tabs>
    </w:pPr>
    <w:rPr/>
  </w:style>
  <w:style w:type="paragraph" w:styleId="BodyText2">
    <w:name w:val="Body Text 2"/>
    <w:basedOn w:val="Normal"/>
    <w:qFormat/>
    <w:pPr>
      <w:widowControl w:val="false"/>
      <w:spacing w:lineRule="auto" w:line="240" w:before="0" w:after="0"/>
      <w:ind w:firstLine="720"/>
      <w:jc w:val="center"/>
    </w:pPr>
    <w:rPr>
      <w:rFonts w:ascii="Times New Roman" w:hAnsi="Times New Roman" w:eastAsia="Andale Sans UI;Arial Unicode MS"/>
      <w:kern w:val="2"/>
      <w:sz w:val="24"/>
      <w:szCs w:val="20"/>
    </w:rPr>
  </w:style>
  <w:style w:type="paragraph" w:styleId="Indexheading">
    <w:name w:val="index heading"/>
    <w:basedOn w:val="Normal"/>
    <w:qFormat/>
    <w:pPr>
      <w:suppressLineNumbers/>
    </w:pPr>
    <w:rPr>
      <w:rFonts w:cs="Arial"/>
    </w:rPr>
  </w:style>
  <w:style w:type="paragraph" w:styleId="Style23">
    <w:name w:val="Title"/>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LibreOffice/6.1.4.2$Windows_x86 LibreOffice_project/9d0f32d1f0b509096fd65e0d4bec26ddd1938fd3</Application>
  <Pages>2</Pages>
  <Words>333</Words>
  <Characters>2627</Characters>
  <CharactersWithSpaces>3125</CharactersWithSpaces>
  <Paragraphs>35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2019-04-15T13:39:00Z</dcterms:created>
  <dc:creator>Пользователь Windows</dc:creator>
  <dc:description/>
  <dc:language>uk-UA</dc:language>
  <cp:lastModifiedBy/>
  <cp:lastPrinted>2019-05-22T08:35:00Z</cp:lastPrinted>
  <dcterms:modified xsi:type="dcterms:W3CDTF">2019-06-04T13:07:10Z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