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5166995</wp:posOffset>
                </wp:positionH>
                <wp:positionV relativeFrom="paragraph">
                  <wp:posOffset>-467995</wp:posOffset>
                </wp:positionV>
                <wp:extent cx="886460" cy="286385"/>
                <wp:effectExtent l="0" t="0" r="0" b="0"/>
                <wp:wrapNone/>
                <wp:docPr id="1" name="Фигура1"/>
                <a:graphic xmlns:a="http://schemas.openxmlformats.org/drawingml/2006/main">
                  <a:graphicData uri="http://schemas.microsoft.com/office/word/2010/wordprocessingShape">
                    <wps:wsp>
                      <wps:cNvSpPr txBox="1"/>
                      <wps:spPr>
                        <a:xfrm>
                          <a:off x="0" y="0"/>
                          <a:ext cx="885960" cy="2858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06.85pt;margin-top:-36.85pt;width:69.7pt;height:22.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457</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7"/>
          <w:szCs w:val="27"/>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продовження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терміну розміщення </w:t>
      </w:r>
      <w:r>
        <w:rPr>
          <w:rFonts w:cs="Times New Roman" w:ascii="Times New Roman" w:hAnsi="Times New Roman"/>
          <w:sz w:val="27"/>
          <w:szCs w:val="27"/>
          <w:lang w:val="uk-UA"/>
        </w:rPr>
        <w:t xml:space="preserve">групи </w:t>
      </w:r>
      <w:r>
        <w:rPr>
          <w:rFonts w:cs="Times New Roman" w:ascii="Times New Roman" w:hAnsi="Times New Roman"/>
          <w:sz w:val="27"/>
          <w:szCs w:val="27"/>
        </w:rPr>
        <w:t>тимчасов</w:t>
      </w:r>
      <w:r>
        <w:rPr>
          <w:rFonts w:cs="Times New Roman" w:ascii="Times New Roman" w:hAnsi="Times New Roman"/>
          <w:sz w:val="27"/>
          <w:szCs w:val="27"/>
          <w:lang w:val="uk-UA"/>
        </w:rPr>
        <w:t>их</w:t>
      </w:r>
    </w:p>
    <w:p>
      <w:pPr>
        <w:pStyle w:val="NoSpacing"/>
        <w:rPr>
          <w:rFonts w:ascii="Times New Roman" w:hAnsi="Times New Roman" w:cs="Times New Roman"/>
          <w:sz w:val="27"/>
          <w:szCs w:val="27"/>
          <w:lang w:val="uk-UA"/>
        </w:rPr>
      </w:pPr>
      <w:r>
        <w:rPr>
          <w:rFonts w:cs="Times New Roman" w:ascii="Times New Roman" w:hAnsi="Times New Roman"/>
          <w:sz w:val="27"/>
          <w:szCs w:val="27"/>
        </w:rPr>
        <w:t>споруд</w:t>
      </w:r>
      <w:r>
        <w:rPr>
          <w:rFonts w:cs="Times New Roman" w:ascii="Times New Roman" w:hAnsi="Times New Roman"/>
          <w:sz w:val="27"/>
          <w:szCs w:val="27"/>
          <w:lang w:val="uk-UA"/>
        </w:rPr>
        <w:t xml:space="preserve"> </w:t>
      </w:r>
      <w:r>
        <w:rPr>
          <w:rFonts w:cs="Times New Roman" w:ascii="Times New Roman" w:hAnsi="Times New Roman"/>
          <w:sz w:val="27"/>
          <w:szCs w:val="27"/>
        </w:rPr>
        <w:t>-</w:t>
      </w:r>
      <w:r>
        <w:rPr>
          <w:rFonts w:cs="Times New Roman" w:ascii="Times New Roman" w:hAnsi="Times New Roman"/>
          <w:sz w:val="27"/>
          <w:szCs w:val="27"/>
          <w:lang w:val="uk-UA"/>
        </w:rPr>
        <w:t xml:space="preserve"> </w:t>
      </w:r>
      <w:r>
        <w:rPr>
          <w:rFonts w:cs="Times New Roman" w:ascii="Times New Roman" w:hAnsi="Times New Roman"/>
          <w:sz w:val="27"/>
          <w:szCs w:val="27"/>
        </w:rPr>
        <w:t>торговельн</w:t>
      </w:r>
      <w:r>
        <w:rPr>
          <w:rFonts w:cs="Times New Roman" w:ascii="Times New Roman" w:hAnsi="Times New Roman"/>
          <w:sz w:val="27"/>
          <w:szCs w:val="27"/>
          <w:lang w:val="uk-UA"/>
        </w:rPr>
        <w:t>их</w:t>
      </w:r>
      <w:r>
        <w:rPr>
          <w:rFonts w:cs="Times New Roman" w:ascii="Times New Roman" w:hAnsi="Times New Roman"/>
          <w:sz w:val="27"/>
          <w:szCs w:val="27"/>
        </w:rPr>
        <w:t xml:space="preserve"> </w:t>
      </w:r>
      <w:r>
        <w:rPr>
          <w:rFonts w:cs="Times New Roman" w:ascii="Times New Roman" w:hAnsi="Times New Roman"/>
          <w:sz w:val="27"/>
          <w:szCs w:val="27"/>
          <w:lang w:val="uk-UA"/>
        </w:rPr>
        <w:t>павільйонів</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Центральній ФОП Фещенко Ю.Ю.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Розглянувши заяву фізичної особи-підприємця Фещенко Юлії Юріївни щодо продовження терміну розміщення групи тимчасових споруд – торговельних павільйонів для провадження підприємницької діяльності в районі будівлі №47а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6"/>
          <w:szCs w:val="6"/>
          <w:lang w:val="uk-UA"/>
        </w:rPr>
      </w:pPr>
      <w:r>
        <w:rPr>
          <w:rFonts w:cs="Times New Roman" w:ascii="Times New Roman" w:hAnsi="Times New Roman"/>
          <w:sz w:val="6"/>
          <w:szCs w:val="6"/>
          <w:lang w:val="uk-UA"/>
        </w:rPr>
      </w:r>
    </w:p>
    <w:p>
      <w:pPr>
        <w:pStyle w:val="NoSpacing"/>
        <w:ind w:firstLine="709"/>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6"/>
          <w:szCs w:val="6"/>
          <w:lang w:val="uk-UA"/>
        </w:rPr>
      </w:pPr>
      <w:r>
        <w:rPr>
          <w:rFonts w:cs="Times New Roman" w:ascii="Times New Roman" w:hAnsi="Times New Roman"/>
          <w:b/>
          <w:bCs/>
          <w:sz w:val="6"/>
          <w:szCs w:val="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Фещенко Юлії Юріївні </w:t>
      </w:r>
      <w:r>
        <w:rPr>
          <w:rFonts w:cs="Times New Roman" w:ascii="Times New Roman" w:hAnsi="Times New Roman"/>
          <w:bCs/>
          <w:sz w:val="27"/>
          <w:szCs w:val="27"/>
          <w:lang w:val="uk-UA"/>
        </w:rPr>
        <w:t>термін розміщення групи тимчасових споруд – торговельних павільйонів для провадження підприємницької діяльності в районі будівлі №47а по                        вул. Центральній до 01.11.2021.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Фещенко Ю.Ю.</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Паспорту прив’язки групи тимчасових споруд.</w:t>
      </w:r>
    </w:p>
    <w:p>
      <w:pPr>
        <w:pStyle w:val="NoSpacing"/>
        <w:tabs>
          <w:tab w:val="clear" w:pos="708"/>
          <w:tab w:val="left" w:pos="567" w:leader="none"/>
          <w:tab w:val="left" w:pos="709" w:leader="none"/>
          <w:tab w:val="left" w:pos="1134" w:leader="none"/>
          <w:tab w:val="left" w:pos="1276"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       </w:t>
      </w:r>
      <w:r>
        <w:rPr>
          <w:rFonts w:cs="Times New Roman" w:ascii="Times New Roman" w:hAnsi="Times New Roman"/>
          <w:bCs/>
          <w:sz w:val="27"/>
          <w:szCs w:val="27"/>
          <w:lang w:val="uk-UA" w:eastAsia="ar-SA"/>
        </w:rPr>
        <w:tab/>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Фещенко Ю.Ю.</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 xml:space="preserve">ння вимог Паспорту прив’язки та договору про користування місцем розташування </w:t>
      </w:r>
      <w:r>
        <w:rPr>
          <w:rFonts w:cs="Times New Roman" w:ascii="Times New Roman" w:hAnsi="Times New Roman"/>
          <w:bCs/>
          <w:sz w:val="27"/>
          <w:szCs w:val="27"/>
          <w:lang w:val="uk-UA" w:eastAsia="ar-SA"/>
        </w:rPr>
        <w:t xml:space="preserve">групи </w:t>
      </w:r>
      <w:r>
        <w:rPr>
          <w:rFonts w:cs="Times New Roman" w:ascii="Times New Roman" w:hAnsi="Times New Roman"/>
          <w:bCs/>
          <w:sz w:val="27"/>
          <w:szCs w:val="27"/>
          <w:lang w:eastAsia="ar-SA"/>
        </w:rPr>
        <w:t>тимчасов</w:t>
      </w:r>
      <w:r>
        <w:rPr>
          <w:rFonts w:cs="Times New Roman" w:ascii="Times New Roman" w:hAnsi="Times New Roman"/>
          <w:bCs/>
          <w:sz w:val="27"/>
          <w:szCs w:val="27"/>
          <w:lang w:val="uk-UA" w:eastAsia="ar-SA"/>
        </w:rPr>
        <w:t>их</w:t>
      </w:r>
      <w:r>
        <w:rPr>
          <w:rFonts w:cs="Times New Roman" w:ascii="Times New Roman" w:hAnsi="Times New Roman"/>
          <w:bCs/>
          <w:sz w:val="27"/>
          <w:szCs w:val="27"/>
          <w:lang w:eastAsia="ar-SA"/>
        </w:rPr>
        <w:t xml:space="preserve"> споруд, тимчасов</w:t>
      </w:r>
      <w:r>
        <w:rPr>
          <w:rFonts w:cs="Times New Roman" w:ascii="Times New Roman" w:hAnsi="Times New Roman"/>
          <w:bCs/>
          <w:sz w:val="27"/>
          <w:szCs w:val="27"/>
          <w:lang w:val="uk-UA" w:eastAsia="ar-SA"/>
        </w:rPr>
        <w:t>і</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ють</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type w:val="nextPage"/>
      <w:pgSz w:w="11906" w:h="16838"/>
      <w:pgMar w:left="1701" w:right="850" w:header="720" w:top="993" w:footer="72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LibreOffice/6.2.0.3$Linux_X86_64 LibreOffice_project/98c6a8a1c6c7b144ce3cc729e34964b47ce25d62</Application>
  <Pages>1</Pages>
  <Words>283</Words>
  <Characters>1944</Characters>
  <CharactersWithSpaces>2325</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2019-10-17T08:32:00Z</dcterms:created>
  <dc:creator>digital_PC</dc:creator>
  <dc:description/>
  <dc:language>ru-RU</dc:language>
  <cp:lastModifiedBy/>
  <cp:lastPrinted>2019-09-20T07:37:00Z</cp:lastPrinted>
  <dcterms:modified xsi:type="dcterms:W3CDTF">2019-10-30T11:25:41Z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