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-511175</wp:posOffset>
            </wp:positionV>
            <wp:extent cx="408940" cy="58928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7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РОЗПОРЯДЖЕННЯ  МІСЬКОГО ГОЛОВИ</w:t>
      </w:r>
    </w:p>
    <w:p>
      <w:pPr>
        <w:pStyle w:val="BodyText2"/>
        <w:spacing w:lineRule="auto" w:line="240" w:before="0" w:after="0"/>
        <w:rPr>
          <w:b/>
          <w:b/>
          <w:sz w:val="6"/>
          <w:szCs w:val="6"/>
          <w:lang w:val="uk-UA"/>
        </w:rPr>
      </w:pPr>
      <w:r>
        <w:rPr>
          <w:b/>
          <w:sz w:val="6"/>
          <w:szCs w:val="6"/>
          <w:lang w:val="uk-UA"/>
        </w:rPr>
      </w:r>
    </w:p>
    <w:p>
      <w:pPr>
        <w:pStyle w:val="BodyText2"/>
        <w:spacing w:lineRule="auto" w:line="240" w:before="0" w:after="0"/>
        <w:rPr>
          <w:lang w:val="uk-UA"/>
        </w:rPr>
      </w:pPr>
      <w:r>
        <w:rPr>
          <w:rFonts w:eastAsia="Times New Roman"/>
          <w:bCs/>
          <w:color w:val="000000"/>
          <w:spacing w:val="-1"/>
          <w:sz w:val="28"/>
          <w:szCs w:val="28"/>
          <w:lang w:val="uk-UA" w:eastAsia="uk-UA"/>
        </w:rPr>
        <w:t>13.06.2025</w:t>
      </w:r>
      <w:r>
        <w:rPr>
          <w:rFonts w:eastAsia="Times New Roman"/>
          <w:bCs/>
          <w:color w:val="000000"/>
          <w:spacing w:val="-1"/>
          <w:sz w:val="28"/>
          <w:szCs w:val="28"/>
          <w:lang w:val="uk-UA" w:eastAsia="uk-UA"/>
        </w:rPr>
        <w:t xml:space="preserve">                                       </w:t>
      </w:r>
      <w:r>
        <w:rPr>
          <w:rFonts w:eastAsia="Times New Roman"/>
          <w:bCs/>
          <w:color w:val="000000"/>
          <w:spacing w:val="-1"/>
          <w:sz w:val="24"/>
          <w:szCs w:val="24"/>
          <w:lang w:val="uk-UA" w:eastAsia="uk-UA"/>
        </w:rPr>
        <w:t xml:space="preserve">    </w:t>
      </w:r>
      <w:r>
        <w:rPr>
          <w:rFonts w:eastAsia="Times New Roman"/>
          <w:bCs/>
          <w:color w:val="000000"/>
          <w:spacing w:val="-1"/>
          <w:lang w:val="uk-UA" w:eastAsia="uk-UA"/>
        </w:rPr>
        <w:t xml:space="preserve">  м.Покров </w:t>
      </w:r>
      <w:r>
        <w:rPr>
          <w:rFonts w:eastAsia="Times New Roman"/>
          <w:bCs/>
          <w:color w:val="000000"/>
          <w:spacing w:val="-1"/>
          <w:sz w:val="24"/>
          <w:szCs w:val="24"/>
          <w:lang w:val="uk-UA" w:eastAsia="uk-UA"/>
        </w:rPr>
        <w:t xml:space="preserve"> </w:t>
      </w:r>
      <w:r>
        <w:rPr>
          <w:rFonts w:eastAsia="Times New Roman"/>
          <w:bCs/>
          <w:color w:val="000000"/>
          <w:spacing w:val="-1"/>
          <w:sz w:val="28"/>
          <w:szCs w:val="28"/>
          <w:lang w:val="uk-UA" w:eastAsia="uk-UA"/>
        </w:rPr>
        <w:t xml:space="preserve">                                 </w:t>
      </w:r>
      <w:r>
        <w:rPr>
          <w:rFonts w:eastAsia="Times New Roman"/>
          <w:b/>
          <w:bCs/>
          <w:color w:val="000000"/>
          <w:spacing w:val="-1"/>
          <w:sz w:val="28"/>
          <w:szCs w:val="28"/>
          <w:lang w:val="uk-UA" w:eastAsia="uk-UA"/>
        </w:rPr>
        <w:t xml:space="preserve">№ </w:t>
      </w:r>
      <w:r>
        <w:rPr>
          <w:rFonts w:eastAsia="Times New Roman"/>
          <w:b/>
          <w:bCs/>
          <w:color w:val="000000"/>
          <w:spacing w:val="-1"/>
          <w:sz w:val="28"/>
          <w:szCs w:val="28"/>
          <w:lang w:val="uk-UA" w:eastAsia="uk-UA"/>
        </w:rPr>
        <w:t>Р - 99/06-34-25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створення  постійно діючої комісії по оцінці, оприбуткуванню та передачі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отриманої гуманітарної/благодійної допомоги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Керуючись Законом України «Про бухгалтерський облік та фінансову звітність в Україні», ст.42 Закону України «Про місцеве самоврядування в Україні», рішенням 41 сесії міської ради 8 скликання від 30.06.2023 №15 «Про впорядкування отримання та розповсюдження благодійної/гуманітарної допомоги на території Покровської міської територіальної громади Дніпропетровської області», рішенням виконавчого комітету Покровської міської ради Дніпропетровської області від 28.06.2023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№238/06-53-23 «Про затвердження Порядку роботи з гуманітарною/благодійною допомогою на території Покровської міської територіальної громади Дніпропетровської області в новій редакції» та з метою належної оцінки, оприбуткування та передачі гуманітарної/благодійної допомоги, а також достовірного відображення даних у бухгалтерському обліку</w:t>
      </w:r>
    </w:p>
    <w:p>
      <w:pPr>
        <w:pStyle w:val="Style17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Створити та затвердити склад постійно діючої комісії по оцінці, оприбуткуванню та передачі отриманої гуманітарної/благодійної допомоги виконавчим комітетом Покровської міської ради Дніпропетровської області, що додається.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 Визнати таким, що втратило чинність розпорядження міського голови               від 14.07.2023 </w:t>
      </w:r>
      <w:r>
        <w:rPr>
          <w:rFonts w:cs="Times New Roman" w:ascii="Times New Roman" w:hAnsi="Times New Roman"/>
          <w:sz w:val="28"/>
          <w:szCs w:val="28"/>
        </w:rPr>
        <w:t>№Р-99/06-34-23 «</w:t>
      </w:r>
      <w:r>
        <w:rPr>
          <w:rFonts w:ascii="Times New Roman" w:hAnsi="Times New Roman"/>
          <w:sz w:val="28"/>
          <w:szCs w:val="28"/>
        </w:rPr>
        <w:t>Про створення  постійно діючої комісії по оцінці, оприбуткуванню та передачі отриманої гуманітарної/благодійної допомоги».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виконанням цього розпорядження покласти на заступника міського голови з виконавчої роботи Олександра ЧИСТЯКОВА.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Олександр ШАПОВАЛ 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pStyle w:val="Style17"/>
        <w:spacing w:lineRule="auto" w:line="240" w:before="0" w:after="0"/>
        <w:ind w:left="566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ЗАТВЕРДЖЕНО                                                                                               </w:t>
      </w:r>
    </w:p>
    <w:p>
      <w:pPr>
        <w:pStyle w:val="Style17"/>
        <w:spacing w:lineRule="auto" w:line="240" w:before="0" w:after="0"/>
        <w:ind w:left="566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left="566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Style17"/>
        <w:spacing w:lineRule="auto" w:line="240" w:before="0" w:after="0"/>
        <w:ind w:left="5669" w:hanging="0"/>
        <w:jc w:val="both"/>
        <w:rPr>
          <w:rFonts w:ascii="Times New Roman" w:hAnsi="Times New Roman" w:cs="RobotoLight;Times New Roman"/>
          <w:sz w:val="28"/>
          <w:szCs w:val="28"/>
          <w:lang w:eastAsia="ru-RU"/>
        </w:rPr>
      </w:pPr>
      <w:r>
        <w:rPr>
          <w:rFonts w:cs="RobotoLight;Times New Roman" w:ascii="Times New Roman" w:hAnsi="Times New Roman"/>
          <w:sz w:val="28"/>
          <w:szCs w:val="28"/>
          <w:lang w:eastAsia="ru-RU"/>
        </w:rPr>
        <w:t>13.06.2025 № Р-99/06-34-25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 діючої комісії по оцінці, оприбуткуванню та передачі отриманої гуманітарної/благодійної допомоги виконавчим комітетом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Покровської міської ради Дніпропетровської області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25"/>
        <w:gridCol w:w="3567"/>
        <w:gridCol w:w="3813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власне ім’я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ЧИСТЯКОВ Олександр 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виконавчої роботи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АГАПОВА Вікторія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виконавчого комітету</w:t>
            </w:r>
          </w:p>
        </w:tc>
      </w:tr>
      <w:tr>
        <w:trPr/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БРАТІЩЕНКО Вікторія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ГОРЧАКОВА Тетяна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МАГЛИШ Андрій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виконавчої роботи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ПРОНОЗА Олексій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ведення Державного реєстру виборців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СІДАШОВА Тетяна 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економіки</w:t>
            </w:r>
          </w:p>
        </w:tc>
      </w:tr>
    </w:tbl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обліку – головний бухгалтер</w:t>
        <w:tab/>
        <w:tab/>
        <w:tab/>
        <w:tab/>
        <w:t xml:space="preserve">                         Євген МОРОЗ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1" w:customStyle="1">
    <w:name w:val="Гиперссылка1"/>
    <w:qFormat/>
    <w:rPr>
      <w:color w:val="000080"/>
      <w:u w:val="single"/>
    </w:rPr>
  </w:style>
  <w:style w:type="character" w:styleId="Style15" w:customStyle="1">
    <w:name w:val="Основной текст Знак"/>
    <w:basedOn w:val="DefaultParagraphFont"/>
    <w:qFormat/>
    <w:rsid w:val="005872f2"/>
    <w:rPr>
      <w:sz w:val="22"/>
      <w:lang w:val="uk-UA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5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5A99-705C-431B-9394-732A0C0F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Application>LibreOffice/7.4.3.2$Windows_X86_64 LibreOffice_project/1048a8393ae2eeec98dff31b5c133c5f1d08b890</Application>
  <AppVersion>15.0000</AppVersion>
  <Pages>2</Pages>
  <Words>287</Words>
  <Characters>2237</Characters>
  <CharactersWithSpaces>2959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2025-06-09T05:30:00Z</cp:lastPrinted>
  <dcterms:modified xsi:type="dcterms:W3CDTF">2025-06-17T16:45:40Z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