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394970" cy="57531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394970" cy="57531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9"/>
        <w:spacing w:before="0" w:after="0"/>
        <w:jc w:val="center"/>
        <w:rPr>
          <w:b/>
          <w:b/>
          <w:bCs/>
          <w:sz w:val="28"/>
          <w:szCs w:val="28"/>
          <w:lang w:val="uk-UA"/>
        </w:rPr>
      </w:pPr>
      <w:r>
        <w:rPr>
          <w:b/>
          <w:bCs/>
          <w:sz w:val="28"/>
          <w:szCs w:val="28"/>
          <w:lang w:val="uk-UA"/>
        </w:rPr>
        <w:t>ДНІПРОПЕТРОВСЬКОЇ ОБЛАСТІ</w:t>
      </w:r>
    </w:p>
    <w:p>
      <w:pPr>
        <w:pStyle w:val="Style19"/>
        <w:spacing w:before="0" w:after="0"/>
        <w:jc w:val="center"/>
        <w:rPr>
          <w:b/>
          <w:b/>
          <w:bCs/>
          <w:sz w:val="12"/>
          <w:szCs w:val="12"/>
          <w:lang w:val="uk-UA"/>
        </w:rPr>
      </w:pPr>
      <w:r>
        <w:rPr>
          <w:b/>
          <w:bCs/>
          <w:sz w:val="12"/>
          <w:szCs w:val="12"/>
          <w:lang w:val="uk-UA"/>
        </w:rPr>
      </w:r>
    </w:p>
    <w:p>
      <w:pPr>
        <w:pStyle w:val="Style19"/>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30.12.2024</w:t>
      </w:r>
      <w:r>
        <w:rPr>
          <w:b/>
          <w:bCs/>
          <w:sz w:val="28"/>
          <w:szCs w:val="28"/>
          <w:lang w:val="uk-UA"/>
        </w:rPr>
        <w:t xml:space="preserve">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val="false"/>
          <w:bCs w:val="false"/>
          <w:sz w:val="28"/>
          <w:szCs w:val="28"/>
          <w:lang w:val="uk-UA"/>
        </w:rPr>
        <w:t>876/06-53-24</w:t>
      </w:r>
      <w:r>
        <w:rPr>
          <w:b/>
          <w:bCs/>
          <w:sz w:val="28"/>
          <w:szCs w:val="28"/>
          <w:lang w:val="uk-UA"/>
        </w:rPr>
        <w:t xml:space="preserve"> </w:t>
      </w:r>
    </w:p>
    <w:p>
      <w:pPr>
        <w:pStyle w:val="BodyText2"/>
        <w:spacing w:before="0" w:after="0"/>
        <w:ind w:left="0" w:right="0" w:hanging="0"/>
        <w:jc w:val="left"/>
        <w:rPr>
          <w:b/>
          <w:b/>
          <w:bCs/>
          <w:sz w:val="28"/>
          <w:szCs w:val="28"/>
          <w:lang w:val="uk-UA"/>
        </w:rPr>
      </w:pPr>
      <w:r>
        <w:rPr/>
      </w:r>
    </w:p>
    <w:p>
      <w:pPr>
        <w:pStyle w:val="Normal"/>
        <w:widowControl/>
        <w:suppressAutoHyphens w:val="true"/>
        <w:overflowPunct w:val="false"/>
        <w:bidi w:val="0"/>
        <w:spacing w:lineRule="auto" w:line="240" w:before="0" w:after="0"/>
        <w:ind w:left="0" w:right="0" w:hanging="0"/>
        <w:jc w:val="both"/>
        <w:rPr>
          <w:sz w:val="28"/>
          <w:szCs w:val="28"/>
        </w:rPr>
      </w:pPr>
      <w:r>
        <w:rPr>
          <w:rFonts w:eastAsia="Times New Roman" w:cs="Liberation Serif;Times New Roman" w:ascii="Times New Roman" w:hAnsi="Times New Roman"/>
          <w:color w:val="000000"/>
          <w:sz w:val="28"/>
          <w:szCs w:val="28"/>
          <w:u w:val="none"/>
          <w:shd w:fill="auto" w:val="clear"/>
          <w:lang w:val="uk-UA" w:eastAsia="ru-RU" w:bidi="ar-SA"/>
        </w:rPr>
        <w:t>Про с</w:t>
      </w:r>
      <w:r>
        <w:rPr>
          <w:rFonts w:eastAsia="Times New Roman" w:cs="Times New Roman Cyr" w:ascii="Times New Roman" w:hAnsi="Times New Roman"/>
          <w:color w:val="000000"/>
          <w:sz w:val="28"/>
          <w:szCs w:val="28"/>
          <w:u w:val="none"/>
          <w:shd w:fill="auto" w:val="clear"/>
          <w:lang w:val="uk-UA" w:eastAsia="ru-RU" w:bidi="ar-SA"/>
        </w:rPr>
        <w:t xml:space="preserve">касування рішення виконавчого комітету </w:t>
      </w:r>
      <w:r>
        <w:rPr>
          <w:rFonts w:eastAsia="Times New Roman" w:cs="Liberation Serif;Times New Roman" w:ascii="Times New Roman" w:hAnsi="Times New Roman"/>
          <w:b w:val="false"/>
          <w:bCs w:val="false"/>
          <w:color w:val="000000"/>
          <w:position w:val="0"/>
          <w:sz w:val="28"/>
          <w:sz w:val="28"/>
          <w:szCs w:val="28"/>
          <w:u w:val="none"/>
          <w:shd w:fill="auto" w:val="clear"/>
          <w:vertAlign w:val="baseline"/>
          <w:lang w:val="uk-UA" w:eastAsia="ru-RU" w:bidi="ar-SA"/>
        </w:rPr>
        <w:t xml:space="preserve">Покровської міської ради Дніпропетровської області </w:t>
      </w:r>
      <w:r>
        <w:rPr>
          <w:rFonts w:eastAsia="Times New Roman" w:cs="Times New Roman Cyr" w:ascii="Times New Roman" w:hAnsi="Times New Roman"/>
          <w:color w:val="000000"/>
          <w:sz w:val="28"/>
          <w:szCs w:val="28"/>
          <w:u w:val="none"/>
          <w:shd w:fill="auto" w:val="clear"/>
          <w:lang w:val="uk-UA" w:eastAsia="ru-RU" w:bidi="ar-SA"/>
        </w:rPr>
        <w:t>від 28.09.2016 № 528 “Про розгляд заяви гр. Снегур Яни Володимирівни про виділення земельної ділянки для розміщення пересувної малої архітектурної форми за адресою вулиця Л. Чайкіної, 29 район АТБ-маркет”</w:t>
      </w:r>
    </w:p>
    <w:p>
      <w:pPr>
        <w:pStyle w:val="Normal"/>
        <w:widowControl/>
        <w:suppressAutoHyphens w:val="true"/>
        <w:overflowPunct w:val="false"/>
        <w:bidi w:val="0"/>
        <w:spacing w:lineRule="auto" w:line="240" w:before="0" w:after="0"/>
        <w:ind w:left="0" w:right="5102" w:hanging="0"/>
        <w:jc w:val="both"/>
        <w:rPr>
          <w:rFonts w:ascii="Times New Roman" w:hAnsi="Times New Roman" w:eastAsia="Times New Roman" w:cs="Liberation Serif;Times New Roman"/>
          <w:color w:val="000000"/>
          <w:sz w:val="28"/>
          <w:szCs w:val="28"/>
          <w:u w:val="none"/>
          <w:shd w:fill="auto" w:val="clear"/>
          <w:lang w:val="uk-UA" w:eastAsia="ru-RU" w:bidi="ar-SA"/>
        </w:rPr>
      </w:pPr>
      <w:r>
        <w:rPr>
          <w:rFonts w:eastAsia="Times New Roman" w:cs="Liberation Serif;Times New Roman" w:ascii="Times New Roman" w:hAnsi="Times New Roman"/>
          <w:color w:val="000000"/>
          <w:sz w:val="28"/>
          <w:szCs w:val="28"/>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left="0" w:right="0" w:firstLine="567"/>
        <w:jc w:val="both"/>
        <w:rPr>
          <w:sz w:val="28"/>
          <w:szCs w:val="28"/>
        </w:rPr>
      </w:pPr>
      <w:r>
        <w:rPr>
          <w:rFonts w:eastAsia="Times New Roman" w:cs="Liberation Serif;Times New Roman" w:ascii="Times New Roman" w:hAnsi="Times New Roman"/>
          <w:b w:val="false"/>
          <w:bCs w:val="false"/>
          <w:color w:val="000000"/>
          <w:spacing w:val="3"/>
          <w:kern w:val="0"/>
          <w:sz w:val="28"/>
          <w:szCs w:val="28"/>
          <w:u w:val="none"/>
          <w:shd w:fill="auto" w:val="clear"/>
          <w:lang w:val="uk-UA" w:eastAsia="ru-RU" w:bidi="ar-SA"/>
        </w:rPr>
        <w:t>З метою приведення діяльності громадянки Снегур Яни Володимирівни у сфері торгівлі до вимог Положення про порядок і умови розміщення на території Покровської міської територіальної громади Дніпропетровської області пересувних малих архітектурних форм та транспортних засобів для здійснення виїзної, виносної та святкової (ярмаркової) торгівлі, затвердженого рішенням Покровської міської ради Дніпропетровської області від 23.12.2022 № 17, керуючись Законом України “Про місцеве самоврядування в Україні”, виконавчий комітет міської ради</w:t>
      </w:r>
    </w:p>
    <w:p>
      <w:pPr>
        <w:pStyle w:val="Normal"/>
        <w:widowControl/>
        <w:numPr>
          <w:ilvl w:val="0"/>
          <w:numId w:val="0"/>
        </w:numPr>
        <w:suppressAutoHyphens w:val="true"/>
        <w:overflowPunct w:val="false"/>
        <w:bidi w:val="0"/>
        <w:spacing w:lineRule="auto" w:line="240" w:before="0" w:after="0"/>
        <w:ind w:left="0" w:right="0" w:firstLine="567"/>
        <w:jc w:val="both"/>
        <w:rPr>
          <w:rFonts w:ascii="Times New Roman" w:hAnsi="Times New Roman" w:eastAsia="Times New Roman" w:cs="Liberation Serif;Times New Roman"/>
          <w:b w:val="false"/>
          <w:b w:val="false"/>
          <w:bCs w:val="false"/>
          <w:color w:val="000000"/>
          <w:kern w:val="0"/>
          <w:sz w:val="28"/>
          <w:szCs w:val="28"/>
          <w:u w:val="none"/>
          <w:shd w:fill="auto" w:val="clear"/>
          <w:lang w:val="uk-UA" w:eastAsia="ru-RU" w:bidi="ar-SA"/>
        </w:rPr>
      </w:pPr>
      <w:r>
        <w:rPr>
          <w:rFonts w:eastAsia="Times New Roman" w:cs="Liberation Serif;Times New Roman" w:ascii="Times New Roman" w:hAnsi="Times New Roman"/>
          <w:b w:val="false"/>
          <w:bCs w:val="false"/>
          <w:color w:val="000000"/>
          <w:kern w:val="0"/>
          <w:sz w:val="28"/>
          <w:szCs w:val="28"/>
          <w:u w:val="none"/>
          <w:shd w:fill="auto" w:val="clear"/>
          <w:lang w:val="uk-UA" w:eastAsia="ru-RU" w:bidi="ar-SA"/>
        </w:rPr>
      </w:r>
    </w:p>
    <w:p>
      <w:pPr>
        <w:pStyle w:val="Normal"/>
        <w:keepNext w:val="true"/>
        <w:numPr>
          <w:ilvl w:val="0"/>
          <w:numId w:val="0"/>
        </w:numPr>
        <w:suppressAutoHyphens w:val="true"/>
        <w:spacing w:lineRule="auto" w:line="240" w:before="0" w:after="0"/>
        <w:ind w:left="0" w:right="0" w:hanging="0"/>
        <w:jc w:val="both"/>
        <w:rPr>
          <w:sz w:val="28"/>
          <w:szCs w:val="28"/>
        </w:rPr>
      </w:pPr>
      <w:r>
        <w:rPr>
          <w:rFonts w:eastAsia="Times New Roman" w:cs="Liberation Serif;Times New Roman" w:ascii="Times New Roman" w:hAnsi="Times New Roman"/>
          <w:b/>
          <w:bCs/>
          <w:color w:val="auto"/>
          <w:sz w:val="28"/>
          <w:szCs w:val="28"/>
          <w:lang w:eastAsia="ru-RU"/>
        </w:rPr>
        <w:t>ВИРІШИВ:</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40" w:before="0" w:after="0"/>
        <w:ind w:left="0" w:right="0" w:firstLine="567"/>
        <w:jc w:val="both"/>
        <w:rPr>
          <w:sz w:val="28"/>
          <w:szCs w:val="28"/>
        </w:rPr>
      </w:pPr>
      <w:r>
        <w:rPr>
          <w:rFonts w:eastAsia="Times New Roman" w:cs="Liberation Serif;Times New Roman" w:ascii="Times New Roman" w:hAnsi="Times New Roman"/>
          <w:color w:val="auto"/>
          <w:sz w:val="28"/>
          <w:szCs w:val="28"/>
          <w:lang w:eastAsia="ru-RU"/>
        </w:rPr>
        <w:t>1. </w:t>
      </w:r>
      <w:r>
        <w:rPr>
          <w:rFonts w:eastAsia="Times New Roman" w:cs="Liberation Serif;Times New Roman" w:ascii="Times New Roman" w:hAnsi="Times New Roman"/>
          <w:color w:val="000000"/>
          <w:position w:val="0"/>
          <w:sz w:val="28"/>
          <w:sz w:val="28"/>
          <w:szCs w:val="28"/>
          <w:u w:val="none"/>
          <w:shd w:fill="auto" w:val="clear"/>
          <w:vertAlign w:val="baseline"/>
          <w:lang w:val="uk-UA" w:eastAsia="ru-RU" w:bidi="ar-SA"/>
        </w:rPr>
        <w:t xml:space="preserve">Скасувати рішення </w:t>
      </w:r>
      <w:r>
        <w:rPr>
          <w:rFonts w:eastAsia="Times New Roman" w:cs="Times New Roman Cyr" w:ascii="Times New Roman" w:hAnsi="Times New Roman"/>
          <w:color w:val="000000"/>
          <w:position w:val="0"/>
          <w:sz w:val="28"/>
          <w:sz w:val="28"/>
          <w:szCs w:val="28"/>
          <w:u w:val="none"/>
          <w:shd w:fill="auto" w:val="clear"/>
          <w:vertAlign w:val="baseline"/>
          <w:lang w:val="uk-UA" w:eastAsia="ru-RU" w:bidi="ar-SA"/>
        </w:rPr>
        <w:t xml:space="preserve">виконавчого комітету </w:t>
      </w:r>
      <w:r>
        <w:rPr>
          <w:rFonts w:eastAsia="Times New Roman" w:cs="Liberation Serif;Times New Roman" w:ascii="Times New Roman" w:hAnsi="Times New Roman"/>
          <w:b w:val="false"/>
          <w:bCs w:val="false"/>
          <w:color w:val="000000"/>
          <w:position w:val="0"/>
          <w:sz w:val="28"/>
          <w:sz w:val="28"/>
          <w:szCs w:val="28"/>
          <w:u w:val="none"/>
          <w:shd w:fill="auto" w:val="clear"/>
          <w:vertAlign w:val="baseline"/>
          <w:lang w:val="uk-UA" w:eastAsia="ru-RU" w:bidi="ar-SA"/>
        </w:rPr>
        <w:t xml:space="preserve">комітету Покровської міської ради Дніпропетровської області </w:t>
      </w:r>
      <w:r>
        <w:rPr>
          <w:rFonts w:eastAsia="Times New Roman" w:cs="Times New Roman Cyr" w:ascii="Times New Roman" w:hAnsi="Times New Roman"/>
          <w:color w:val="000000"/>
          <w:position w:val="0"/>
          <w:sz w:val="28"/>
          <w:sz w:val="28"/>
          <w:szCs w:val="28"/>
          <w:u w:val="none"/>
          <w:shd w:fill="auto" w:val="clear"/>
          <w:vertAlign w:val="baseline"/>
          <w:lang w:val="uk-UA" w:eastAsia="ru-RU" w:bidi="ar-SA"/>
        </w:rPr>
        <w:t>від 28.09.2016 № 528 “Про розгляд заяви гр. Снегур Яни Володимирівни про виділення земельної ділянки для розміщення пересувної малої архітектурної форми за адресою вулиця Л. Чайкіної, 29 район АТБ-маркет”.</w:t>
      </w:r>
    </w:p>
    <w:p>
      <w:pPr>
        <w:pStyle w:val="Normal"/>
        <w:suppressAutoHyphens w:val="true"/>
        <w:spacing w:lineRule="auto" w:line="240" w:before="0" w:after="0"/>
        <w:ind w:left="0" w:right="0" w:firstLine="567"/>
        <w:jc w:val="both"/>
        <w:rPr>
          <w:sz w:val="28"/>
          <w:szCs w:val="28"/>
        </w:rPr>
      </w:pPr>
      <w:r>
        <w:rPr>
          <w:rFonts w:eastAsia="Times New Roman" w:cs="Liberation Serif;Times New Roman" w:ascii="Times New Roman" w:hAnsi="Times New Roman"/>
          <w:color w:val="000000"/>
          <w:sz w:val="28"/>
          <w:szCs w:val="28"/>
          <w:shd w:fill="auto" w:val="clear"/>
          <w:lang w:val="uk-UA" w:eastAsia="ru-RU" w:bidi="ar-SA"/>
        </w:rPr>
        <w:t>2.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8"/>
          <w:szCs w:val="28"/>
          <w:u w:val="none"/>
          <w:shd w:fill="auto" w:val="clear"/>
          <w:lang w:val="uk-UA" w:eastAsia="ru-RU" w:bidi="ar-SA"/>
        </w:rPr>
      </w:pPr>
      <w:r>
        <w:rPr>
          <w:rFonts w:eastAsia="Times New Roman" w:cs="Liberation Serif;Times New Roman" w:ascii="Times New Roman" w:hAnsi="Times New Roman"/>
          <w:color w:val="000000"/>
          <w:sz w:val="28"/>
          <w:szCs w:val="28"/>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sz w:val="28"/>
          <w:szCs w:val="28"/>
          <w:u w:val="none"/>
          <w:shd w:fill="auto" w:val="clear"/>
          <w:lang w:val="uk-UA" w:eastAsia="ru-RU" w:bidi="ar-SA"/>
        </w:rPr>
      </w:pPr>
      <w:r>
        <w:rPr>
          <w:rFonts w:eastAsia="Times New Roman" w:cs="Liberation Serif;Times New Roman" w:ascii="Times New Roman" w:hAnsi="Times New Roman"/>
          <w:color w:val="000000"/>
          <w:sz w:val="28"/>
          <w:szCs w:val="28"/>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left="0" w:right="0" w:hanging="0"/>
        <w:jc w:val="both"/>
        <w:outlineLvl w:val="0"/>
        <w:rPr>
          <w:sz w:val="28"/>
          <w:szCs w:val="28"/>
        </w:rPr>
      </w:pPr>
      <w:r>
        <w:rPr>
          <w:rFonts w:eastAsia="Times New Roman" w:cs="Liberation Serif;Times New Roman" w:ascii="Times New Roman" w:hAnsi="Times New Roman"/>
          <w:b w:val="false"/>
          <w:bCs w:val="false"/>
          <w:color w:val="000000"/>
          <w:sz w:val="28"/>
          <w:szCs w:val="28"/>
          <w:u w:val="none"/>
          <w:shd w:fill="auto" w:val="clear"/>
          <w:lang w:val="uk-UA" w:eastAsia="ru-RU" w:bidi="ar-SA"/>
        </w:rPr>
        <w:t>Міський голова</w:t>
        <w:tab/>
        <w:tab/>
        <w:tab/>
        <w:tab/>
        <w:tab/>
        <w:tab/>
        <w:tab/>
        <w:t xml:space="preserve">      Олександр ШАПОВАЛ</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Arial"/>
      <w:sz w:val="28"/>
      <w:szCs w:val="28"/>
    </w:rPr>
  </w:style>
  <w:style w:type="paragraph" w:styleId="Style19">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Lohit Devanagari"/>
      <w:lang w:val="zxx" w:eastAsia="zxx" w:bidi="zxx"/>
    </w:rPr>
  </w:style>
  <w:style w:type="paragraph" w:styleId="Style23">
    <w:name w:val="Название"/>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5">
    <w:name w:val="Содержимое врезки"/>
    <w:basedOn w:val="Normal"/>
    <w:qFormat/>
    <w:pPr/>
    <w:rPr/>
  </w:style>
  <w:style w:type="paragraph" w:styleId="Style26">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931</TotalTime>
  <Application>LibreOffice/7.4.3.2$Windows_X86_64 LibreOffice_project/1048a8393ae2eeec98dff31b5c133c5f1d08b890</Application>
  <AppVersion>15.0000</AppVersion>
  <Pages>1</Pages>
  <Words>173</Words>
  <Characters>1227</Characters>
  <CharactersWithSpaces>1481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2024-12-30T15:51:03Z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