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-488315</wp:posOffset>
                </wp:positionV>
                <wp:extent cx="421640" cy="60198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224pt;margin-top:-38.45pt;width:33.15pt;height:47.3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24.01.2024 </w:t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81/06-53-24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штатного розпису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ст.52 Закону України «Про місцеве самоврядування в Україні»,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ст.6 Закону України «Про оплату праці», ст. 96 Кодексу законів про працю України</w:t>
      </w:r>
      <w:r>
        <w:rPr>
          <w:rFonts w:eastAsia="Times New Roman"/>
          <w:color w:val="000000"/>
          <w:sz w:val="28"/>
          <w:szCs w:val="28"/>
          <w:lang w:val="uk-UA" w:eastAsia="ru-RU"/>
        </w:rPr>
        <w:t>, постановою Кабінету міністрів України від 30.08.2002 №1298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(зі змінами)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Міністерства соціальної політики України </w:t>
      </w:r>
      <w:r>
        <w:rPr>
          <w:bCs/>
          <w:color w:val="000000"/>
          <w:sz w:val="28"/>
          <w:szCs w:val="28"/>
          <w:shd w:fill="FFFFFF" w:val="clear"/>
          <w:lang w:val="uk-UA"/>
        </w:rPr>
        <w:t>від 18.05.2015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п.6.11 Положення про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комунальний заклад «Малий груповий будинок «Надія» Покровської міської ради Дніпропетровської області»,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Затвердити  штатний розпис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(додається).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Василю СІНІЛОВУ</w:t>
      </w:r>
      <w:r>
        <w:rPr>
          <w:color w:val="000000"/>
          <w:sz w:val="28"/>
          <w:szCs w:val="28"/>
        </w:rPr>
        <w:t xml:space="preserve"> привести штатний розпис у відповідність до даного рішення</w:t>
      </w:r>
      <w:r>
        <w:rPr>
          <w:color w:val="000000"/>
          <w:sz w:val="28"/>
          <w:szCs w:val="28"/>
          <w:lang w:val="uk-UA"/>
        </w:rPr>
        <w:t xml:space="preserve"> з 01.01.2024</w:t>
      </w:r>
      <w:r>
        <w:rPr>
          <w:color w:val="000000"/>
          <w:sz w:val="28"/>
          <w:szCs w:val="28"/>
        </w:rPr>
        <w:t>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Контроль за виконання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24.01.2024 </w:t>
      </w:r>
      <w:r>
        <w:rPr>
          <w:sz w:val="28"/>
          <w:szCs w:val="28"/>
          <w:lang w:val="uk-UA" w:eastAsia="ru-RU"/>
        </w:rPr>
        <w:t xml:space="preserve">  №</w:t>
      </w:r>
      <w:r>
        <w:rPr>
          <w:sz w:val="28"/>
          <w:szCs w:val="28"/>
          <w:lang w:val="uk-UA" w:eastAsia="ru-RU"/>
        </w:rPr>
        <w:t>81/06-53-24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504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штат у кількості 7,75 штатних одиниць з місячним фондом заробітної плати за посадовими окладами сорок п’ять тисяч чотириста сорок 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одна грн 00 коп.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pacing w:lineRule="auto" w:line="276" w:before="0" w:after="1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ШТАТНИЙ РОЗПИС на 2024 рік</w:t>
      </w:r>
    </w:p>
    <w:p>
      <w:pPr>
        <w:pStyle w:val="Normal"/>
        <w:spacing w:lineRule="auto" w:line="276" w:before="0" w:after="1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76" w:before="0" w:after="1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tbl>
      <w:tblPr>
        <w:tblW w:w="10495" w:type="dxa"/>
        <w:jc w:val="left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"/>
        <w:gridCol w:w="2691"/>
        <w:gridCol w:w="1755"/>
        <w:gridCol w:w="1651"/>
        <w:gridCol w:w="1469"/>
        <w:gridCol w:w="2020"/>
      </w:tblGrid>
      <w:tr>
        <w:trPr>
          <w:trHeight w:val="18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8243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8243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2908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23260</w:t>
            </w:r>
          </w:p>
        </w:tc>
      </w:tr>
      <w:tr>
        <w:trPr>
          <w:trHeight w:val="96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5527</w:t>
            </w:r>
          </w:p>
        </w:tc>
      </w:tr>
      <w:tr>
        <w:trPr>
          <w:trHeight w:val="74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4345</w:t>
            </w:r>
          </w:p>
        </w:tc>
      </w:tr>
      <w:tr>
        <w:trPr>
          <w:trHeight w:val="760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4633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1158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45441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________________   Василь СІНІЛОВ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________________   Юлія БЕРЕЗАНСЬКА</w:t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М.П.</w:t>
      </w:r>
    </w:p>
    <w:sectPr>
      <w:type w:val="nextPage"/>
      <w:pgSz w:w="11906" w:h="16838"/>
      <w:pgMar w:left="1701" w:right="624" w:gutter="0" w:header="0" w:top="899" w:footer="0" w:bottom="12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2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4" w:customStyle="1">
    <w:name w:val="Заголовок таблиці"/>
    <w:basedOn w:val="Style23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5" w:customStyle="1">
    <w:name w:val="Верхній і нижній колонтитули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6">
    <w:name w:val="Footer"/>
    <w:basedOn w:val="Style25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Application>LibreOffice/7.4.3.2$Windows_X86_64 LibreOffice_project/1048a8393ae2eeec98dff31b5c133c5f1d08b890</Application>
  <AppVersion>15.0000</AppVersion>
  <Pages>3</Pages>
  <Words>338</Words>
  <Characters>2206</Characters>
  <CharactersWithSpaces>2658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uk-UA</dc:language>
  <cp:lastModifiedBy/>
  <cp:lastPrinted>2022-12-07T07:23:00Z</cp:lastPrinted>
  <dcterms:modified xsi:type="dcterms:W3CDTF">2024-01-26T15:39:46Z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