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8"/>
        <w:spacing w:before="0" w:after="0"/>
        <w:jc w:val="center"/>
        <w:rPr>
          <w:sz w:val="26"/>
          <w:szCs w:val="26"/>
        </w:rPr>
      </w:pPr>
      <w:r>
        <w:drawing>
          <wp:anchor behindDoc="0" distT="0" distB="0" distL="114935" distR="114935" simplePos="0" locked="0" layoutInCell="1" allowOverlap="1" relativeHeight="2">
            <wp:simplePos x="0" y="0"/>
            <wp:positionH relativeFrom="column">
              <wp:posOffset>2866390</wp:posOffset>
            </wp:positionH>
            <wp:positionV relativeFrom="paragraph">
              <wp:posOffset>-288290</wp:posOffset>
            </wp:positionV>
            <wp:extent cx="387350" cy="567690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6"/>
          <w:szCs w:val="26"/>
        </w:rPr>
        <w:t>В</w:t>
      </w:r>
      <w:r>
        <w:rPr>
          <w:b/>
          <w:bCs/>
          <w:sz w:val="26"/>
          <w:szCs w:val="26"/>
        </w:rPr>
        <w:t>ИКОНАВЧИЙ КОМІТЕТ ПОКРОВСЬКОЇ МІСЬКОЇ РАДИ</w:t>
      </w:r>
    </w:p>
    <w:p>
      <w:pPr>
        <w:pStyle w:val="Style18"/>
        <w:spacing w:before="0"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b/>
          <w:b/>
          <w:bCs/>
          <w:sz w:val="6"/>
          <w:szCs w:val="6"/>
        </w:rPr>
      </w:pPr>
      <w:r>
        <w:rPr>
          <w:b/>
          <w:bCs/>
          <w:sz w:val="6"/>
          <w:szCs w:val="6"/>
        </w:rPr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6"/>
          <w:szCs w:val="26"/>
        </w:rPr>
        <w:t>РІШЕННЯ</w:t>
      </w:r>
    </w:p>
    <w:p>
      <w:pPr>
        <w:pStyle w:val="Normal"/>
        <w:spacing w:before="0" w:after="0"/>
        <w:ind w:left="0" w:right="0" w:hanging="0"/>
        <w:jc w:val="left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  <w:u w:val="single"/>
        </w:rPr>
        <w:t>11.12.2024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          </w:t>
      </w:r>
      <w:r>
        <w:rPr>
          <w:rFonts w:cs="Times New Roman" w:ascii="Times New Roman" w:hAnsi="Times New Roman"/>
          <w:b/>
          <w:bCs/>
          <w:sz w:val="20"/>
          <w:szCs w:val="28"/>
        </w:rPr>
        <w:t xml:space="preserve">м.Покров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 №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u w:val="single"/>
        </w:rPr>
        <w:t>80</w:t>
      </w:r>
      <w:r>
        <w:rPr>
          <w:rFonts w:cs="Times New Roman" w:ascii="Times New Roman" w:hAnsi="Times New Roman"/>
          <w:b/>
          <w:bCs/>
          <w:sz w:val="28"/>
          <w:szCs w:val="28"/>
          <w:u w:val="single"/>
        </w:rPr>
        <w:t>7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u w:val="single"/>
        </w:rPr>
        <w:t>/06-53-24</w:t>
      </w:r>
    </w:p>
    <w:p>
      <w:pPr>
        <w:pStyle w:val="Normal"/>
        <w:spacing w:before="0" w:after="0"/>
        <w:jc w:val="center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16"/>
        <w:jc w:val="both"/>
        <w:rPr>
          <w:sz w:val="26"/>
          <w:szCs w:val="26"/>
        </w:rPr>
      </w:pP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яка постраждала внаслідок воєнних дій та збройних конфліктів, малолітньому ХХХХХХ, ХХХХХХ</w:t>
      </w:r>
      <w:r>
        <w:rPr>
          <w:rStyle w:val="13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</w:p>
    <w:p>
      <w:pPr>
        <w:pStyle w:val="16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16"/>
        <w:jc w:val="both"/>
        <w:rPr>
          <w:sz w:val="26"/>
          <w:szCs w:val="26"/>
        </w:rPr>
      </w:pP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р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оку народження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11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16"/>
        <w:jc w:val="both"/>
        <w:rPr>
          <w:rFonts w:ascii="Times New Roman" w:hAnsi="Times New Roman" w:eastAsia="Times New Roman" w:cs="Times New Roman"/>
          <w:bCs/>
          <w:color w:val="000000"/>
          <w:kern w:val="2"/>
          <w:sz w:val="26"/>
          <w:szCs w:val="26"/>
          <w:lang w:eastAsia="ru-RU" w:bidi="ar-SA"/>
        </w:rPr>
      </w:pP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конфліктів, малолітньому сину,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ХХХХХХ, ХХХХХХ</w:t>
      </w:r>
      <w:r>
        <w:rPr>
          <w:rStyle w:val="13"/>
          <w:rFonts w:eastAsia="Times New Roman" w:cs="Times New Roman" w:ascii="Times New Roman" w:hAnsi="Times New Roman"/>
          <w:color w:val="000000"/>
          <w:kern w:val="2"/>
          <w:sz w:val="26"/>
          <w:szCs w:val="26"/>
          <w:lang w:eastAsia="ru-RU" w:bidi="ar-SA"/>
        </w:rPr>
        <w:t xml:space="preserve"> року народження 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(свідоцтво про народження, серія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, видане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>)</w:t>
      </w:r>
      <w:r>
        <w:rPr>
          <w:rStyle w:val="13"/>
          <w:rFonts w:eastAsia="Times New Roman" w:cs="Times New Roman" w:ascii="Times New Roman" w:hAnsi="Times New Roman"/>
          <w:color w:val="000000"/>
          <w:kern w:val="2"/>
          <w:sz w:val="26"/>
          <w:szCs w:val="26"/>
          <w:lang w:eastAsia="ru-RU" w:bidi="ar-SA"/>
        </w:rPr>
        <w:t xml:space="preserve">, </w:t>
      </w:r>
      <w:r>
        <w:rPr>
          <w:rStyle w:val="11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 w:bidi="ar-SA"/>
        </w:rPr>
        <w:t>як такому, що зазнав психологічного насильства внаслідок воєнних дій та збройних конфліктів.</w:t>
      </w:r>
    </w:p>
    <w:p>
      <w:pPr>
        <w:pStyle w:val="16"/>
        <w:jc w:val="both"/>
        <w:rPr>
          <w:rFonts w:ascii="Times New Roman" w:hAnsi="Times New Roman" w:eastAsia="Times New Roman" w:cs="Times New Roman"/>
          <w:sz w:val="26"/>
          <w:szCs w:val="26"/>
          <w:lang w:eastAsia="ru-RU" w:bidi="ar-SA"/>
        </w:rPr>
      </w:pP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   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ab/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Малолітній ХХХХХХ, ХХХХХХ</w:t>
      </w:r>
      <w:r>
        <w:rPr>
          <w:rStyle w:val="13"/>
          <w:rFonts w:eastAsia="Times New Roman" w:cs="Times New Roman" w:ascii="Times New Roman" w:hAnsi="Times New Roman"/>
          <w:color w:val="000000"/>
          <w:kern w:val="2"/>
          <w:sz w:val="26"/>
          <w:szCs w:val="26"/>
          <w:lang w:eastAsia="ru-RU" w:bidi="ar-SA"/>
        </w:rPr>
        <w:t xml:space="preserve"> року народження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зареєстрований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(витяг з реєстру територіальної громади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), фактично проживає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). </w:t>
      </w:r>
    </w:p>
    <w:p>
      <w:pPr>
        <w:pStyle w:val="Normal"/>
        <w:widowControl w:val="false"/>
        <w:spacing w:lineRule="auto" w:line="240" w:before="0" w:after="0"/>
        <w:jc w:val="both"/>
        <w:rPr>
          <w:sz w:val="26"/>
          <w:szCs w:val="26"/>
        </w:rPr>
      </w:pPr>
      <w:r>
        <w:rPr>
          <w:rStyle w:val="13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ab/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11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«</w:t>
      </w:r>
      <w:r>
        <w:rPr>
          <w:rStyle w:val="11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11"/>
          <w:rFonts w:cs="Times New Roman" w:ascii="Times New Roman" w:hAnsi="Times New Roman"/>
          <w:sz w:val="26"/>
          <w:szCs w:val="26"/>
        </w:rPr>
        <w:t xml:space="preserve"> на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/>
        </w:rPr>
        <w:t>області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 від 05.12.2024 №28</w:t>
      </w:r>
      <w:r>
        <w:rPr>
          <w:rFonts w:eastAsia="Times New Roman" w:ascii="Times New Roman" w:hAnsi="Times New Roman"/>
          <w:color w:val="000000"/>
          <w:sz w:val="26"/>
          <w:szCs w:val="26"/>
          <w:lang w:eastAsia="ru-RU"/>
        </w:rPr>
        <w:t xml:space="preserve">,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>виконавчий комітет Покровської міської ради Дніпропетровської області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</w:t>
      </w:r>
    </w:p>
    <w:p>
      <w:pPr>
        <w:pStyle w:val="16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16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16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16"/>
        <w:ind w:firstLine="708"/>
        <w:jc w:val="both"/>
        <w:rPr>
          <w:sz w:val="26"/>
          <w:szCs w:val="26"/>
        </w:rPr>
      </w:pP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малолітньому ХХХХХХ, 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народження. </w:t>
      </w:r>
    </w:p>
    <w:p>
      <w:pPr>
        <w:pStyle w:val="16"/>
        <w:jc w:val="both"/>
        <w:rPr>
          <w:rFonts w:ascii="Times New Roman" w:hAnsi="Times New Roman" w:eastAsia="Times New Roman" w:cs="Times New Roman"/>
          <w:sz w:val="10"/>
          <w:szCs w:val="10"/>
          <w:lang w:eastAsia="ru-RU" w:bidi="ar-SA"/>
        </w:rPr>
      </w:pPr>
      <w:r>
        <w:rPr>
          <w:rFonts w:eastAsia="Times New Roman" w:cs="Times New Roman" w:ascii="Times New Roman" w:hAnsi="Times New Roman"/>
          <w:sz w:val="10"/>
          <w:szCs w:val="10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Normal"/>
        <w:spacing w:lineRule="auto" w:line="240" w:before="0" w:after="200"/>
        <w:rPr/>
      </w:pP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 xml:space="preserve">Міський голова       </w:t>
        <w:tab/>
        <w:tab/>
        <w:tab/>
        <w:tab/>
        <w:tab/>
        <w:t xml:space="preserve">                    Олександр ШАПОВАЛ</w:t>
        <w:tab/>
        <w:tab/>
        <w:tab/>
        <w:tab/>
        <w:tab/>
        <w:tab/>
        <w:tab/>
      </w:r>
    </w:p>
    <w:sectPr>
      <w:type w:val="nextPage"/>
      <w:pgSz w:w="11906" w:h="16838"/>
      <w:pgMar w:left="1701" w:right="567" w:header="0" w:top="709" w:footer="0" w:bottom="426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32"/>
  <w:displayBackgroundShape/>
  <w:embedSystemFonts/>
  <w:defaultTabStop w:val="709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uk-UA" w:eastAsia="zh-CN" w:bidi="zh-CN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uk-UA" w:eastAsia="zh-CN" w:bidi="hi-IN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overflowPunct w:val="fals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2"/>
      <w:sz w:val="22"/>
      <w:szCs w:val="22"/>
      <w:lang w:val="uk-UA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Гіперпосилання"/>
    <w:qFormat/>
    <w:rPr>
      <w:color w:val="000080"/>
      <w:u w:val="single"/>
    </w:rPr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11" w:customStyle="1">
    <w:name w:val="Основной шрифт абзаца11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Rvts9" w:customStyle="1">
    <w:name w:val="rvts9"/>
    <w:qFormat/>
    <w:rPr/>
  </w:style>
  <w:style w:type="character" w:styleId="12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11"/>
    <w:qFormat/>
    <w:rPr/>
  </w:style>
  <w:style w:type="character" w:styleId="13" w:customStyle="1">
    <w:name w:val="Основной шрифт абзаца1"/>
    <w:qFormat/>
    <w:rPr/>
  </w:style>
  <w:style w:type="character" w:styleId="Style16">
    <w:name w:val="Основной шрифт абзаца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qFormat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9">
    <w:name w:val="List"/>
    <w:basedOn w:val="Style18"/>
    <w:qFormat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4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5" w:customStyle="1">
    <w:name w:val="Указатель1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2" w:customStyle="1">
    <w:name w:val="Вміст таблиці"/>
    <w:basedOn w:val="Normal"/>
    <w:qFormat/>
    <w:pPr>
      <w:suppressLineNumbers/>
    </w:pPr>
    <w:rPr/>
  </w:style>
  <w:style w:type="paragraph" w:styleId="Style23" w:customStyle="1">
    <w:name w:val="Заголовок таблиці"/>
    <w:basedOn w:val="Style22"/>
    <w:qFormat/>
    <w:pPr>
      <w:jc w:val="center"/>
    </w:pPr>
    <w:rPr>
      <w:b/>
      <w:bCs/>
    </w:rPr>
  </w:style>
  <w:style w:type="paragraph" w:styleId="16" w:customStyle="1">
    <w:name w:val="Обычный1"/>
    <w:qFormat/>
    <w:pPr>
      <w:widowControl w:val="false"/>
      <w:suppressAutoHyphens w:val="true"/>
      <w:overflowPunct w:val="false"/>
      <w:bidi w:val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uk-UA" w:eastAsia="zh-CN" w:bidi="hi-IN"/>
    </w:rPr>
  </w:style>
  <w:style w:type="paragraph" w:styleId="Standard" w:customStyle="1">
    <w:name w:val="Standard"/>
    <w:qFormat/>
    <w:pPr>
      <w:widowControl w:val="false"/>
      <w:suppressAutoHyphens w:val="true"/>
      <w:overflowPunct w:val="false"/>
      <w:bidi w:val="0"/>
      <w:jc w:val="left"/>
      <w:textAlignment w:val="baseline"/>
    </w:pPr>
    <w:rPr>
      <w:rFonts w:ascii="Liberation Serif" w:hAnsi="Liberation Serif" w:eastAsia="Arial Unicode MS" w:cs="Mangal"/>
      <w:color w:val="auto"/>
      <w:kern w:val="2"/>
      <w:sz w:val="24"/>
      <w:szCs w:val="24"/>
      <w:lang w:val="ru-RU" w:eastAsia="zh-CN" w:bidi="hi-IN"/>
    </w:rPr>
  </w:style>
  <w:style w:type="paragraph" w:styleId="NoSpacing">
    <w:name w:val="No Spacing"/>
    <w:qFormat/>
    <w:pPr>
      <w:widowControl/>
      <w:suppressAutoHyphens w:val="true"/>
      <w:overflowPunct w:val="false"/>
      <w:bidi w:val="0"/>
      <w:jc w:val="left"/>
    </w:pPr>
    <w:rPr>
      <w:rFonts w:ascii="Calibri" w:hAnsi="Calibri" w:eastAsia="Calibri" w:cs="Calibri"/>
      <w:color w:val="auto"/>
      <w:kern w:val="2"/>
      <w:sz w:val="22"/>
      <w:szCs w:val="22"/>
      <w:lang w:val="uk-UA" w:eastAsia="zh-CN" w:bidi="hi-IN"/>
    </w:rPr>
  </w:style>
  <w:style w:type="paragraph" w:styleId="Rvps2">
    <w:name w:val="rvps2"/>
    <w:basedOn w:val="Normal"/>
    <w:qFormat/>
    <w:pPr>
      <w:spacing w:before="280" w:after="280"/>
    </w:pPr>
    <w:rPr>
      <w:rFonts w:cs="Times New Roman"/>
      <w:lang w:val="ru-RU"/>
    </w:rPr>
  </w:style>
  <w:style w:type="paragraph" w:styleId="17">
    <w:name w:val="Звичайний (веб)1"/>
    <w:basedOn w:val="Normal"/>
    <w:qFormat/>
    <w:pPr>
      <w:spacing w:lineRule="auto" w:line="240" w:before="280" w:after="119"/>
    </w:pPr>
    <w:rPr>
      <w:rFonts w:ascii="Times New Roman" w:hAnsi="Times New Roman" w:eastAsia="Times New Roman" w:cs="Times New Roman"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cs="Arial"/>
    </w:rPr>
  </w:style>
  <w:style w:type="paragraph" w:styleId="Style25">
    <w:name w:val="Название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CC46C7-A910-48DD-A6A2-2EB9D8EB8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2762</TotalTime>
  <Application>LibreOffice/6.1.4.2$Windows_x86 LibreOffice_project/9d0f32d1f0b509096fd65e0d4bec26ddd1938fd3</Application>
  <Pages>1</Pages>
  <Words>247</Words>
  <Characters>1762</Characters>
  <CharactersWithSpaces>2126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2023-10-11T12:49:00Z</dcterms:created>
  <dc:creator>Покров Виконком</dc:creator>
  <dc:description/>
  <dc:language>uk-UA</dc:language>
  <cp:lastModifiedBy/>
  <cp:lastPrinted>2024-01-22T12:05:00Z</cp:lastPrinted>
  <dcterms:modified xsi:type="dcterms:W3CDTF">2024-12-17T10:25:40Z</dcterms:modified>
  <cp:revision>190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ICV">
    <vt:lpwstr>1DA1B915068745F191A3EA33DA2C8A96_12</vt:lpwstr>
  </property>
  <property fmtid="{D5CDD505-2E9C-101B-9397-08002B2CF9AE}" pid="6" name="KSOProductBuildVer">
    <vt:lpwstr>1049-12.2.0.18607</vt:lpwstr>
  </property>
  <property fmtid="{D5CDD505-2E9C-101B-9397-08002B2CF9AE}" pid="7" name="LinksUpToDate">
    <vt:bool>0</vt:bool>
  </property>
  <property fmtid="{D5CDD505-2E9C-101B-9397-08002B2CF9AE}" pid="8" name="ScaleCrop">
    <vt:bool>0</vt:bool>
  </property>
  <property fmtid="{D5CDD505-2E9C-101B-9397-08002B2CF9AE}" pid="9" name="ShareDoc">
    <vt:bool>0</vt:bool>
  </property>
</Properties>
</file>