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0" w:leader="none"/>
          <w:tab w:val="right" w:pos="9638" w:leader="none"/>
        </w:tabs>
        <w:spacing w:lineRule="auto" w:line="240" w:before="0" w:after="0"/>
        <w:jc w:val="right"/>
        <w:rPr>
          <w:rFonts w:ascii="Times New Roman" w:hAnsi="Times New Roman"/>
          <w:b w:val="false"/>
          <w:b w:val="false"/>
          <w:bCs w:val="false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2787015</wp:posOffset>
            </wp:positionH>
            <wp:positionV relativeFrom="paragraph">
              <wp:posOffset>-23495</wp:posOffset>
            </wp:positionV>
            <wp:extent cx="495300" cy="7239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6" t="-79" r="-106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копія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  <w:lang w:val="uk-UA"/>
        </w:rPr>
        <w:t>ПОКРОВСЬКА  МІСЬКА РАДА</w:t>
      </w:r>
    </w:p>
    <w:p>
      <w:pPr>
        <w:pStyle w:val="Normal"/>
        <w:keepNext w:val="true"/>
        <w:pBdr>
          <w:bottom w:val="single" w:sz="12" w:space="1" w:color="000001"/>
        </w:pBdr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  <w:lang w:val="uk-UA"/>
        </w:rPr>
        <w:t>ДНІПРОПЕТРОВСЬКОЇ ОБЛАСТІ</w:t>
      </w:r>
    </w:p>
    <w:p>
      <w:pPr>
        <w:pStyle w:val="Normal"/>
        <w:keepNext w:val="true"/>
        <w:pBdr>
          <w:bottom w:val="single" w:sz="12" w:space="1" w:color="000001"/>
        </w:pBdr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16"/>
          <w:szCs w:val="16"/>
          <w:lang w:val="uk-UA"/>
        </w:rPr>
        <w:t>____________________________________________________________________________________________________________________</w:t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  <w:szCs w:val="30"/>
          <w:lang w:val="uk-UA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/>
        </w:rPr>
        <w:t>29. 05. 2020</w:t>
        <w:tab/>
        <w:tab/>
        <w:t xml:space="preserve">                               м.Покров                   </w:t>
        <w:tab/>
        <w:tab/>
        <w:tab/>
        <w:t xml:space="preserve">         </w:t>
      </w:r>
      <w:r>
        <w:rPr>
          <w:rFonts w:ascii="Times New Roman" w:hAnsi="Times New Roman"/>
          <w:b w:val="false"/>
          <w:bCs w:val="false"/>
          <w:kern w:val="2"/>
          <w:sz w:val="28"/>
          <w:szCs w:val="28"/>
          <w:lang w:val="uk-UA" w:eastAsia="zh-CN"/>
        </w:rPr>
        <w:t xml:space="preserve">№ </w:t>
      </w:r>
      <w:r>
        <w:rPr>
          <w:rFonts w:ascii="Times New Roman" w:hAnsi="Times New Roman"/>
          <w:b w:val="false"/>
          <w:bCs w:val="false"/>
          <w:kern w:val="2"/>
          <w:sz w:val="28"/>
          <w:szCs w:val="28"/>
          <w:lang w:val="uk-UA" w:eastAsia="zh-CN"/>
        </w:rPr>
        <w:t>7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zh-CN"/>
        </w:rPr>
        <w:t>(57 сесія 7 скликання)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Normal"/>
        <w:widowControl/>
        <w:suppressAutoHyphens w:val="true"/>
        <w:bidi w:val="0"/>
        <w:spacing w:lineRule="auto" w:line="240" w:before="0" w:after="240"/>
        <w:ind w:left="0" w:right="4819" w:hanging="0"/>
        <w:jc w:val="both"/>
        <w:rPr/>
      </w:pPr>
      <w:r>
        <w:rPr>
          <w:rFonts w:eastAsia="Batang" w:ascii="Times New Roman" w:hAnsi="Times New Roman"/>
          <w:sz w:val="28"/>
          <w:szCs w:val="28"/>
          <w:lang w:val="uk-UA" w:eastAsia="zh-CN"/>
        </w:rPr>
        <w:t xml:space="preserve">Про внесення змін до </w:t>
      </w:r>
      <w:r>
        <w:rPr>
          <w:rFonts w:eastAsia="Batang" w:ascii="Times New Roman" w:hAnsi="Times New Roman"/>
          <w:sz w:val="28"/>
          <w:szCs w:val="28"/>
          <w:lang w:val="uk-UA" w:eastAsia="ko-KR"/>
        </w:rPr>
        <w:t>міської П</w:t>
      </w:r>
      <w:r>
        <w:rPr>
          <w:rFonts w:eastAsia="Batang" w:ascii="Times New Roman" w:hAnsi="Times New Roman"/>
          <w:sz w:val="28"/>
          <w:szCs w:val="28"/>
          <w:lang w:val="uk-UA" w:eastAsia="zh-CN"/>
        </w:rPr>
        <w:t>рограми «Здоров’я Покровчан на 2019-2023 роки», затвердженої рішенням 39 сесії міської ради 7 скликання від 23.11.2018 № 21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240"/>
        <w:ind w:firstLine="720"/>
        <w:jc w:val="both"/>
        <w:rPr/>
      </w:pPr>
      <w:r>
        <w:rPr>
          <w:rFonts w:ascii="Times New Roman" w:hAnsi="Times New Roman"/>
          <w:sz w:val="28"/>
          <w:szCs w:val="28"/>
          <w:lang w:val="uk-UA" w:eastAsia="ko-KR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протидії поширенню гострої респіраторної хвороби </w:t>
      </w:r>
      <w:r>
        <w:rPr>
          <w:rFonts w:ascii="Times New Roman" w:hAnsi="Times New Roman"/>
          <w:sz w:val="28"/>
          <w:szCs w:val="28"/>
          <w:lang w:val="en-US" w:eastAsia="zh-CN"/>
        </w:rPr>
        <w:t>COVID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-19, спричиненої коронавірусом </w:t>
      </w:r>
      <w:r>
        <w:rPr>
          <w:rFonts w:ascii="Times New Roman" w:hAnsi="Times New Roman"/>
          <w:sz w:val="28"/>
          <w:szCs w:val="28"/>
          <w:lang w:val="en-US" w:eastAsia="zh-CN"/>
        </w:rPr>
        <w:t>SARS</w:t>
      </w:r>
      <w:r>
        <w:rPr>
          <w:rFonts w:ascii="Times New Roman" w:hAnsi="Times New Roman"/>
          <w:sz w:val="28"/>
          <w:szCs w:val="28"/>
          <w:lang w:val="uk-UA" w:eastAsia="zh-CN"/>
        </w:rPr>
        <w:t>-</w:t>
      </w:r>
      <w:r>
        <w:rPr>
          <w:rFonts w:ascii="Times New Roman" w:hAnsi="Times New Roman"/>
          <w:sz w:val="28"/>
          <w:szCs w:val="28"/>
          <w:lang w:val="en-US" w:eastAsia="zh-CN"/>
        </w:rPr>
        <w:t>C</w:t>
      </w:r>
      <w:r>
        <w:rPr>
          <w:rFonts w:ascii="Times New Roman" w:hAnsi="Times New Roman"/>
          <w:sz w:val="28"/>
          <w:szCs w:val="28"/>
          <w:lang w:val="uk-UA" w:eastAsia="zh-CN"/>
        </w:rPr>
        <w:t>о</w:t>
      </w:r>
      <w:r>
        <w:rPr>
          <w:rFonts w:ascii="Times New Roman" w:hAnsi="Times New Roman"/>
          <w:sz w:val="28"/>
          <w:szCs w:val="28"/>
          <w:lang w:val="en-US" w:eastAsia="zh-CN"/>
        </w:rPr>
        <w:t>V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-2, забезпечення санітарно-епідеміологічного благополуччя населення м. Покров,  </w:t>
      </w:r>
      <w:r>
        <w:rPr>
          <w:rFonts w:ascii="Times New Roman" w:hAnsi="Times New Roman"/>
          <w:sz w:val="28"/>
          <w:szCs w:val="28"/>
          <w:lang w:val="uk-UA" w:eastAsia="ko-KR"/>
        </w:rPr>
        <w:t>в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ідповідно до пункту 16 частини першої статті 43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 w:eastAsia="ko-KR"/>
        </w:rPr>
        <w:t>розпорядженням Кабінету Міністрів України від 31 жовтня 2011 року № 1164-р «Про схвалення Концепції Загальнодержавної програми «Здоров’я 2020: український вимір»,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постанова Кабінету Міністрів України від 11 березня 2020 р.  № 211 «Про запобігання поширенню на території України гострої респіраторної хвороби COVID-19, спричиненої коронавірусом SARS-CoV-2», міська  рада 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240"/>
        <w:rPr>
          <w:rFonts w:cs="Calibri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>ВИРІШИЛА: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1.  Внести зміни до переліку завдань і заходів міської  Програми </w:t>
      </w:r>
      <w:r>
        <w:rPr>
          <w:rFonts w:eastAsia="Batang" w:ascii="Times New Roman" w:hAnsi="Times New Roman"/>
          <w:sz w:val="28"/>
          <w:szCs w:val="28"/>
          <w:lang w:val="uk-UA" w:eastAsia="zh-CN"/>
        </w:rPr>
        <w:t xml:space="preserve">«Здоров’я Покровчан 2019-2023 роки», а саме: 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ind w:firstLine="720"/>
        <w:jc w:val="both"/>
        <w:rPr/>
      </w:pPr>
      <w:r>
        <w:rPr>
          <w:rFonts w:eastAsia="Batang" w:ascii="Times New Roman" w:hAnsi="Times New Roman"/>
          <w:sz w:val="28"/>
          <w:szCs w:val="28"/>
          <w:lang w:val="uk-UA" w:eastAsia="zh-CN"/>
        </w:rPr>
        <w:t>1.1. у пункті 12.8 «Встановлення надбавок, доплат та грошових винагород медичним працівникам закладів охорони здоров’я Покровської міської ради за складність та напруженість, виконання особливо важливої роботи в умовах карантину, спричиненого коронавірусом COVID – 19» збільшити суму у 2020 році з 2831,6 тис.грн на 2856,3 тис.грн. в редакції, що додається.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cs="Calibri"/>
          <w:lang w:val="uk-UA" w:eastAsia="zh-CN"/>
        </w:rPr>
      </w:pPr>
      <w:r>
        <w:rPr>
          <w:rFonts w:eastAsia="Batang" w:ascii="Times New Roman" w:hAnsi="Times New Roman"/>
          <w:sz w:val="28"/>
          <w:szCs w:val="28"/>
          <w:lang w:val="uk-UA" w:eastAsia="zh-CN"/>
        </w:rPr>
        <w:tab/>
        <w:t>2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. Координацію діяльності щодо виконання даного рішення покласти на директора КП «ЦМЛ ПМР ДО» (Шкіль А.П.), керуючого справами виконкому (Відяєва Г.М.),  контроль - на заступника міського голови Бондаренко Н.О. та постійні депутатські комісії з питань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планування, </w:t>
      </w:r>
      <w:r>
        <w:rPr>
          <w:rFonts w:ascii="Times New Roman" w:hAnsi="Times New Roman"/>
          <w:sz w:val="28"/>
          <w:szCs w:val="28"/>
          <w:lang w:val="uk-UA" w:eastAsia="zh-CN"/>
        </w:rPr>
        <w:t>бюджету,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фінансів,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економічного розвитку,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регуляторної політики та підприємництва (Травка В.І.), з питань соціального захисту та охорони здоров’я, освіти, культури та спорту, у справах молоді (Гончаренко Ю.О.).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lang w:val="uk-UA" w:eastAsia="zh-CN"/>
        </w:rPr>
      </w:pPr>
      <w:r>
        <w:rPr>
          <w:rFonts w:ascii="Times New Roman" w:hAnsi="Times New Roman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cs="Times New Roman Cyr" w:ascii="Times New Roman Cyr" w:hAnsi="Times New Roman Cyr"/>
          <w:spacing w:val="-3"/>
          <w:sz w:val="28"/>
          <w:szCs w:val="28"/>
          <w:lang w:val="uk-UA" w:eastAsia="zh-CN"/>
        </w:rPr>
        <w:t>В.о. м</w:t>
      </w:r>
      <w:r>
        <w:rPr>
          <w:rFonts w:cs="Times New Roman Cyr" w:ascii="Times New Roman Cyr" w:hAnsi="Times New Roman Cyr"/>
          <w:sz w:val="28"/>
          <w:szCs w:val="28"/>
          <w:lang w:val="uk-UA" w:eastAsia="zh-CN"/>
        </w:rPr>
        <w:t xml:space="preserve">іського голови           </w:t>
        <w:tab/>
        <w:t xml:space="preserve">                              </w:t>
        <w:tab/>
        <w:t xml:space="preserve">        </w:t>
        <w:tab/>
        <w:tab/>
        <w:t xml:space="preserve">             А.І. Пастух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ascii="Times New Roman" w:hAnsi="Times New Roman"/>
          <w:lang w:val="uk-UA" w:eastAsia="zh-CN"/>
        </w:rPr>
        <w:t>Шкіль А.П.,4-10-01</w:t>
      </w:r>
    </w:p>
    <w:p>
      <w:pPr>
        <w:sectPr>
          <w:type w:val="nextPage"/>
          <w:pgSz w:w="11906" w:h="16838"/>
          <w:pgMar w:left="1418" w:right="567" w:header="0" w:top="1134" w:footer="0" w:bottom="1019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uppressAutoHyphens w:val="true"/>
        <w:spacing w:lineRule="auto" w:line="240" w:before="0" w:after="0"/>
        <w:rPr/>
      </w:pPr>
      <w:r>
        <w:rPr>
          <w:rFonts w:ascii="Times New Roman" w:hAnsi="Times New Roman"/>
          <w:lang w:eastAsia="zh-CN"/>
        </w:rPr>
        <w:t>Шульга О.П., 4-34-61</w:t>
      </w:r>
    </w:p>
    <w:p>
      <w:pPr>
        <w:pStyle w:val="Normal"/>
        <w:spacing w:lineRule="auto" w:line="240" w:before="0" w:after="0"/>
        <w:ind w:left="9204" w:firstLine="708"/>
        <w:jc w:val="center"/>
        <w:rPr/>
      </w:pPr>
      <w:r>
        <w:rPr>
          <w:rFonts w:ascii="Times New Roman" w:hAnsi="Times New Roman"/>
        </w:rPr>
        <w:t xml:space="preserve">Додаток </w:t>
      </w:r>
      <w:r>
        <w:rPr>
          <w:rFonts w:ascii="Times New Roman" w:hAnsi="Times New Roman"/>
          <w:lang w:val="uk-UA"/>
        </w:rPr>
        <w:t xml:space="preserve"> </w:t>
      </w:r>
    </w:p>
    <w:p>
      <w:pPr>
        <w:pStyle w:val="Style15"/>
        <w:spacing w:before="0" w:after="0"/>
        <w:jc w:val="center"/>
        <w:rPr/>
      </w:pPr>
      <w:r>
        <w:rPr>
          <w:sz w:val="22"/>
          <w:szCs w:val="22"/>
          <w:lang w:val="uk-U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до рішення  57 сесії  7 скликання</w:t>
      </w:r>
    </w:p>
    <w:p>
      <w:pPr>
        <w:pStyle w:val="Style15"/>
        <w:spacing w:before="0" w:after="0"/>
        <w:jc w:val="center"/>
        <w:rPr/>
      </w:pPr>
      <w:r>
        <w:rPr>
          <w:sz w:val="22"/>
          <w:szCs w:val="22"/>
          <w:lang w:val="uk-U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</w:t>
      </w:r>
      <w:r>
        <w:rPr>
          <w:sz w:val="22"/>
          <w:szCs w:val="22"/>
          <w:lang w:val="uk-UA"/>
        </w:rPr>
        <w:t xml:space="preserve">29. 05. 2020     </w:t>
      </w:r>
      <w:r>
        <w:rPr>
          <w:sz w:val="22"/>
          <w:szCs w:val="22"/>
          <w:lang w:val="uk-UA"/>
        </w:rPr>
        <w:t xml:space="preserve">№  </w:t>
      </w:r>
      <w:r>
        <w:rPr>
          <w:sz w:val="22"/>
          <w:szCs w:val="22"/>
          <w:lang w:val="uk-UA"/>
        </w:rPr>
        <w:t>7</w:t>
      </w:r>
      <w:r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15"/>
        <w:spacing w:before="0" w:after="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yle15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Додаток</w:t>
      </w:r>
      <w:r>
        <w:rPr>
          <w:sz w:val="22"/>
          <w:szCs w:val="22"/>
          <w:lang w:val="uk-UA"/>
        </w:rPr>
        <w:t xml:space="preserve"> 1</w:t>
      </w:r>
      <w:r>
        <w:rPr>
          <w:sz w:val="22"/>
          <w:szCs w:val="22"/>
        </w:rPr>
        <w:t xml:space="preserve">до міської Програми </w:t>
      </w:r>
    </w:p>
    <w:p>
      <w:pPr>
        <w:pStyle w:val="Style15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>«Здоров'я Покровчан на 2019-2023роки»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6"/>
          <w:szCs w:val="26"/>
        </w:rPr>
        <w:t>Перелік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6"/>
          <w:szCs w:val="26"/>
        </w:rPr>
        <w:t>завдань і заходів Програми «Здоров’я  Покровчан» 2019- 2023 роки»</w:t>
      </w:r>
    </w:p>
    <w:tbl>
      <w:tblPr>
        <w:tblW w:w="15990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92"/>
        <w:gridCol w:w="2517"/>
        <w:gridCol w:w="1556"/>
        <w:gridCol w:w="1268"/>
        <w:gridCol w:w="1322"/>
        <w:gridCol w:w="990"/>
        <w:gridCol w:w="894"/>
        <w:gridCol w:w="1025"/>
        <w:gridCol w:w="953"/>
        <w:gridCol w:w="898"/>
        <w:gridCol w:w="892"/>
        <w:gridCol w:w="21"/>
        <w:gridCol w:w="1861"/>
      </w:tblGrid>
      <w:tr>
        <w:trPr/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 напряму</w:t>
            </w:r>
          </w:p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діяльності</w:t>
            </w:r>
          </w:p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пріоритетні завдання)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Зміст заходів</w:t>
            </w:r>
          </w:p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Програми з виконання завдання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Відповідальні </w:t>
            </w:r>
          </w:p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 виконання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Строки виконання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Джерела фінансу-вання</w:t>
            </w:r>
          </w:p>
        </w:tc>
        <w:tc>
          <w:tcPr>
            <w:tcW w:w="5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Орієнтовні обсяги фінансування за роками, виконання, тис.грн.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Очікувані результати заходів</w:t>
            </w:r>
          </w:p>
        </w:tc>
      </w:tr>
      <w:tr>
        <w:trPr/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32136,57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3893,59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12120,85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4947,94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5360,54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5813,65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12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lang w:val="uk-UA"/>
        </w:rPr>
        <w:t>Місцеві стимули для медичних працівників міста</w:t>
      </w:r>
    </w:p>
    <w:tbl>
      <w:tblPr>
        <w:tblW w:w="16008" w:type="dxa"/>
        <w:jc w:val="left"/>
        <w:tblInd w:w="-48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36"/>
        <w:gridCol w:w="2478"/>
        <w:gridCol w:w="1556"/>
        <w:gridCol w:w="1272"/>
        <w:gridCol w:w="1276"/>
        <w:gridCol w:w="1050"/>
        <w:gridCol w:w="927"/>
        <w:gridCol w:w="884"/>
        <w:gridCol w:w="1098"/>
        <w:gridCol w:w="874"/>
        <w:gridCol w:w="896"/>
        <w:gridCol w:w="18"/>
        <w:gridCol w:w="1842"/>
      </w:tblGrid>
      <w:tr>
        <w:trPr/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 напряму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діяльності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пріоритетні завдання)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Зміст заходів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Програми з виконання завдання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Відповідальні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 виконання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Строки виконання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Джерела фінансу-вання</w:t>
            </w:r>
          </w:p>
        </w:tc>
        <w:tc>
          <w:tcPr>
            <w:tcW w:w="57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Орієнтовні обсяги фінансування за роками, виконання,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тис. грн.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Очікувані результати заходів</w:t>
            </w:r>
          </w:p>
        </w:tc>
      </w:tr>
      <w:tr>
        <w:trPr/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22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22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22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22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220" w:before="0" w:after="0"/>
              <w:ind w:left="72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2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2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2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2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2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2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860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Підвищити ефективність роботи лікарів закладів охорони здоров’я м.Покров в умовах каранти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ну, спричиненого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коронавірусом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COVID-19</w:t>
            </w:r>
          </w:p>
        </w:tc>
      </w:tr>
      <w:tr>
        <w:trPr/>
        <w:tc>
          <w:tcPr>
            <w:tcW w:w="1836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22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22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56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22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22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220" w:before="0" w:after="0"/>
              <w:ind w:left="72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20" w:before="0" w:after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3151,3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20" w:before="0"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20" w:before="0"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2914,8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20" w:before="0"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59,0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20" w:before="0"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20" w:before="0"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60,0</w:t>
            </w:r>
          </w:p>
        </w:tc>
        <w:tc>
          <w:tcPr>
            <w:tcW w:w="1860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lang w:val="uk-UA"/>
              </w:rPr>
            </w:pPr>
            <w:r>
              <w:rPr>
                <w:rStyle w:val="Fontstyle01"/>
                <w:bCs/>
                <w:szCs w:val="20"/>
                <w:lang w:val="uk-UA"/>
              </w:rPr>
              <w:t>Створення умов для ефективного та доступного для всіх громадян медичного обслуговування  та забезпечення населення якісною та доступною медичною допомогою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Style w:val="Fontstyle01"/>
                <w:bCs/>
                <w:szCs w:val="20"/>
                <w:lang w:val="uk-UA"/>
              </w:rPr>
              <w:t>12</w:t>
            </w:r>
            <w:r>
              <w:rPr>
                <w:rStyle w:val="Fontstyle01"/>
                <w:bCs/>
                <w:szCs w:val="20"/>
              </w:rPr>
              <w:t>.</w:t>
            </w:r>
            <w:r>
              <w:rPr>
                <w:rStyle w:val="Fontstyle01"/>
                <w:bCs/>
                <w:szCs w:val="20"/>
                <w:lang w:val="uk-UA"/>
              </w:rPr>
              <w:t>8</w:t>
            </w:r>
            <w:r>
              <w:rPr>
                <w:rStyle w:val="Fontstyle01"/>
                <w:bCs/>
                <w:szCs w:val="20"/>
              </w:rPr>
              <w:t xml:space="preserve">. </w:t>
            </w:r>
            <w:r>
              <w:rPr>
                <w:rFonts w:eastAsia="Batang" w:ascii="Times New Roman" w:hAnsi="Times New Roman"/>
                <w:b/>
                <w:sz w:val="20"/>
                <w:szCs w:val="20"/>
                <w:lang w:val="uk-UA" w:eastAsia="zh-CN"/>
              </w:rPr>
              <w:t>Встановлен-ня надбавок, доплат та грошових винагород медичним працівникам закладів охорони здоров’я Покровської міської ради за складність та напруженість, виконання особливо важливої роботи в умовах карантину, спричиненого коронавірусом COVID – 19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КНП «ЦПМСД Покровської міської ради»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, КП «ЦМЛ ПМР ДО»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-55" w:hanging="0"/>
              <w:jc w:val="center"/>
              <w:rPr>
                <w:rFonts w:ascii="Times New Roman" w:hAnsi="Times New Roman"/>
                <w:b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2020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Державний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860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72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Обласний бюджет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860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72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Місцевий бюджет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color w:val="C9211E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2856,3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__DdeLink__877_4160259318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2856,3</w:t>
            </w:r>
            <w:bookmarkEnd w:id="0"/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60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1731" w:hRule="atLeast"/>
        </w:trPr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Інші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жерела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86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Головний лікар КНП «ЦПМСД Покровської міської ради»                                                                                                    О. О. Леонтьєв</w:t>
      </w:r>
    </w:p>
    <w:p>
      <w:pPr>
        <w:pStyle w:val="21"/>
        <w:shd w:val="clear" w:color="auto" w:fill="auto"/>
        <w:tabs>
          <w:tab w:val="clear" w:pos="708"/>
          <w:tab w:val="left" w:pos="1884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>Директор КП «ЦМЛ ПМР ДО»                                                                                                                                                   А.П.Шкіль</w:t>
      </w:r>
    </w:p>
    <w:sectPr>
      <w:type w:val="nextPage"/>
      <w:pgSz w:orient="landscape" w:w="16838" w:h="11906"/>
      <w:pgMar w:left="1134" w:right="1134" w:header="0" w:top="426" w:footer="0" w:bottom="36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4d2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ff765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Fontstyle01" w:customStyle="1">
    <w:name w:val="fontstyle01"/>
    <w:uiPriority w:val="99"/>
    <w:qFormat/>
    <w:rsid w:val="00ff7659"/>
    <w:rPr>
      <w:rFonts w:ascii="Times New Roman" w:hAnsi="Times New Roman"/>
      <w:b/>
      <w:color w:val="000000"/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ff7659"/>
    <w:pPr>
      <w:widowControl w:val="false"/>
      <w:suppressAutoHyphens w:val="true"/>
      <w:spacing w:lineRule="auto" w:line="240" w:before="0" w:after="120"/>
    </w:pPr>
    <w:rPr>
      <w:rFonts w:ascii="Times New Roman" w:hAnsi="Times New Roman"/>
      <w:kern w:val="2"/>
      <w:sz w:val="24"/>
      <w:szCs w:val="24"/>
      <w:lang w:eastAsia="zh-CN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(2)1"/>
    <w:basedOn w:val="Normal"/>
    <w:uiPriority w:val="99"/>
    <w:qFormat/>
    <w:rsid w:val="00ff7659"/>
    <w:pPr>
      <w:widowControl w:val="false"/>
      <w:shd w:val="clear" w:color="auto" w:fill="FFFFFF"/>
      <w:suppressAutoHyphens w:val="true"/>
      <w:spacing w:lineRule="atLeast" w:line="240" w:before="0" w:after="420"/>
    </w:pPr>
    <w:rPr>
      <w:sz w:val="28"/>
      <w:szCs w:val="28"/>
      <w:lang w:eastAsia="zh-CN"/>
    </w:rPr>
  </w:style>
  <w:style w:type="paragraph" w:styleId="1" w:customStyle="1">
    <w:name w:val="Без интервала1"/>
    <w:uiPriority w:val="99"/>
    <w:qFormat/>
    <w:rsid w:val="00ff7659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uk-UA" w:eastAsia="zh-CN" w:bidi="ar-SA"/>
    </w:rPr>
  </w:style>
  <w:style w:type="paragraph" w:styleId="NormalWeb">
    <w:name w:val="Normal (Web)"/>
    <w:basedOn w:val="Normal"/>
    <w:uiPriority w:val="99"/>
    <w:qFormat/>
    <w:rsid w:val="00ff765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9" w:customStyle="1">
    <w:name w:val="Вміст таблиці"/>
    <w:basedOn w:val="Normal"/>
    <w:uiPriority w:val="99"/>
    <w:qFormat/>
    <w:rsid w:val="00ff7659"/>
    <w:pPr>
      <w:suppressLineNumbers/>
      <w:suppressAutoHyphens w:val="true"/>
    </w:pPr>
    <w:rPr>
      <w:rFonts w:cs="Calibri"/>
      <w:lang w:val="uk-UA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Application>LibreOffice/6.2.8.2$Windows_X86_64 LibreOffice_project/f82ddfca21ebc1e222a662a32b25c0c9d20169ee</Application>
  <Pages>2</Pages>
  <Words>477</Words>
  <Characters>3255</Characters>
  <CharactersWithSpaces>4755</CharactersWithSpaces>
  <Paragraphs>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2020-03-31T13:32:00Z</dcterms:created>
  <dc:creator>user 209</dc:creator>
  <dc:description/>
  <dc:language>ru-RU</dc:language>
  <cp:lastModifiedBy/>
  <cp:lastPrinted>2020-05-25T15:53:56Z</cp:lastPrinted>
  <dcterms:modified xsi:type="dcterms:W3CDTF">2020-05-29T10:48:40Z</dcterms:modified>
  <cp:revision>9</cp:revision>
  <dc:subject/>
  <dc:title>ПОКРОВСЬКА МІСЬКА РАДА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