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bookmarkStart w:id="0" w:name="_GoBack"/>
      <w:bookmarkEnd w:id="0"/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196215</wp:posOffset>
            </wp:positionV>
            <wp:extent cx="409575" cy="63817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</w:rPr>
        <w:t>РОЗПОРЯДЖЕННЯ  МІСЬКОГО ГОЛОВИ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  <w:lang w:val="ru-RU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14.05.2024   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                                       м. Покров                         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          №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Р-77/06-34-24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Cs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val="ru-RU"/>
        </w:rPr>
      </w:r>
    </w:p>
    <w:p>
      <w:pPr>
        <w:pStyle w:val="LOnormal"/>
        <w:ind w:right="14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 внесення змін до розпорядження міського голови від 04.10.2023                    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</w:t>
      </w:r>
    </w:p>
    <w:p>
      <w:pPr>
        <w:pStyle w:val="LOnormal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Україні», враховуючи кадрові переміщення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ЗОБОВ’ЯЗУЮ:</w:t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numPr>
          <w:ilvl w:val="0"/>
          <w:numId w:val="1"/>
        </w:numPr>
        <w:tabs>
          <w:tab w:val="clear" w:pos="708"/>
          <w:tab w:val="left" w:pos="717" w:leader="none"/>
        </w:tabs>
        <w:ind w:left="0" w:firstLine="7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Внести зміни до складу Ради з питань внутрішньо переміщених осіб при виконавчому комітеті Покровської міської ради Дніпропетровської області, затвердженого розпорядженням міського голови від 04.10.2023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 ( далі – Рада ВПО), а саме:</w:t>
      </w:r>
    </w:p>
    <w:p>
      <w:pPr>
        <w:pStyle w:val="LOnormal"/>
        <w:numPr>
          <w:ilvl w:val="1"/>
          <w:numId w:val="1"/>
        </w:numPr>
        <w:tabs>
          <w:tab w:val="clear" w:pos="708"/>
          <w:tab w:val="left" w:pos="71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Виключити зі складу Ради ВПО ЧОРНУ Наталію.</w:t>
      </w:r>
    </w:p>
    <w:p>
      <w:pPr>
        <w:pStyle w:val="LOnormal"/>
        <w:numPr>
          <w:ilvl w:val="1"/>
          <w:numId w:val="1"/>
        </w:numPr>
        <w:tabs>
          <w:tab w:val="clear" w:pos="708"/>
          <w:tab w:val="left" w:pos="717" w:leader="none"/>
        </w:tabs>
        <w:ind w:left="0" w:firstLine="7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Включити до складу Ради ВПО ДРАШКО Тетяну, начальника відділу з організації роботи з внутрішньо переміщеними особами.</w:t>
      </w:r>
    </w:p>
    <w:p>
      <w:pPr>
        <w:pStyle w:val="LOnormal"/>
        <w:tabs>
          <w:tab w:val="clear" w:pos="708"/>
          <w:tab w:val="left" w:pos="717" w:leader="none"/>
        </w:tabs>
        <w:ind w:left="107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tabs>
          <w:tab w:val="clear" w:pos="708"/>
          <w:tab w:val="left" w:pos="709" w:leader="none"/>
        </w:tabs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   Координацію роботи щодо виконання даного розпорядження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 Ганну ВІДЯЄВУ.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Міський голова</w:t>
        <w:tab/>
        <w:t xml:space="preserve">                                 </w:t>
        <w:tab/>
        <w:t xml:space="preserve">                         Олександр ШАПОВАЛ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7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b5376"/>
    <w:pPr>
      <w:widowControl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29f2"/>
    <w:rPr>
      <w:rFonts w:ascii="Segoe UI" w:hAnsi="Segoe UI" w:eastAsia="NSimSun" w:cs="Segoe UI"/>
      <w:sz w:val="18"/>
      <w:szCs w:val="18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8b5376"/>
    <w:pPr>
      <w:widowControl/>
      <w:bidi w:val="0"/>
      <w:spacing w:lineRule="auto" w:line="240"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ListParagraph">
    <w:name w:val="List Paragraph"/>
    <w:basedOn w:val="Normal"/>
    <w:uiPriority w:val="34"/>
    <w:qFormat/>
    <w:rsid w:val="00966cc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29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71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LibreOffice/7.4.3.2$Windows_X86_64 LibreOffice_project/1048a8393ae2eeec98dff31b5c133c5f1d08b890</Application>
  <AppVersion>15.0000</AppVersion>
  <Pages>1</Pages>
  <Words>162</Words>
  <Characters>1160</Characters>
  <CharactersWithSpaces>1472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2023-10-02T10:51:00Z</dcterms:created>
  <dc:creator>ALINA</dc:creator>
  <dc:description/>
  <dc:language>uk-UA</dc:language>
  <cp:lastModifiedBy/>
  <cp:lastPrinted>2023-12-29T06:47:00Z</cp:lastPrinted>
  <dcterms:modified xsi:type="dcterms:W3CDTF">2024-05-14T14:01:56Z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