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-250190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tabs>
          <w:tab w:val="clear" w:pos="709"/>
          <w:tab w:val="left" w:pos="945" w:leader="none"/>
        </w:tabs>
        <w:spacing w:lineRule="auto" w:line="24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ab/>
        <w:t xml:space="preserve">Відомості про задеклароване/зареєстроване місце проживання/перебування неповнолітнього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 xml:space="preserve"> року народження  відсутні,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NSimSun" w:cs="Arial" w:ascii="Times New Roman" w:hAnsi="Times New Roman"/>
          <w:color w:val="000000"/>
          <w:sz w:val="26"/>
          <w:szCs w:val="26"/>
          <w:lang w:eastAsia="ru-RU" w:bidi="hi-IN"/>
        </w:rPr>
        <w:t xml:space="preserve">).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>Відповідно до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договору дарування жилого будинку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>р., зареєстровано в реєстрі за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, батько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 року народження має на праві власності житловий будинок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 w:bidi="hi-IN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Arial Unicode MS" w:cs="Mangal" w:ascii="Times New Roman" w:hAnsi="Times New Roman"/>
          <w:bCs/>
          <w:color w:val="000000"/>
          <w:sz w:val="26"/>
          <w:szCs w:val="26"/>
          <w:lang w:eastAsia="ru-RU" w:bidi="hi-IN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LibreOffice/6.1.4.2$Windows_x86 LibreOffice_project/9d0f32d1f0b509096fd65e0d4bec26ddd1938fd3</Application>
  <Pages>1</Pages>
  <Words>273</Words>
  <Characters>1965</Characters>
  <CharactersWithSpaces>2328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2023-12-13T11:22:44Z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