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4CFB" w:rsidRDefault="00C31AE2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7.2pt;margin-top:-35.7pt;width:67.5pt;height:21pt;z-index:251658240">
            <v:textbox>
              <w:txbxContent>
                <w:p w:rsidR="00C31AE2" w:rsidRDefault="00C31AE2">
                  <w:r>
                    <w:t>копія</w:t>
                  </w:r>
                </w:p>
              </w:txbxContent>
            </v:textbox>
          </v:shape>
        </w:pict>
      </w:r>
      <w:r w:rsidR="009B1BD9">
        <w:rPr>
          <w:noProof/>
          <w:lang w:val="ru-RU"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9575" cy="58991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82" t="-278" r="-382" b="-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1BD9">
        <w:rPr>
          <w:b/>
          <w:bCs/>
          <w:sz w:val="28"/>
          <w:szCs w:val="28"/>
        </w:rPr>
        <w:t>ВИКОНАВЧИЙ КОМІТЕТ ПОКРОВСЬКОЇ МІСЬКОЇ РАДИ</w:t>
      </w:r>
    </w:p>
    <w:p w:rsidR="00084CFB" w:rsidRDefault="009B1BD9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084CFB" w:rsidRDefault="00084CFB" w:rsidP="00C31AE2">
      <w:pPr>
        <w:pStyle w:val="a5"/>
        <w:spacing w:after="0"/>
        <w:rPr>
          <w:sz w:val="12"/>
          <w:szCs w:val="12"/>
          <w:lang w:eastAsia="uk-UA"/>
        </w:rPr>
      </w:pPr>
    </w:p>
    <w:p w:rsidR="00084CFB" w:rsidRDefault="009B1BD9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084CFB" w:rsidRDefault="00C31AE2">
      <w:pPr>
        <w:pStyle w:val="2"/>
        <w:ind w:firstLine="0"/>
        <w:jc w:val="left"/>
      </w:pPr>
      <w:r>
        <w:rPr>
          <w:sz w:val="28"/>
          <w:szCs w:val="28"/>
        </w:rPr>
        <w:t xml:space="preserve">22. 11.2023                        </w:t>
      </w:r>
      <w:r w:rsidR="009B1BD9">
        <w:rPr>
          <w:sz w:val="28"/>
          <w:szCs w:val="28"/>
        </w:rPr>
        <w:t xml:space="preserve">                     </w:t>
      </w:r>
      <w:proofErr w:type="spellStart"/>
      <w:r w:rsidR="009B1BD9">
        <w:rPr>
          <w:sz w:val="20"/>
        </w:rPr>
        <w:t>м.Покров</w:t>
      </w:r>
      <w:proofErr w:type="spellEnd"/>
      <w:r w:rsidR="009B1BD9">
        <w:rPr>
          <w:sz w:val="20"/>
        </w:rPr>
        <w:t xml:space="preserve">  </w:t>
      </w:r>
      <w:r w:rsidR="009B1BD9">
        <w:rPr>
          <w:sz w:val="28"/>
          <w:szCs w:val="28"/>
        </w:rPr>
        <w:t xml:space="preserve">                          №</w:t>
      </w:r>
      <w:r>
        <w:rPr>
          <w:sz w:val="28"/>
          <w:szCs w:val="28"/>
        </w:rPr>
        <w:t>712/06-53-23</w:t>
      </w:r>
      <w:r w:rsidR="009B1BD9">
        <w:rPr>
          <w:sz w:val="28"/>
          <w:szCs w:val="28"/>
        </w:rPr>
        <w:t xml:space="preserve"> </w:t>
      </w:r>
    </w:p>
    <w:p w:rsidR="00084CFB" w:rsidRPr="00C31AE2" w:rsidRDefault="00084C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84CFB" w:rsidRDefault="009B1BD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Про погодження продовження </w:t>
      </w:r>
    </w:p>
    <w:p w:rsidR="00084CFB" w:rsidRDefault="009B1BD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терміну користування місцем </w:t>
      </w:r>
    </w:p>
    <w:p w:rsidR="00084CFB" w:rsidRDefault="009B1BD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розміщення тимчасової споруди - </w:t>
      </w:r>
    </w:p>
    <w:p w:rsidR="00084CFB" w:rsidRDefault="009B1BD9">
      <w:pPr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металевого гаража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084CFB" w:rsidRDefault="009B1BD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Юртову О. О.</w:t>
      </w:r>
    </w:p>
    <w:p w:rsidR="00084CFB" w:rsidRDefault="00084CF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4CFB" w:rsidRDefault="009B1BD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Розглянувши заяву фізичної особи Юртова Олександра Олександровича </w:t>
      </w:r>
      <w:r>
        <w:rPr>
          <w:rFonts w:ascii="Times New Roman" w:hAnsi="Times New Roman" w:cs="Times New Roman"/>
          <w:sz w:val="26"/>
          <w:szCs w:val="26"/>
        </w:rPr>
        <w:t>щодо продовження терміну користування місцем розміщення тимчасової споруди – металевого гаража в районі будинку № 97 на вул</w:t>
      </w:r>
      <w:r>
        <w:rPr>
          <w:rFonts w:ascii="Times New Roman" w:hAnsi="Times New Roman" w:cs="Times New Roman"/>
          <w:sz w:val="26"/>
          <w:szCs w:val="26"/>
        </w:rPr>
        <w:t xml:space="preserve">. Партизанській, </w:t>
      </w:r>
      <w:r>
        <w:rPr>
          <w:rFonts w:ascii="Times New Roman" w:hAnsi="Times New Roman" w:cs="Times New Roman"/>
          <w:bCs/>
          <w:sz w:val="26"/>
          <w:szCs w:val="26"/>
        </w:rPr>
        <w:t>керуючись статтею 30 Закону України «Про місцеве самоврядування в Україні», статтею 28 Закону України «Про регулювання містобудівної діяльності», на підставі Правил благоустрою населених пунктів Покровської міської територіальної громади Д</w:t>
      </w:r>
      <w:r>
        <w:rPr>
          <w:rFonts w:ascii="Times New Roman" w:hAnsi="Times New Roman" w:cs="Times New Roman"/>
          <w:bCs/>
          <w:sz w:val="26"/>
          <w:szCs w:val="26"/>
        </w:rPr>
        <w:t>ніпропетровської області, затверджених рішенням Покровської міської ради від 22.07.2022 № 10, виконавчий комітет</w:t>
      </w:r>
    </w:p>
    <w:p w:rsidR="00084CFB" w:rsidRDefault="00084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84CFB" w:rsidRDefault="009B1B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ВИРІШИВ:</w:t>
      </w:r>
    </w:p>
    <w:p w:rsidR="00084CFB" w:rsidRDefault="00084C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84CFB" w:rsidRDefault="009B1BD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1. Погодити фізичній особі Юртову Олександру Олександровичу </w:t>
      </w:r>
      <w:r>
        <w:rPr>
          <w:rFonts w:ascii="Times New Roman" w:hAnsi="Times New Roman" w:cs="Times New Roman"/>
          <w:sz w:val="26"/>
          <w:szCs w:val="26"/>
        </w:rPr>
        <w:t xml:space="preserve">продовження </w:t>
      </w:r>
      <w:r>
        <w:rPr>
          <w:rFonts w:ascii="Times New Roman" w:hAnsi="Times New Roman" w:cs="Times New Roman"/>
          <w:bCs/>
          <w:sz w:val="26"/>
          <w:szCs w:val="26"/>
        </w:rPr>
        <w:t xml:space="preserve">терміну користування місцем розміщення тимчасової споруди – металевого гаража в районі будинку № 97 на вул. Партизанській до </w:t>
      </w:r>
      <w:r>
        <w:rPr>
          <w:rFonts w:ascii="Times New Roman" w:hAnsi="Times New Roman" w:cs="Times New Roman"/>
          <w:bCs/>
          <w:sz w:val="26"/>
          <w:szCs w:val="26"/>
        </w:rPr>
        <w:t>01.12.2025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084CFB" w:rsidRDefault="009B1BD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2. Зобов’язати Юртова О. О. в термін до 31.12.2023:</w:t>
      </w:r>
    </w:p>
    <w:p w:rsidR="00084CFB" w:rsidRDefault="009B1BD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2.1. Оформити Паспорт прив’язки тимчасової споруди.</w:t>
      </w:r>
    </w:p>
    <w:p w:rsidR="00084CFB" w:rsidRDefault="009B1BD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2.2. Укласти з </w:t>
      </w:r>
      <w:r>
        <w:rPr>
          <w:rFonts w:ascii="Times New Roman" w:hAnsi="Times New Roman" w:cs="Times New Roman"/>
          <w:bCs/>
          <w:sz w:val="26"/>
          <w:szCs w:val="26"/>
        </w:rPr>
        <w:t xml:space="preserve">виконавчим комітетом Покровської міської ради договір про користування місцем розташування тимчасової споруди. </w:t>
      </w:r>
    </w:p>
    <w:p w:rsidR="00084CFB" w:rsidRDefault="009B1BD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3. Попередити Юртова О. О.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84CFB" w:rsidRDefault="009B1BD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3.1. У разі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неоформлення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паспорта прив’язки в терміни, визначені пунктом 2 даного рішення, рішення втрачає чинність.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084CFB" w:rsidRDefault="009B1BD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3.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>. Підставою для розміщення тимчасової споруди є Паспорт прив’язки ТС.</w:t>
      </w:r>
    </w:p>
    <w:p w:rsidR="00084CFB" w:rsidRDefault="009B1BD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3.3. При умові недотримання вимог Паспорта прив’язки ТС, така тимчасова споруда підлягає демонтажу. </w:t>
      </w:r>
    </w:p>
    <w:p w:rsidR="00084CFB" w:rsidRDefault="009B1BD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3.4. У разі закінчення строку дії Паспорта прив’язки тимчасової споруди, власник</w:t>
      </w:r>
      <w:r>
        <w:rPr>
          <w:rFonts w:ascii="Times New Roman" w:hAnsi="Times New Roman" w:cs="Times New Roman"/>
          <w:bCs/>
          <w:sz w:val="26"/>
          <w:szCs w:val="26"/>
        </w:rPr>
        <w:t xml:space="preserve"> даної ТС не пізніше як за місяць звертається до виконавчого комітету Покровської міської ради із заявою на продовження терміну користування місцем розміщення ТС або протягом 7 календарних днів звільняє місце розміщення ТС шляхом демонтажу тимчасової спору</w:t>
      </w:r>
      <w:r>
        <w:rPr>
          <w:rFonts w:ascii="Times New Roman" w:hAnsi="Times New Roman" w:cs="Times New Roman"/>
          <w:bCs/>
          <w:sz w:val="26"/>
          <w:szCs w:val="26"/>
        </w:rPr>
        <w:t>ди з обов’язковим відновленням благоустрою.</w:t>
      </w:r>
    </w:p>
    <w:p w:rsidR="00084CFB" w:rsidRDefault="009B1BD9">
      <w:pPr>
        <w:pStyle w:val="ab"/>
        <w:jc w:val="both"/>
      </w:pP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  <w:t xml:space="preserve">4.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ar-SA"/>
        </w:rPr>
        <w:t xml:space="preserve">Контроль за виконанням цього рішення покласти на відділ землекористування та на відділ архітектури та інспекції ДАБК. </w:t>
      </w:r>
    </w:p>
    <w:p w:rsidR="00084CFB" w:rsidRDefault="00084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84CFB" w:rsidRDefault="0008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4CFB" w:rsidRDefault="0008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5732" w:rsidRDefault="00875732" w:rsidP="00875732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В.о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міського голови                                                                           Сергій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КУРАСОВ</w:t>
      </w:r>
      <w:proofErr w:type="spellEnd"/>
    </w:p>
    <w:p w:rsidR="00875732" w:rsidRDefault="00875732" w:rsidP="00875732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84CFB" w:rsidRDefault="00084CFB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084CFB" w:rsidSect="00084CFB">
      <w:pgSz w:w="11906" w:h="16838"/>
      <w:pgMar w:top="1134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compat>
    <w:useFELayout/>
  </w:compat>
  <w:rsids>
    <w:rsidRoot w:val="00084CFB"/>
    <w:rsid w:val="00084CFB"/>
    <w:rsid w:val="00655662"/>
    <w:rsid w:val="00875732"/>
    <w:rsid w:val="00C3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FB"/>
    <w:pPr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084CFB"/>
  </w:style>
  <w:style w:type="character" w:customStyle="1" w:styleId="a3">
    <w:name w:val="Основной текст Знак"/>
    <w:qFormat/>
    <w:rsid w:val="00084CFB"/>
    <w:rPr>
      <w:rFonts w:ascii="Times New Roman" w:eastAsia="Andale Sans UI;Arial Unicode MS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sid w:val="00084CFB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qFormat/>
    <w:rsid w:val="00084CFB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5">
    <w:name w:val="Body Text"/>
    <w:basedOn w:val="a"/>
    <w:rsid w:val="00084CFB"/>
    <w:pPr>
      <w:widowControl w:val="0"/>
      <w:spacing w:after="120" w:line="240" w:lineRule="auto"/>
    </w:pPr>
    <w:rPr>
      <w:rFonts w:ascii="Times New Roman" w:eastAsia="Andale Sans UI;Arial Unicode MS" w:hAnsi="Times New Roman" w:cs="Times New Roman"/>
      <w:kern w:val="2"/>
      <w:sz w:val="24"/>
      <w:szCs w:val="24"/>
    </w:rPr>
  </w:style>
  <w:style w:type="paragraph" w:styleId="a6">
    <w:name w:val="List"/>
    <w:basedOn w:val="a5"/>
    <w:rsid w:val="00084CFB"/>
    <w:rPr>
      <w:rFonts w:cs="Arial"/>
    </w:rPr>
  </w:style>
  <w:style w:type="paragraph" w:customStyle="1" w:styleId="Caption">
    <w:name w:val="Caption"/>
    <w:basedOn w:val="a"/>
    <w:qFormat/>
    <w:rsid w:val="00084C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084CFB"/>
    <w:pPr>
      <w:suppressLineNumbers/>
    </w:pPr>
    <w:rPr>
      <w:rFonts w:cs="Arial"/>
    </w:rPr>
  </w:style>
  <w:style w:type="paragraph" w:styleId="a8">
    <w:name w:val="caption"/>
    <w:basedOn w:val="a"/>
    <w:qFormat/>
    <w:rsid w:val="00084C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1"/>
    <w:basedOn w:val="a"/>
    <w:qFormat/>
    <w:rsid w:val="00084C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084CFB"/>
    <w:pPr>
      <w:suppressLineNumbers/>
    </w:pPr>
    <w:rPr>
      <w:rFonts w:cs="Arial"/>
    </w:rPr>
  </w:style>
  <w:style w:type="paragraph" w:styleId="2">
    <w:name w:val="Body Text 2"/>
    <w:basedOn w:val="a"/>
    <w:qFormat/>
    <w:rsid w:val="00084CFB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Вміст таблиці"/>
    <w:basedOn w:val="a"/>
    <w:qFormat/>
    <w:rsid w:val="00084CFB"/>
    <w:pPr>
      <w:suppressLineNumbers/>
    </w:pPr>
  </w:style>
  <w:style w:type="paragraph" w:customStyle="1" w:styleId="aa">
    <w:name w:val="Заголовок таблиці"/>
    <w:basedOn w:val="a9"/>
    <w:qFormat/>
    <w:rsid w:val="00084CFB"/>
    <w:pPr>
      <w:jc w:val="center"/>
    </w:pPr>
    <w:rPr>
      <w:b/>
      <w:bCs/>
    </w:rPr>
  </w:style>
  <w:style w:type="paragraph" w:styleId="ab">
    <w:name w:val="No Spacing"/>
    <w:qFormat/>
    <w:rsid w:val="00084CFB"/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65</cp:revision>
  <cp:lastPrinted>1995-11-21T17:41:00Z</cp:lastPrinted>
  <dcterms:created xsi:type="dcterms:W3CDTF">2022-07-06T15:02:00Z</dcterms:created>
  <dcterms:modified xsi:type="dcterms:W3CDTF">2023-11-29T19:59:00Z</dcterms:modified>
  <dc:language>uk-UA</dc:language>
</cp:coreProperties>
</file>