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28.08.2024 </w:t>
      </w:r>
      <w:r>
        <w:rPr>
          <w:rFonts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/>
          <w:sz w:val="28"/>
          <w:szCs w:val="28"/>
        </w:rPr>
        <w:t xml:space="preserve">  №599/06-53-24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), 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Відомості про задеклароване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малолітньої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відсутні, остання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>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Мати малолітньої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 року народження,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має на праві власності квартиру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(витяг з Державного реєстру речових прав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).</w:t>
      </w:r>
    </w:p>
    <w:p>
      <w:pPr>
        <w:pStyle w:val="Style25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15.08.2024 №19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Секретар міської ради                                                                              Сергій КУРАСОВ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Application>LibreOffice/7.4.3.2$Windows_X86_64 LibreOffice_project/1048a8393ae2eeec98dff31b5c133c5f1d08b890</Application>
  <AppVersion>15.0000</AppVersion>
  <Pages>1</Pages>
  <Words>273</Words>
  <Characters>1949</Characters>
  <CharactersWithSpaces>2374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2024-08-30T11:56:39Z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