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5428615</wp:posOffset>
                </wp:positionH>
                <wp:positionV relativeFrom="paragraph">
                  <wp:posOffset>-301625</wp:posOffset>
                </wp:positionV>
                <wp:extent cx="742950" cy="22860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040" cy="228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7.45pt;margin-top:-23.75pt;width:58.45pt;height:17.9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2867660</wp:posOffset>
            </wp:positionH>
            <wp:positionV relativeFrom="paragraph">
              <wp:posOffset>-356235</wp:posOffset>
            </wp:positionV>
            <wp:extent cx="390525" cy="57086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0" t="-517" r="-710" b="-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558/06-53-23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 року народження відсутні. Останній фактично проживає за адресою: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 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Згідно декларації про вибір лікаря, який надає первинну медичну допомогу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адреса фактичного проживання або перебування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-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  <w:t>3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6"/>
          <w:szCs w:val="6"/>
        </w:rPr>
      </w:pPr>
      <w:r>
        <w:rPr>
          <w:rFonts w:cs="Times New Roman" w:ascii="Times New Roman" w:hAnsi="Times New Roman"/>
          <w:bCs/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LibreOffice/7.4.3.2$Windows_X86_64 LibreOffice_project/1048a8393ae2eeec98dff31b5c133c5f1d08b890</Application>
  <AppVersion>15.0000</AppVersion>
  <Pages>1</Pages>
  <Words>273</Words>
  <Characters>1926</Characters>
  <CharactersWithSpaces>2339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2023-11-13T13:45:03Z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