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9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5457190</wp:posOffset>
                </wp:positionH>
                <wp:positionV relativeFrom="paragraph">
                  <wp:posOffset>25400</wp:posOffset>
                </wp:positionV>
                <wp:extent cx="771525" cy="205740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480" cy="205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29.7pt;margin-top:2pt;width:60.7pt;height:16.15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8"/>
                          <w:szCs w:val="28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2848610</wp:posOffset>
            </wp:positionH>
            <wp:positionV relativeFrom="paragraph">
              <wp:posOffset>-165735</wp:posOffset>
            </wp:positionV>
            <wp:extent cx="390525" cy="570865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10" t="-517" r="-710" b="-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09.11.2023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</w:t>
      </w:r>
      <w:r>
        <w:rPr>
          <w:rFonts w:cs="Times New Roman" w:ascii="Times New Roman" w:hAnsi="Times New Roman"/>
          <w:sz w:val="28"/>
          <w:szCs w:val="28"/>
        </w:rPr>
        <w:t>№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548/06-53-23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6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неповнолітньому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6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Заявник просить надати статус дитини, яка постраждала внаслідок воєнних дій та збройних конфліктів неповнолітньому сину,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ХХХХХХ року ХХХХХХ; паспорт громадянина України, документ № ХХХХХХ, запис № ХХХХХХ, дійсний до ХХХХХХ)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Неповнолітній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зареєстрований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(витяг з реєстру територіальної громади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), фактично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- довідка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.</w:t>
      </w:r>
    </w:p>
    <w:p>
      <w:pPr>
        <w:pStyle w:val="Style26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ської області від 08.11.2023 року (протокол №20),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>
      <w:pPr>
        <w:pStyle w:val="Style26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6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неповнолітньому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6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 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>Міський голова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426" w:footer="0" w:bottom="156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yle26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Application>LibreOffice/7.4.3.2$Windows_X86_64 LibreOffice_project/1048a8393ae2eeec98dff31b5c133c5f1d08b890</Application>
  <AppVersion>15.0000</AppVersion>
  <Pages>1</Pages>
  <Words>265</Words>
  <Characters>1848</Characters>
  <CharactersWithSpaces>2248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2023-11-13T13:17:53Z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