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5460365</wp:posOffset>
                </wp:positionH>
                <wp:positionV relativeFrom="paragraph">
                  <wp:posOffset>-317500</wp:posOffset>
                </wp:positionV>
                <wp:extent cx="62357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9.95pt;margin-top:-25pt;width:49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2877185</wp:posOffset>
            </wp:positionH>
            <wp:positionV relativeFrom="paragraph">
              <wp:posOffset>-357505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12.02.2021 року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48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 xml:space="preserve">Про демонтаж тимчасової споруди,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>розташованої в районі будинку №49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 xml:space="preserve">по вул. Центральній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ab/>
        <w:t xml:space="preserve">У зв’язку з порушенням вимог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пунктів 2.14, 2.22 розділу 2 </w:t>
      </w: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>Порядку розміщення тимчасових споруд для провадження підприємницької діяльності в м. Покров, а саме: невідповідністю зовнішнього архітектурного вигляду тимчасової споруди кресленням Паспорту прив’язки; закінченням терміну дії Паспорта прив’язки тимчасової споруди №30 від 10.01.2020, оформленого за заявою фізичної особи-підприємця Борисовської І.Л., враховуючи попередження виконавчого комітету Покровської міської ради №163/0/2-21/24 від 19.01.2021 щодо необхідності демонтажу тимчасових споруд, на виконання пунктів 2.27, 2.30 розділу 2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пункту 2.22 розділу 2, розділу 5 Порядку розміщення тимчасових споруд для провадження підприємницької діяльності в м. Покров, затвердженого рішенням 45 сесії 7 скликання Покровської міської ради від 31.05.2019 № 7, керуючись ст. 30 Закону України «Про місцеве самоврядування в Україні», виконком міської ради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ar-SA"/>
        </w:rPr>
        <w:t>ВИРІШИВ: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bCs/>
          <w:sz w:val="16"/>
          <w:szCs w:val="16"/>
          <w:lang w:val="uk-UA" w:eastAsia="ar-SA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65_1876980998"/>
      <w:r>
        <w:rPr>
          <w:rFonts w:cs="Times New Roman" w:ascii="Times New Roman" w:hAnsi="Times New Roman"/>
          <w:sz w:val="28"/>
          <w:szCs w:val="28"/>
          <w:lang w:val="uk-UA" w:eastAsia="ar-SA"/>
        </w:rPr>
        <w:t>Зобов’язати фізичну особу-підприємця Борисовську Інну Леонідівну протягом 7 календарних днів після отримання цього рішення, звільнити місце розміщення тимчасової споруди</w:t>
      </w:r>
      <w:bookmarkEnd w:id="0"/>
      <w:r>
        <w:rPr>
          <w:rFonts w:cs="Times New Roman" w:ascii="Times New Roman" w:hAnsi="Times New Roman"/>
          <w:sz w:val="28"/>
          <w:szCs w:val="28"/>
          <w:lang w:val="uk-UA" w:eastAsia="ar-SA"/>
        </w:rPr>
        <w:t>, розташованої в районі будинку №49 по               вул. Центральній і привести територію в належний стан з обов’язковим відновленням благоустрою.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Попередити ФОП Борисовську І.Л.: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 У разі не виконання пункту 1 цього рішення, демонтаж такої ТС буде здійснено комунальним підприємством міста на підставі Порядку розміщення тимчасових споруд для провадження підприємницької діяльності в м. Покров.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3. Контроль за виконанням цього рішення покласти на заступника міського голови Цупрову Г.А.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498" w:leader="none"/>
          <w:tab w:val="left" w:pos="9639" w:leader="none"/>
        </w:tabs>
        <w:suppressAutoHyphens w:val="true"/>
        <w:spacing w:lineRule="auto" w:line="22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</w:t>
      </w:r>
      <w:r>
        <w:rPr>
          <w:rFonts w:cs="Times New Roman" w:ascii="Times New Roman" w:hAnsi="Times New Roman"/>
          <w:sz w:val="28"/>
          <w:szCs w:val="28"/>
          <w:lang w:eastAsia="ar-SA"/>
        </w:rPr>
        <w:t>іськ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ий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голов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а</w:t>
      </w:r>
      <w:r>
        <w:rPr>
          <w:rFonts w:cs="Times New Roman" w:ascii="Times New Roman" w:hAnsi="Times New Roman"/>
          <w:sz w:val="28"/>
          <w:szCs w:val="28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  <w:t xml:space="preserve">        О.М. Шаповал</w:t>
      </w:r>
    </w:p>
    <w:sectPr>
      <w:type w:val="nextPage"/>
      <w:pgSz w:w="11906" w:h="16838"/>
      <w:pgMar w:left="1701" w:right="707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00b70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LibreOffice/6.1.4.2$Windows_x86 LibreOffice_project/9d0f32d1f0b509096fd65e0d4bec26ddd1938fd3</Application>
  <Pages>1</Pages>
  <Words>253</Words>
  <Characters>1761</Characters>
  <CharactersWithSpaces>2106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2021-02-09T12:43:00Z</dcterms:created>
  <dc:creator>digital_PC</dc:creator>
  <dc:description/>
  <dc:language>uk-UA</dc:language>
  <cp:lastModifiedBy/>
  <cp:lastPrinted>2021-02-10T09:20:00Z</cp:lastPrinted>
  <dcterms:modified xsi:type="dcterms:W3CDTF">2021-02-16T16:29:04Z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