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>25.06.2024</w:t>
      </w: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488/06-53-24</w:t>
      </w:r>
    </w:p>
    <w:p>
      <w:pPr>
        <w:pStyle w:val="Style19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встановлення опіки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11.08.2023 №196/2023 про включення до Єдиного електронного банку даних про дітей-сиріт та дітей, позбавлених батьківського піклування, і сім'ї потенційних усиновлювачів, опікунів, піклувальників, прийомних батьків, батьків-вихователів та виявила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бажання встановити опіку над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малолітніми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які мають статус дітей, позбавлених батьківського піклування </w:t>
      </w:r>
      <w:r>
        <w:rPr>
          <w:rFonts w:ascii="Times New Roman" w:hAnsi="Times New Roman"/>
          <w:sz w:val="28"/>
          <w:szCs w:val="28"/>
          <w:lang w:eastAsia="en-US"/>
        </w:rPr>
        <w:t>(рішення виконавчого комітету Покровської міської ради Дніпропетровської області від 20.05.2021 №201, №202).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опіки над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малолітніми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ХХХХХХ, ХХХХХХ року народження</w:t>
      </w: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від 18.06.2024 №ССД-806,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прав дитини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від 18.06.2024 №15,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HTML1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Style19"/>
        <w:spacing w:before="0" w:after="0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1.Встановити опіку над дітьми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малолітніми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2.Призначити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опікуном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малолітніх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дітей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опікуна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дітей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опікуна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дітей в сім’ї опікуна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/>
          <w:kern w:val="0"/>
          <w:sz w:val="28"/>
          <w:szCs w:val="28"/>
          <w:lang w:val="ru-RU" w:eastAsia="ru-RU"/>
        </w:rPr>
        <w:t>дітей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ими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дітей згідно чинного законодавства.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ітей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дітей.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10.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link w:val="Annotationtext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link w:val="Annotationsubject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0059b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LibreOffice/7.4.3.2$Windows_X86_64 LibreOffice_project/1048a8393ae2eeec98dff31b5c133c5f1d08b890</Application>
  <AppVersion>15.0000</AppVersion>
  <Pages>2</Pages>
  <Words>526</Words>
  <Characters>3885</Characters>
  <CharactersWithSpaces>4553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2024-06-26T11:05:59Z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