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margin">
                  <wp:posOffset>9525</wp:posOffset>
                </wp:positionH>
                <wp:positionV relativeFrom="paragraph">
                  <wp:posOffset>29210</wp:posOffset>
                </wp:positionV>
                <wp:extent cx="5878830" cy="12065"/>
                <wp:effectExtent l="19050" t="19050" r="29845" b="2984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8080" cy="75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2.3pt" to="463.55pt,2.85pt" ID="Прямая соединительная линия 1" stroked="t" style="position:absolute;flip:y;mso-position-horizontal-relative:margin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07.10.2021 р.</w:t>
      </w:r>
      <w:r>
        <w:rPr>
          <w:sz w:val="28"/>
          <w:szCs w:val="28"/>
          <w:lang w:val="ru-RU"/>
        </w:rPr>
        <w:t xml:space="preserve">                                     м.Покров                             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473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затвердження висновку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65 Цивільного кодексу України, підпунктом 4 пункту «б» частини першої статті 34 Закону України «Про місцеве самоврядування в Україні», затвердженими наказом Державного комітету України у справах сім'ї та молоді, Міністерства освіти України, Міністерства охорони здоров'я, Постановою Кабінету Міністрів України від 14.12.2016 р. № 957 «Про затвердження Типового положення про психоневрологічний інтернат», Постановою Кабінету Міністрів України від 01.06.2020 р. № 587 «Про організацію надання соціальних послуг», враховуючи протокол засідання опікунської Ради при виконавчому комітеті Покровської міської ради Дніпропетровської області від 24.09.2021 №5, виконавчий комітет Покровської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про доцільність влаштування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 до психоневрологічного будинку-інтернату.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Територіальному центру соціального обслуговування (надання соціальних послуг) Покровської міської ради Дніпропетровської області в особі директора  Даниленко Н.Е. провести роботу щодо збору необхідних документів по влаштуванню недієздатного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до психоневрологічного будинку-інтернату.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     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ЗАТВЕРДЖЕНО                                                             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                                                   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_____________ № _________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ВИСНОВОК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виконавчого комітету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Покровської міської ради Дніпропетровської області щодо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доцільності влаштування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 до психоневрологічного будинку-інтернату 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Рішенням Криворізького районного суду Дніпропетровської області від 25.08.2021 р. справа №17/1475/20, яке набуло чинності 25.09.2021 р., громадянина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особу з інвалідністю ІІ групи внаслідок загального захворювання, визнано недієздатним терміном на два роки, в зв'язку з відсутністю офіційного опікуна та відповідно до статті 65 Цивільного кодексу України, виконання обов'язків щодо опіки покладено на орган опіки та піклування виконавчого комітету Покровської міської ради Дніпропетровської області. 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знаходиться на лікуванні в КП «Гейківська багатопрофільна лікарня з надання психіатричної допомоги» Дніпропетровської обласної ради», є одиноким, близьких родичів, які б могли забезпечити постійний сторонній догляд не має, потребує влаштування до інтернатного закладу.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вищевикладеного, керуючись ст. 65 Цивільного кодексу України, підпунктом 4 пункту «б» частини першої статті 34 Закону України «Про місцеве самоврядування в Україні», затвердженими наказом Державного комітету України у справах сім'ї та молоді, Міністерства освіти України, Міністерства охорони здоров'я, Постановою Кабінету Міністрів України від 14.12.2016 р. № 957 «Про затвердження Типового положення про психоневрологічний інтернат», Постановою Кабінету Міністрів України від 01.06.2020 р. № 587 «Про організацію надання соціальних послуг», враховуючи протокол засідання опікунської Ради при виконавчому комітеті Покровської міської ради Дніпропетровської області від 24.09.2021 р. №5, виконавчий комітет Покровської міської ради Дніпропетровської області вважає за доцільне: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влаштувати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 особи з інвалідністю ІІ групи внаслідок загального захворювання, до психоневрологічного інтернатного закладу;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територіальному центру соціального обслуговування (надання соціальних послуг) Покровської міської ради Дніпропетровської області в особі директора Даниленко Н.Е. провести роботу щодо збору необхідних документів по влаштуванню недієздатного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до психоневрологічного будинку-інтернату.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1"/>
      <w:bookmarkStart w:id="2" w:name="_GoBack"/>
      <w:bookmarkStart w:id="3" w:name="_GoBack1"/>
      <w:bookmarkEnd w:id="2"/>
      <w:bookmarkEnd w:id="3"/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Н.О. Бондаренко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  <w:t>ЗАТВЕРДЖУЮ:</w:t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                                                                       _____________Г.М. Відяєва</w:t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________________20___ року</w:t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РЕЄСТР</w:t>
      </w:r>
    </w:p>
    <w:p>
      <w:pPr>
        <w:pStyle w:val="Normal"/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розсилки рішення виконкому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Про затвердження висновку органу опіки і піклування»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 _________________ № _______</w:t>
      </w:r>
    </w:p>
    <w:p>
      <w:pPr>
        <w:pStyle w:val="Normal"/>
        <w:ind w:left="5760" w:hanging="57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tbl>
      <w:tblPr>
        <w:tblW w:w="934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69"/>
        <w:gridCol w:w="5626"/>
        <w:gridCol w:w="1126"/>
        <w:gridCol w:w="1922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Кому направляється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К-ть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прим.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Позначка про отримання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ind w:left="426" w:hanging="36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sz w:val="28"/>
                <w:szCs w:val="28"/>
                <w:lang w:eastAsia="ar-SA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true"/>
              <w:rPr>
                <w:rFonts w:eastAsia="Andale Sans UI"/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Бондаренко Н.О. – заступник міського голови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left="426" w:hanging="360"/>
              <w:jc w:val="center"/>
              <w:rPr>
                <w:rFonts w:eastAsia="Lucida Sans Unicode"/>
                <w:sz w:val="28"/>
                <w:szCs w:val="28"/>
                <w:lang w:val="uk-UA" w:eastAsia="ar-SA"/>
              </w:rPr>
            </w:pPr>
            <w:r>
              <w:rPr>
                <w:rFonts w:eastAsia="Lucida Sans Unicode"/>
                <w:sz w:val="28"/>
                <w:szCs w:val="28"/>
                <w:lang w:val="uk-UA" w:eastAsia="ar-SA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true"/>
              <w:rPr>
                <w:rFonts w:eastAsia="Andale Sans UI"/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Ігнатюк Т.М. – начальник управління праці та соціального захисту населення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ind w:left="426" w:hanging="360"/>
              <w:jc w:val="center"/>
              <w:rPr>
                <w:rFonts w:eastAsia="Lucida Sans Unicode"/>
                <w:sz w:val="28"/>
                <w:szCs w:val="28"/>
                <w:lang w:val="uk-UA" w:eastAsia="ar-SA"/>
              </w:rPr>
            </w:pPr>
            <w:r>
              <w:rPr>
                <w:rFonts w:eastAsia="Lucida Sans Unicode"/>
                <w:sz w:val="28"/>
                <w:szCs w:val="28"/>
                <w:lang w:val="uk-UA" w:eastAsia="ar-SA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true"/>
              <w:rPr>
                <w:bCs/>
                <w:sz w:val="28"/>
              </w:rPr>
            </w:pPr>
            <w:r>
              <w:rPr>
                <w:bCs/>
                <w:sz w:val="28"/>
              </w:rPr>
              <w:t>Даниленко Н.Е. – директор територіального центру соціального обслуговування (надання соціальних послуг)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r>
          </w:p>
        </w:tc>
      </w:tr>
    </w:tbl>
    <w:p>
      <w:pPr>
        <w:pStyle w:val="Normal"/>
        <w:ind w:left="5760" w:hanging="5760"/>
        <w:jc w:val="center"/>
        <w:rPr>
          <w:rFonts w:eastAsia="Lucida Sans Unicode"/>
          <w:kern w:val="2"/>
          <w:lang w:val="ru-RU" w:eastAsia="ar-SA"/>
        </w:rPr>
      </w:pPr>
      <w:r>
        <w:rPr>
          <w:rFonts w:eastAsia="Lucida Sans Unicode"/>
          <w:kern w:val="2"/>
          <w:lang w:val="ru-RU" w:eastAsia="ar-SA"/>
        </w:rPr>
      </w:r>
    </w:p>
    <w:p>
      <w:pPr>
        <w:pStyle w:val="Normal"/>
        <w:ind w:left="5760" w:hanging="5760"/>
        <w:jc w:val="center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</w:r>
    </w:p>
    <w:p>
      <w:pPr>
        <w:pStyle w:val="Normal"/>
        <w:ind w:left="5760" w:hanging="576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Normal"/>
        <w:ind w:left="5760" w:hanging="5760"/>
        <w:rPr/>
      </w:pPr>
      <w:r>
        <w:rPr>
          <w:sz w:val="28"/>
          <w:szCs w:val="28"/>
        </w:rPr>
        <w:t>та соціального захисту населення</w:t>
      </w:r>
      <w:r>
        <w:rPr/>
        <w:t xml:space="preserve">                                                        </w:t>
      </w:r>
      <w:r>
        <w:rPr>
          <w:sz w:val="28"/>
          <w:szCs w:val="28"/>
        </w:rPr>
        <w:t>Т.М. Ігнатюк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630" w:footer="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c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35c51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c9254f"/>
    <w:rPr>
      <w:rFonts w:ascii="Segoe UI" w:hAnsi="Segoe UI" w:eastAsia="Times New Roman" w:cs="Segoe UI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b35c5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35c51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b35c51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b35c51"/>
    <w:pPr>
      <w:ind w:left="708" w:hanging="0"/>
    </w:pPr>
    <w:rPr>
      <w:sz w:val="20"/>
      <w:szCs w:val="20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9254f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LibreOffice/7.1.5.2$Linux_X86_64 LibreOffice_project/10$Build-2</Application>
  <AppVersion>15.0000</AppVersion>
  <Pages>3</Pages>
  <Words>563</Words>
  <Characters>4081</Characters>
  <CharactersWithSpaces>5302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dc:description/>
  <dc:language>uk-UA</dc:language>
  <cp:lastModifiedBy/>
  <dcterms:modified xsi:type="dcterms:W3CDTF">2021-10-08T11:30:25Z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