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Cs w:val="24"/>
          <w:lang w:val="ru-RU"/>
        </w:rPr>
      </w:pPr>
      <w:r>
        <w:rPr>
          <w:rFonts w:cs="Times New Roman" w:ascii="Times New Roman" w:hAnsi="Times New Roman"/>
          <w:b/>
          <w:szCs w:val="24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 xml:space="preserve">Із змінами, внесеними рішенням </w:t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виконавчого комітету від 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.2021 №2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03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/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№439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надання малолітній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статусу дитини, позбавленої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батьківського піклування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первинному обліку в службі у справах дітей перебуває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малолітня 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залиши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ла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ся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Матір дитини, гр. ХХХХ ХХХХ ХХХХ, ХХХХ року народження рішенням Орджонікідзевського міського суду Дніпропетровської області від 30.08.2019 р. №184/683/19,  позбавлено батьківських прав.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дитини, гр.ХХХХ ХХХХ ХХХХ, ХХХХ року народження</w:t>
      </w:r>
      <w:r>
        <w:rPr>
          <w:rFonts w:eastAsia="Times New Roman" w:cs="Times New Roman" w:ascii="Times New Roman" w:hAnsi="Times New Roman"/>
          <w:i w:val="false"/>
          <w:iCs w:val="false"/>
          <w:color w:val="0070C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70C0"/>
          <w:kern w:val="0"/>
          <w:sz w:val="28"/>
          <w:szCs w:val="28"/>
          <w:lang w:eastAsia="ru-RU" w:bidi="ar-SA"/>
        </w:rPr>
        <w:t>за рішенням Орджонікідзевського</w:t>
      </w: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70C0"/>
          <w:kern w:val="0"/>
          <w:sz w:val="28"/>
          <w:szCs w:val="28"/>
          <w:lang w:eastAsia="ru-RU" w:bidi="ar-SA"/>
        </w:rPr>
        <w:t>міського суду Дніпропетровської області від 23.03.2021 р. (яке набрало законної сили 23.04.2021 р.), позбавлено батьківських прав.</w:t>
      </w:r>
    </w:p>
    <w:p>
      <w:pPr>
        <w:pStyle w:val="Normal"/>
        <w:widowControl/>
        <w:suppressAutoHyphens w:val="true"/>
        <w:bidi w:val="0"/>
        <w:spacing w:before="0" w:after="0"/>
        <w:ind w:left="680" w:right="0" w:hanging="0"/>
        <w:jc w:val="both"/>
        <w:textAlignment w:val="auto"/>
        <w:rPr>
          <w:i/>
          <w:i/>
          <w:iCs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eastAsia="ru-RU" w:bidi="ar-SA"/>
        </w:rPr>
        <w:t>(змінено: “</w:t>
      </w: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eastAsia="ru-RU" w:bidi="ar-SA"/>
        </w:rPr>
        <w:t xml:space="preserve">вироком Орджонікідзевського міського суду Дніпропетровської області від 14.07.2016р. №184/1192/16-к засуджений за вчинення кримінальних правопорушень” </w:t>
      </w: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eastAsia="ru-RU" w:bidi="ar-SA"/>
        </w:rPr>
        <w:t>на  “за рішенням Орджонікідзевського міського суду Дніпропетровської області від 23.03.2021 р. (яке набрало законної сили 23.04.2021 р.), позбавлено батьківських прав.)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малолітній 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LibreOffice/7.0.3.1$Linux_X86_64 LibreOffice_project/00$Build-1</Application>
  <Pages>2</Pages>
  <Words>232</Words>
  <Characters>1678</Characters>
  <CharactersWithSpaces>2077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2019-10-17T09:53:00Z</dcterms:created>
  <dc:creator/>
  <dc:description/>
  <dc:language>ru-RU</dc:language>
  <cp:lastModifiedBy/>
  <cp:lastPrinted>2019-10-18T06:20:00Z</cp:lastPrinted>
  <dcterms:modified xsi:type="dcterms:W3CDTF">2021-08-18T11:02:57Z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