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6"/>
        <w:spacing w:before="0" w:after="0"/>
        <w:jc w:val="center"/>
        <w:rPr>
          <w:b/>
          <w:b/>
          <w:bCs/>
          <w:sz w:val="28"/>
          <w:szCs w:val="28"/>
          <w:lang w:val="uk-UA"/>
        </w:rPr>
      </w:pPr>
      <w:r>
        <mc:AlternateContent>
          <mc:Choice Requires="wps">
            <w:drawing>
              <wp:anchor behindDoc="0" distT="0" distB="0" distL="0" distR="0" simplePos="0" locked="0" layoutInCell="0" allowOverlap="1" relativeHeight="4">
                <wp:simplePos x="0" y="0"/>
                <wp:positionH relativeFrom="column">
                  <wp:posOffset>5340985</wp:posOffset>
                </wp:positionH>
                <wp:positionV relativeFrom="paragraph">
                  <wp:posOffset>-314960</wp:posOffset>
                </wp:positionV>
                <wp:extent cx="657225" cy="208280"/>
                <wp:effectExtent l="0" t="0" r="0" b="0"/>
                <wp:wrapNone/>
                <wp:docPr id="1" name="Изображение1_1"/>
                <a:graphic xmlns:a="http://schemas.openxmlformats.org/drawingml/2006/main">
                  <a:graphicData uri="http://schemas.microsoft.com/office/word/2010/wordprocessingShape">
                    <wps:wsp>
                      <wps:cNvSpPr/>
                      <wps:spPr>
                        <a:xfrm>
                          <a:off x="0" y="0"/>
                          <a:ext cx="656640" cy="207720"/>
                        </a:xfrm>
                        <a:prstGeom prst="rect">
                          <a:avLst/>
                        </a:prstGeom>
                        <a:noFill/>
                        <a:ln w="0">
                          <a:noFill/>
                        </a:ln>
                      </wps:spPr>
                      <wps:style>
                        <a:lnRef idx="0"/>
                        <a:fillRef idx="0"/>
                        <a:effectRef idx="0"/>
                        <a:fontRef idx="minor"/>
                      </wps:style>
                      <wps:txbx>
                        <w:txbxContent>
                          <w:p>
                            <w:pPr>
                              <w:pStyle w:val="Style23"/>
                              <w:overflowPunct w:val="false"/>
                              <w:bidi w:val="0"/>
                              <w:spacing w:lineRule="auto" w:line="240" w:before="0" w:after="0"/>
                              <w:jc w:val="left"/>
                              <w:rPr>
                                <w:rFonts w:ascii="Liberation Serif;Times New Roman" w:hAnsi="Liberation Serif;Times New Roman" w:eastAsia="NSimSun" w:cs="Arial"/>
                                <w:color w:val="auto"/>
                                <w:kern w:val="2"/>
                                <w:sz w:val="28"/>
                                <w:szCs w:val="28"/>
                                <w:lang w:val="uk-UA" w:eastAsia="zh-CN" w:bidi="hi-IN"/>
                              </w:rPr>
                            </w:pPr>
                            <w:r>
                              <w:rPr>
                                <w:rFonts w:eastAsia="NSimSun" w:cs="Arial" w:ascii="Liberation Serif;Times New Roman" w:hAnsi="Liberation Serif;Times New Roman"/>
                                <w:color w:val="auto"/>
                                <w:kern w:val="2"/>
                                <w:sz w:val="28"/>
                                <w:szCs w:val="28"/>
                                <w:lang w:val="uk-UA" w:eastAsia="zh-CN" w:bidi="hi-IN"/>
                              </w:rPr>
                              <w:t>копія</w:t>
                            </w:r>
                          </w:p>
                        </w:txbxContent>
                      </wps:txbx>
                      <wps:bodyPr lIns="0" rIns="0" tIns="0" bIns="0">
                        <a:noAutofit/>
                      </wps:bodyPr>
                    </wps:wsp>
                  </a:graphicData>
                </a:graphic>
              </wp:anchor>
            </w:drawing>
          </mc:Choice>
          <mc:Fallback>
            <w:pict>
              <v:rect id="shape_0" ID="Изображение1_1" path="m0,0l-2147483645,0l-2147483645,-2147483646l0,-2147483646xe" stroked="f" style="position:absolute;margin-left:420.55pt;margin-top:-24.8pt;width:51.65pt;height:16.3pt;mso-wrap-style:square;v-text-anchor:top">
                <v:fill o:detectmouseclick="t" on="false"/>
                <v:stroke color="#3465a4" joinstyle="round" endcap="flat"/>
                <v:textbox>
                  <w:txbxContent>
                    <w:p>
                      <w:pPr>
                        <w:pStyle w:val="Style23"/>
                        <w:overflowPunct w:val="false"/>
                        <w:bidi w:val="0"/>
                        <w:spacing w:lineRule="auto" w:line="240" w:before="0" w:after="0"/>
                        <w:jc w:val="left"/>
                        <w:rPr>
                          <w:rFonts w:ascii="Liberation Serif;Times New Roman" w:hAnsi="Liberation Serif;Times New Roman" w:eastAsia="NSimSun" w:cs="Arial"/>
                          <w:color w:val="auto"/>
                          <w:kern w:val="2"/>
                          <w:sz w:val="28"/>
                          <w:szCs w:val="28"/>
                          <w:lang w:val="uk-UA" w:eastAsia="zh-CN" w:bidi="hi-IN"/>
                        </w:rPr>
                      </w:pPr>
                      <w:r>
                        <w:rPr>
                          <w:rFonts w:eastAsia="NSimSun" w:cs="Arial" w:ascii="Liberation Serif;Times New Roman" w:hAnsi="Liberation Serif;Times New Roman"/>
                          <w:color w:val="auto"/>
                          <w:kern w:val="2"/>
                          <w:sz w:val="28"/>
                          <w:szCs w:val="28"/>
                          <w:lang w:val="uk-UA" w:eastAsia="zh-CN" w:bidi="hi-IN"/>
                        </w:rPr>
                        <w:t>копія</w:t>
                      </w:r>
                    </w:p>
                  </w:txbxContent>
                </v:textbox>
                <w10:wrap type="none"/>
              </v:rect>
            </w:pict>
          </mc:Fallback>
        </mc:AlternateContent>
        <w:drawing>
          <wp:anchor behindDoc="0" distT="0" distB="0" distL="114935" distR="114935" simplePos="0" locked="0" layoutInCell="0" allowOverlap="1" relativeHeight="3">
            <wp:simplePos x="0" y="0"/>
            <wp:positionH relativeFrom="column">
              <wp:posOffset>2783840</wp:posOffset>
            </wp:positionH>
            <wp:positionV relativeFrom="paragraph">
              <wp:posOffset>-497205</wp:posOffset>
            </wp:positionV>
            <wp:extent cx="425450" cy="605790"/>
            <wp:effectExtent l="0" t="0" r="0" b="0"/>
            <wp:wrapTopAndBottom/>
            <wp:docPr id="3"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1"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b/>
          <w:bCs/>
          <w:sz w:val="28"/>
          <w:szCs w:val="28"/>
          <w:lang w:val="uk-UA"/>
        </w:rPr>
        <w:t>ВИКОНАВЧИЙ КОМІТЕТ ПОКРОВСЬКОЇ МІСЬКОЇ РАДИ</w:t>
      </w:r>
    </w:p>
    <w:p>
      <w:pPr>
        <w:pStyle w:val="Style16"/>
        <w:spacing w:before="0" w:after="0"/>
        <w:jc w:val="center"/>
        <w:rPr>
          <w:b/>
          <w:b/>
          <w:bCs/>
          <w:sz w:val="28"/>
          <w:szCs w:val="28"/>
          <w:lang w:val="uk-UA"/>
        </w:rPr>
      </w:pPr>
      <w:r>
        <w:rPr>
          <w:b/>
          <w:bCs/>
          <w:sz w:val="28"/>
          <w:szCs w:val="28"/>
          <w:lang w:val="uk-UA"/>
        </w:rPr>
        <w:t>ДНІПРОПЕТРОВСЬКОЇ ОБЛАСТІ</w:t>
      </w:r>
    </w:p>
    <w:p>
      <w:pPr>
        <w:pStyle w:val="Style16"/>
        <w:spacing w:before="0" w:after="0"/>
        <w:jc w:val="center"/>
        <w:rPr>
          <w:sz w:val="28"/>
          <w:szCs w:val="28"/>
          <w:lang w:val="uk-UA" w:eastAsia="uk-UA"/>
        </w:rPr>
      </w:pPr>
      <w:r>
        <w:rPr>
          <w:sz w:val="28"/>
          <w:szCs w:val="28"/>
          <w:lang w:val="uk-UA" w:eastAsia="uk-UA"/>
        </w:rPr>
        <mc:AlternateContent>
          <mc:Choice Requires="wps">
            <w:drawing>
              <wp:anchor behindDoc="1" distT="8890" distB="8890" distL="8890" distR="8890" simplePos="0" locked="0" layoutInCell="0" allowOverlap="1" relativeHeight="2">
                <wp:simplePos x="0" y="0"/>
                <wp:positionH relativeFrom="column">
                  <wp:posOffset>16510</wp:posOffset>
                </wp:positionH>
                <wp:positionV relativeFrom="paragraph">
                  <wp:posOffset>20955</wp:posOffset>
                </wp:positionV>
                <wp:extent cx="6120130" cy="11430"/>
                <wp:effectExtent l="0" t="0" r="0" b="0"/>
                <wp:wrapNone/>
                <wp:docPr id="4" name="Прямая соединительная линия 1"/>
                <a:graphic xmlns:a="http://schemas.openxmlformats.org/drawingml/2006/main">
                  <a:graphicData uri="http://schemas.microsoft.com/office/word/2010/wordprocessingShape">
                    <wps:wsp>
                      <wps:cNvSpPr/>
                      <wps:spPr>
                        <a:xfrm flipV="1">
                          <a:off x="0" y="0"/>
                          <a:ext cx="6119640" cy="936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5pt" to="483.1pt,2.35pt" ID="Прямая соединительная линия 1" stroked="t" style="position:absolute;flip:y">
                <v:stroke color="black" weight="17640" joinstyle="miter" endcap="square"/>
                <v:fill o:detectmouseclick="t" on="false"/>
                <w10:wrap type="none"/>
              </v:line>
            </w:pict>
          </mc:Fallback>
        </mc:AlternateContent>
      </w:r>
    </w:p>
    <w:p>
      <w:pPr>
        <w:pStyle w:val="Style16"/>
        <w:spacing w:lineRule="auto" w:line="240" w:before="0" w:after="0"/>
        <w:jc w:val="center"/>
        <w:rPr>
          <w:sz w:val="26"/>
          <w:szCs w:val="26"/>
        </w:rPr>
      </w:pPr>
      <w:r>
        <w:rPr>
          <w:b/>
          <w:sz w:val="26"/>
          <w:szCs w:val="26"/>
          <w:lang w:val="uk-UA"/>
        </w:rPr>
        <w:t>РІШЕННЯ</w:t>
      </w:r>
    </w:p>
    <w:p>
      <w:pPr>
        <w:pStyle w:val="BodyText2"/>
        <w:spacing w:lineRule="auto" w:line="240"/>
        <w:ind w:left="0" w:right="0" w:hanging="0"/>
        <w:jc w:val="left"/>
        <w:rPr>
          <w:sz w:val="26"/>
          <w:szCs w:val="26"/>
        </w:rPr>
      </w:pPr>
      <w:r>
        <w:rPr>
          <w:rFonts w:eastAsia="Times New Roman" w:cs="Times New Roman"/>
          <w:color w:val="auto"/>
          <w:kern w:val="0"/>
          <w:sz w:val="26"/>
          <w:szCs w:val="26"/>
          <w:lang w:val="en-US" w:eastAsia="zh-CN" w:bidi="ar-SA"/>
        </w:rPr>
        <w:t xml:space="preserve">24.09.2021 р.              </w:t>
      </w:r>
      <w:r>
        <w:rPr>
          <w:sz w:val="26"/>
          <w:szCs w:val="26"/>
          <w:lang w:val="en-US"/>
        </w:rPr>
        <w:t xml:space="preserve">                           </w:t>
      </w:r>
      <w:r>
        <w:rPr>
          <w:sz w:val="26"/>
          <w:szCs w:val="26"/>
          <w:lang w:val="ru-RU"/>
        </w:rPr>
        <w:t xml:space="preserve">м. Покров  </w:t>
      </w:r>
      <w:r>
        <w:rPr>
          <w:sz w:val="26"/>
          <w:szCs w:val="26"/>
          <w:lang w:val="en-US"/>
        </w:rPr>
        <w:t xml:space="preserve">                             </w:t>
      </w:r>
      <w:r>
        <w:rPr>
          <w:sz w:val="26"/>
          <w:szCs w:val="26"/>
          <w:lang w:val="ru-RU"/>
        </w:rPr>
        <w:t>№ 425</w:t>
      </w:r>
    </w:p>
    <w:p>
      <w:pPr>
        <w:pStyle w:val="Normal"/>
        <w:spacing w:lineRule="auto" w:line="240" w:before="0" w:after="143"/>
        <w:jc w:val="center"/>
        <w:rPr>
          <w:rFonts w:ascii="Times New Roman" w:hAnsi="Times New Roman" w:cs="Times New Roman"/>
          <w:sz w:val="26"/>
          <w:szCs w:val="26"/>
          <w:u w:val="single"/>
          <w:lang w:val="en-US"/>
        </w:rPr>
      </w:pPr>
      <w:r>
        <w:rPr>
          <w:rFonts w:cs="Times New Roman" w:ascii="Times New Roman" w:hAnsi="Times New Roman"/>
          <w:sz w:val="26"/>
          <w:szCs w:val="26"/>
          <w:u w:val="single"/>
          <w:lang w:val="en-US"/>
        </w:rPr>
      </w:r>
    </w:p>
    <w:p>
      <w:pPr>
        <w:pStyle w:val="Normal"/>
        <w:widowControl/>
        <w:suppressAutoHyphens w:val="true"/>
        <w:overflowPunct w:val="false"/>
        <w:bidi w:val="0"/>
        <w:spacing w:lineRule="auto" w:line="240" w:before="0" w:after="0"/>
        <w:ind w:left="0" w:right="5499" w:hanging="0"/>
        <w:jc w:val="both"/>
        <w:rPr>
          <w:sz w:val="26"/>
          <w:szCs w:val="26"/>
        </w:rPr>
      </w:pPr>
      <w:r>
        <w:rPr>
          <w:rFonts w:eastAsia="Times New Roman" w:cs="Times New Roman" w:ascii="Times New Roman" w:hAnsi="Times New Roman"/>
          <w:sz w:val="26"/>
          <w:szCs w:val="26"/>
          <w:u w:val="none"/>
          <w:shd w:fill="auto" w:val="clear"/>
          <w:lang w:val="uk-UA" w:eastAsia="ru-RU" w:bidi="ar-SA"/>
        </w:rPr>
        <w:t>Про встановлення ТОВ “Теплоінвест Україна” тарифу на теплову енергію (у тому числі її виробництво, транспортування та постачання)</w:t>
      </w:r>
    </w:p>
    <w:p>
      <w:pPr>
        <w:pStyle w:val="Normal"/>
        <w:widowControl/>
        <w:suppressAutoHyphens w:val="false"/>
        <w:overflowPunct w:val="false"/>
        <w:bidi w:val="0"/>
        <w:spacing w:lineRule="auto" w:line="240" w:before="0" w:after="0"/>
        <w:ind w:left="0" w:right="5499" w:hanging="0"/>
        <w:jc w:val="both"/>
        <w:rPr>
          <w:rFonts w:ascii="Times New Roman" w:hAnsi="Times New Roman" w:eastAsia="Times New Roman" w:cs="Times New Roman"/>
          <w:sz w:val="26"/>
          <w:szCs w:val="26"/>
          <w:u w:val="none"/>
          <w:lang w:val="uk-UA" w:eastAsia="ru-RU" w:bidi="ar-SA"/>
        </w:rPr>
      </w:pPr>
      <w:r>
        <w:rPr>
          <w:rFonts w:eastAsia="Times New Roman" w:cs="Times New Roman" w:ascii="Times New Roman" w:hAnsi="Times New Roman"/>
          <w:sz w:val="26"/>
          <w:szCs w:val="26"/>
          <w:u w:val="none"/>
          <w:lang w:val="uk-UA" w:eastAsia="ru-RU" w:bidi="ar-SA"/>
        </w:rPr>
      </w:r>
    </w:p>
    <w:p>
      <w:pPr>
        <w:pStyle w:val="1"/>
        <w:numPr>
          <w:ilvl w:val="0"/>
          <w:numId w:val="0"/>
        </w:numPr>
        <w:spacing w:lineRule="auto" w:line="240" w:before="0" w:after="0"/>
        <w:ind w:left="0" w:right="0" w:firstLine="709"/>
        <w:rPr>
          <w:sz w:val="26"/>
          <w:szCs w:val="26"/>
        </w:rPr>
      </w:pPr>
      <w:r>
        <w:rPr>
          <w:rFonts w:cs="Times New Roman" w:ascii="Times New Roman" w:hAnsi="Times New Roman"/>
          <w:sz w:val="26"/>
          <w:szCs w:val="26"/>
          <w:shd w:fill="auto" w:val="clear"/>
        </w:rPr>
        <w:t>На підставі звернення ТОВ «Теплоінвест Україна" (код ЄДРПОУ 43690890)</w:t>
      </w:r>
      <w:r>
        <w:rPr>
          <w:rFonts w:eastAsia="Calibri" w:cs="Times New Roman" w:ascii="Times New Roman" w:hAnsi="Times New Roman"/>
          <w:color w:val="000000"/>
          <w:sz w:val="26"/>
          <w:szCs w:val="26"/>
          <w:shd w:fill="auto" w:val="clear"/>
          <w:lang w:val="uk-UA" w:eastAsia="zh-CN" w:bidi="ar-SA"/>
        </w:rPr>
        <w:t xml:space="preserve"> </w:t>
      </w:r>
      <w:r>
        <w:rPr>
          <w:rFonts w:eastAsia="Times New Roman" w:cs="Times New Roman" w:ascii="Times New Roman" w:hAnsi="Times New Roman"/>
          <w:color w:val="000000"/>
          <w:sz w:val="26"/>
          <w:szCs w:val="26"/>
          <w:shd w:fill="auto" w:val="clear"/>
          <w:lang w:val="uk-UA" w:eastAsia="ru-RU" w:bidi="ar-SA"/>
        </w:rPr>
        <w:t>про встановлення тарифу на теплову енергію (у тому числі її виробництво, транспортування та постачання), відповідно до постанови Кабінету Міністрів України від 01.06.2011 року №869 «Про забезпечення єдиного підходу до формування тарифів на комунальні послуги», керуючись Порядком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її встановлення, затвердженого Наказом Міністерства регіонального розвитку, будівництва та житлово-комунального господарства України від 12.09.2018 №239, статтею 28 Закону України «Про місцеве самоврядування в Україні», виконавчий комітет Покровської міської ради</w:t>
      </w:r>
    </w:p>
    <w:p>
      <w:pPr>
        <w:pStyle w:val="1"/>
        <w:spacing w:lineRule="auto" w:line="240" w:before="0" w:after="0"/>
        <w:jc w:val="left"/>
        <w:rPr>
          <w:rFonts w:ascii="Times New Roman" w:hAnsi="Times New Roman" w:cs="Times New Roman"/>
          <w:sz w:val="26"/>
          <w:szCs w:val="26"/>
        </w:rPr>
      </w:pPr>
      <w:r>
        <w:rPr>
          <w:rFonts w:cs="Times New Roman" w:ascii="Times New Roman" w:hAnsi="Times New Roman"/>
          <w:sz w:val="26"/>
          <w:szCs w:val="26"/>
        </w:rPr>
      </w:r>
    </w:p>
    <w:p>
      <w:pPr>
        <w:pStyle w:val="1"/>
        <w:spacing w:lineRule="auto" w:line="240" w:before="0" w:after="0"/>
        <w:jc w:val="left"/>
        <w:rPr>
          <w:sz w:val="26"/>
          <w:szCs w:val="26"/>
        </w:rPr>
      </w:pPr>
      <w:r>
        <w:rPr>
          <w:rFonts w:cs="Times New Roman" w:ascii="Times New Roman" w:hAnsi="Times New Roman"/>
          <w:b/>
          <w:bCs/>
          <w:sz w:val="26"/>
          <w:szCs w:val="26"/>
        </w:rPr>
        <w:t>ВИРІШИВ:</w:t>
      </w:r>
      <w:r>
        <w:rPr>
          <w:rFonts w:cs="Times New Roman" w:ascii="Times New Roman" w:hAnsi="Times New Roman"/>
          <w:bCs/>
          <w:iCs/>
          <w:sz w:val="26"/>
          <w:szCs w:val="26"/>
        </w:rPr>
        <w:t xml:space="preserve">   </w:t>
      </w:r>
    </w:p>
    <w:p>
      <w:pPr>
        <w:pStyle w:val="Normal"/>
        <w:spacing w:lineRule="auto" w:line="240" w:before="0" w:after="0"/>
        <w:rPr>
          <w:rFonts w:ascii="Times New Roman" w:hAnsi="Times New Roman" w:cs="Times New Roman"/>
          <w:bCs/>
          <w:iCs/>
          <w:sz w:val="26"/>
          <w:szCs w:val="26"/>
          <w:lang w:val="uk-UA"/>
        </w:rPr>
      </w:pPr>
      <w:r>
        <w:rPr>
          <w:rFonts w:cs="Times New Roman" w:ascii="Times New Roman" w:hAnsi="Times New Roman"/>
          <w:bCs/>
          <w:iCs/>
          <w:sz w:val="26"/>
          <w:szCs w:val="26"/>
          <w:lang w:val="uk-UA"/>
        </w:rPr>
      </w:r>
    </w:p>
    <w:p>
      <w:pPr>
        <w:pStyle w:val="Normal"/>
        <w:tabs>
          <w:tab w:val="clear" w:pos="708"/>
          <w:tab w:val="left" w:pos="975" w:leader="none"/>
        </w:tabs>
        <w:spacing w:lineRule="auto" w:line="240" w:before="0" w:after="0"/>
        <w:ind w:left="0" w:right="0" w:firstLine="600"/>
        <w:jc w:val="both"/>
        <w:rPr>
          <w:sz w:val="26"/>
          <w:szCs w:val="26"/>
        </w:rPr>
      </w:pPr>
      <w:r>
        <w:rPr>
          <w:rFonts w:cs="Times New Roman" w:ascii="Times New Roman" w:hAnsi="Times New Roman"/>
          <w:sz w:val="26"/>
          <w:szCs w:val="26"/>
          <w:lang w:val="uk-UA"/>
        </w:rPr>
        <w:t xml:space="preserve">1. Встановити ТОВ «Теплоінвест Україна" (код ЄДРПОУ 43690890) </w:t>
      </w:r>
      <w:r>
        <w:rPr>
          <w:rFonts w:eastAsia="Times New Roman" w:cs="Times New Roman" w:ascii="Times New Roman" w:hAnsi="Times New Roman"/>
          <w:sz w:val="26"/>
          <w:szCs w:val="26"/>
          <w:shd w:fill="auto" w:val="clear"/>
          <w:lang w:val="uk-UA" w:eastAsia="ru-RU"/>
        </w:rPr>
        <w:t>тариф на теплову енергію (у тому числі її виробництво, транспортування та постачання)</w:t>
      </w:r>
      <w:r>
        <w:rPr>
          <w:rFonts w:cs="Times New Roman" w:ascii="Times New Roman" w:hAnsi="Times New Roman"/>
          <w:sz w:val="26"/>
          <w:szCs w:val="26"/>
          <w:lang w:val="uk-UA"/>
        </w:rPr>
        <w:t xml:space="preserve">, що здійснює її виробництво з використання природного газу </w:t>
      </w:r>
      <w:r>
        <w:rPr>
          <w:rFonts w:cs="Times New Roman" w:ascii="Times New Roman" w:hAnsi="Times New Roman"/>
          <w:b w:val="false"/>
          <w:i w:val="false"/>
          <w:caps w:val="false"/>
          <w:smallCaps w:val="false"/>
          <w:color w:val="000000"/>
          <w:spacing w:val="0"/>
          <w:sz w:val="26"/>
          <w:szCs w:val="26"/>
          <w:lang w:val="uk-UA"/>
        </w:rPr>
        <w:t xml:space="preserve">для </w:t>
      </w:r>
      <w:r>
        <w:rPr>
          <w:rFonts w:eastAsia="Calibri" w:cs="Times New Roman" w:ascii="Times New Roman" w:hAnsi="Times New Roman"/>
          <w:b w:val="false"/>
          <w:i w:val="false"/>
          <w:caps w:val="false"/>
          <w:smallCaps w:val="false"/>
          <w:color w:val="000000"/>
          <w:spacing w:val="0"/>
          <w:sz w:val="26"/>
          <w:szCs w:val="26"/>
          <w:lang w:val="uk-UA" w:eastAsia="zh-CN" w:bidi="ar-SA"/>
        </w:rPr>
        <w:t>опалення бюджетних установ: Комунального закладу «Навчально-виховний комплекс №1 (середня школа І-ІІІ ступенів-дошкільний навчальний заклад) м. Покров Дніпропетровської області»</w:t>
      </w:r>
      <w:r>
        <w:rPr>
          <w:rFonts w:eastAsia="Times New Roman" w:cs="Times New Roman" w:ascii="Times New Roman" w:hAnsi="Times New Roman"/>
          <w:b w:val="false"/>
          <w:i w:val="false"/>
          <w:caps w:val="false"/>
          <w:smallCaps w:val="false"/>
          <w:color w:val="000000"/>
          <w:spacing w:val="0"/>
          <w:sz w:val="26"/>
          <w:szCs w:val="26"/>
          <w:lang w:val="uk-UA" w:eastAsia="ru-RU" w:bidi="ar-SA"/>
        </w:rPr>
        <w:t xml:space="preserve"> (м. Покров, вул. </w:t>
      </w:r>
      <w:r>
        <w:rPr>
          <w:rFonts w:eastAsia="Calibri" w:cs="Times New Roman" w:ascii="Times New Roman" w:hAnsi="Times New Roman"/>
          <w:b w:val="false"/>
          <w:i w:val="false"/>
          <w:caps w:val="false"/>
          <w:smallCaps w:val="false"/>
          <w:color w:val="000000"/>
          <w:spacing w:val="0"/>
          <w:sz w:val="26"/>
          <w:szCs w:val="26"/>
          <w:lang w:val="uk-UA" w:eastAsia="zh-CN" w:bidi="ar-SA"/>
        </w:rPr>
        <w:t>Героїв Чорнобиля, 4</w:t>
      </w:r>
      <w:r>
        <w:rPr>
          <w:rFonts w:eastAsia="Times New Roman" w:cs="Times New Roman" w:ascii="Times New Roman" w:hAnsi="Times New Roman"/>
          <w:b w:val="false"/>
          <w:i w:val="false"/>
          <w:caps w:val="false"/>
          <w:smallCaps w:val="false"/>
          <w:color w:val="000000"/>
          <w:spacing w:val="0"/>
          <w:sz w:val="26"/>
          <w:szCs w:val="26"/>
          <w:lang w:val="uk-UA" w:eastAsia="ru-RU" w:bidi="ar-SA"/>
        </w:rPr>
        <w:t>) - дошкільний підрозділ</w:t>
      </w:r>
      <w:r>
        <w:rPr>
          <w:rFonts w:eastAsia="Calibri" w:cs="Times New Roman" w:ascii="Times New Roman" w:hAnsi="Times New Roman"/>
          <w:b w:val="false"/>
          <w:i w:val="false"/>
          <w:caps w:val="false"/>
          <w:smallCaps w:val="false"/>
          <w:color w:val="000000"/>
          <w:spacing w:val="0"/>
          <w:sz w:val="26"/>
          <w:szCs w:val="26"/>
          <w:lang w:val="uk-UA" w:eastAsia="zh-CN" w:bidi="ar-SA"/>
        </w:rPr>
        <w:t>, Комунального закладу дошкільної освіти</w:t>
      </w:r>
      <w:r>
        <w:rPr>
          <w:rFonts w:eastAsia="Calibri" w:cs="Times New Roman" w:ascii="Times New Roman" w:hAnsi="Times New Roman"/>
          <w:b w:val="false"/>
          <w:i w:val="false"/>
          <w:caps w:val="false"/>
          <w:smallCaps w:val="false"/>
          <w:color w:val="245575"/>
          <w:spacing w:val="0"/>
          <w:sz w:val="26"/>
          <w:szCs w:val="26"/>
          <w:u w:val="none"/>
          <w:lang w:val="uk-UA" w:eastAsia="zh-CN" w:bidi="ar-SA"/>
        </w:rPr>
        <w:t xml:space="preserve"> </w:t>
      </w:r>
      <w:r>
        <w:rPr>
          <w:rFonts w:eastAsia="Calibri" w:cs="Times New Roman" w:ascii="Times New Roman" w:hAnsi="Times New Roman"/>
          <w:b w:val="false"/>
          <w:i w:val="false"/>
          <w:caps w:val="false"/>
          <w:smallCaps w:val="false"/>
          <w:color w:val="000000"/>
          <w:spacing w:val="0"/>
          <w:sz w:val="26"/>
          <w:szCs w:val="26"/>
          <w:lang w:val="uk-UA" w:eastAsia="zh-CN" w:bidi="ar-SA"/>
        </w:rPr>
        <w:t>№11 “Сонечко” (ясла-садок) Покровської міської ради Дніпропетровської області (м.Покров, вул. Курчатова, 12), Комунальн</w:t>
      </w:r>
      <w:r>
        <w:rPr>
          <w:rFonts w:eastAsia="Calibri" w:cs="Times New Roman" w:ascii="Times New Roman" w:hAnsi="Times New Roman"/>
          <w:b w:val="false"/>
          <w:i w:val="false"/>
          <w:caps w:val="false"/>
          <w:smallCaps w:val="false"/>
          <w:color w:val="000000"/>
          <w:spacing w:val="0"/>
          <w:kern w:val="0"/>
          <w:sz w:val="26"/>
          <w:szCs w:val="26"/>
          <w:lang w:val="uk-UA" w:eastAsia="zh-CN" w:bidi="ar-SA"/>
        </w:rPr>
        <w:t>ого</w:t>
      </w:r>
      <w:r>
        <w:rPr>
          <w:rFonts w:eastAsia="Calibri" w:cs="Times New Roman" w:ascii="Times New Roman" w:hAnsi="Times New Roman"/>
          <w:b w:val="false"/>
          <w:i w:val="false"/>
          <w:caps w:val="false"/>
          <w:smallCaps w:val="false"/>
          <w:color w:val="000000"/>
          <w:spacing w:val="0"/>
          <w:sz w:val="26"/>
          <w:szCs w:val="26"/>
          <w:lang w:val="uk-UA" w:eastAsia="zh-CN" w:bidi="ar-SA"/>
        </w:rPr>
        <w:t xml:space="preserve"> спеціальн</w:t>
      </w:r>
      <w:r>
        <w:rPr>
          <w:rFonts w:eastAsia="Calibri" w:cs="Times New Roman" w:ascii="Times New Roman" w:hAnsi="Times New Roman"/>
          <w:b w:val="false"/>
          <w:i w:val="false"/>
          <w:caps w:val="false"/>
          <w:smallCaps w:val="false"/>
          <w:color w:val="000000"/>
          <w:spacing w:val="0"/>
          <w:kern w:val="0"/>
          <w:sz w:val="26"/>
          <w:szCs w:val="26"/>
          <w:lang w:val="uk-UA" w:eastAsia="zh-CN" w:bidi="ar-SA"/>
        </w:rPr>
        <w:t>ого</w:t>
      </w:r>
      <w:r>
        <w:rPr>
          <w:rFonts w:eastAsia="Calibri" w:cs="Times New Roman" w:ascii="Times New Roman" w:hAnsi="Times New Roman"/>
          <w:b w:val="false"/>
          <w:i w:val="false"/>
          <w:caps w:val="false"/>
          <w:smallCaps w:val="false"/>
          <w:color w:val="000000"/>
          <w:spacing w:val="0"/>
          <w:sz w:val="26"/>
          <w:szCs w:val="26"/>
          <w:lang w:val="uk-UA" w:eastAsia="zh-CN" w:bidi="ar-SA"/>
        </w:rPr>
        <w:t xml:space="preserve"> закладу дошкільної освіти №5 «Червона шапочка» (ясла-садок) Покровської міської ради   Дніпропетровської області </w:t>
      </w:r>
      <w:r>
        <w:rPr>
          <w:rFonts w:eastAsia="Times New Roman" w:cs="Times New Roman" w:ascii="Times New Roman" w:hAnsi="Times New Roman"/>
          <w:b w:val="false"/>
          <w:i w:val="false"/>
          <w:caps w:val="false"/>
          <w:smallCaps w:val="false"/>
          <w:color w:val="000000"/>
          <w:spacing w:val="0"/>
          <w:sz w:val="26"/>
          <w:szCs w:val="26"/>
          <w:lang w:val="uk-UA" w:eastAsia="ru-RU" w:bidi="ar-SA"/>
        </w:rPr>
        <w:t>(м. Покров, вул. Партизанська, 37)</w:t>
      </w:r>
      <w:r>
        <w:rPr>
          <w:rFonts w:eastAsia="Calibri" w:cs="Times New Roman" w:ascii="Times New Roman" w:hAnsi="Times New Roman"/>
          <w:b w:val="false"/>
          <w:i w:val="false"/>
          <w:caps w:val="false"/>
          <w:smallCaps w:val="false"/>
          <w:color w:val="000000"/>
          <w:spacing w:val="0"/>
          <w:sz w:val="26"/>
          <w:szCs w:val="26"/>
          <w:lang w:val="uk-UA" w:eastAsia="zh-CN" w:bidi="ar-SA"/>
        </w:rPr>
        <w:t>, Комунального закладу “Середня загальноосвітня школа №4 м. Покров Дніпропетровської області” (м. Покров, вул. Уральська, 2), Комунального закладу “Навчально - виховне об'єднання (середня школа І-ІІІ ступенів - дошкільний навчальний заклад - позашкільний навчальний заклад) м. Покров Дніпропетровської області” (м. Покров, Фабрична, 1</w:t>
      </w:r>
      <w:r>
        <w:rPr>
          <w:rFonts w:eastAsia="Times New Roman" w:cs="Times New Roman" w:ascii="Times New Roman" w:hAnsi="Times New Roman"/>
          <w:b w:val="false"/>
          <w:i w:val="false"/>
          <w:caps w:val="false"/>
          <w:smallCaps w:val="false"/>
          <w:color w:val="000000"/>
          <w:spacing w:val="0"/>
          <w:sz w:val="26"/>
          <w:szCs w:val="26"/>
          <w:lang w:val="uk-UA" w:eastAsia="ru-RU" w:bidi="ar-SA"/>
        </w:rPr>
        <w:t>) – дошкільний підрозділ,</w:t>
      </w:r>
      <w:r>
        <w:rPr>
          <w:rFonts w:eastAsia="Calibri" w:cs="Times New Roman" w:ascii="Times New Roman" w:hAnsi="Times New Roman"/>
          <w:b w:val="false"/>
          <w:i w:val="false"/>
          <w:caps w:val="false"/>
          <w:smallCaps w:val="false"/>
          <w:color w:val="000000"/>
          <w:spacing w:val="0"/>
          <w:sz w:val="26"/>
          <w:szCs w:val="26"/>
          <w:lang w:val="uk-UA" w:eastAsia="zh-CN" w:bidi="ar-SA"/>
        </w:rPr>
        <w:t xml:space="preserve"> Комунального закладу “Загальноосвітній ліцей м. Покров Дніпропетровської області” (м. Покров,              вул. Центральна, 31), Комунального закладу дошкільної освіти</w:t>
      </w:r>
      <w:r>
        <w:rPr>
          <w:rFonts w:eastAsia="Calibri" w:cs="Times New Roman" w:ascii="Times New Roman" w:hAnsi="Times New Roman"/>
          <w:b w:val="false"/>
          <w:i w:val="false"/>
          <w:caps w:val="false"/>
          <w:smallCaps w:val="false"/>
          <w:color w:val="245575"/>
          <w:spacing w:val="0"/>
          <w:sz w:val="26"/>
          <w:szCs w:val="26"/>
          <w:u w:val="none"/>
          <w:lang w:val="uk-UA" w:eastAsia="zh-CN" w:bidi="ar-SA"/>
        </w:rPr>
        <w:t xml:space="preserve"> </w:t>
      </w:r>
      <w:r>
        <w:rPr>
          <w:rFonts w:eastAsia="Calibri" w:cs="Times New Roman" w:ascii="Times New Roman" w:hAnsi="Times New Roman"/>
          <w:b w:val="false"/>
          <w:i w:val="false"/>
          <w:caps w:val="false"/>
          <w:smallCaps w:val="false"/>
          <w:color w:val="000000"/>
          <w:spacing w:val="0"/>
          <w:sz w:val="26"/>
          <w:szCs w:val="26"/>
          <w:lang w:val="uk-UA" w:eastAsia="zh-CN" w:bidi="ar-SA"/>
        </w:rPr>
        <w:t xml:space="preserve">№16 (ясла-садок) Покровської міської ради Дніпропетровської області (м. Покров, вул. Шатохіна, 3), Комунального закладу “Шолоховська середня загальноосвітня школа Покровської міської ради Дніпропетровської області” (с. Шолохове, вул. Сонячна, 17), Комунального закладу “Шолоховська середня загальноосвітня школа Покровської міської ради Дніпропетровської області” (с. Шолохове, вул. Шкільна, 1), </w:t>
      </w:r>
      <w:r>
        <w:rPr>
          <w:rFonts w:cs="Times New Roman" w:ascii="Times New Roman" w:hAnsi="Times New Roman"/>
          <w:sz w:val="26"/>
          <w:szCs w:val="26"/>
          <w:lang w:val="uk-UA"/>
        </w:rPr>
        <w:t xml:space="preserve">в </w:t>
      </w:r>
      <w:r>
        <w:rPr>
          <w:rFonts w:cs="Times New Roman" w:ascii="Times New Roman" w:hAnsi="Times New Roman"/>
          <w:bCs/>
          <w:iCs/>
          <w:sz w:val="26"/>
          <w:szCs w:val="26"/>
          <w:lang w:val="uk-UA"/>
        </w:rPr>
        <w:t xml:space="preserve">розмірі      </w:t>
      </w:r>
      <w:r>
        <w:rPr>
          <w:rFonts w:eastAsia="Calibri" w:cs="Times New Roman" w:ascii="Times New Roman" w:hAnsi="Times New Roman"/>
          <w:bCs/>
          <w:iCs/>
          <w:color w:val="auto"/>
          <w:sz w:val="26"/>
          <w:szCs w:val="26"/>
          <w:lang w:val="uk-UA" w:eastAsia="zh-CN" w:bidi="ar-SA"/>
        </w:rPr>
        <w:t>4 222,33 (чотири тисячі двісті двадцять дві гривні, 33 копійки)</w:t>
      </w:r>
      <w:r>
        <w:rPr>
          <w:rFonts w:cs="Times New Roman" w:ascii="Times New Roman" w:hAnsi="Times New Roman"/>
          <w:bCs/>
          <w:iCs/>
          <w:sz w:val="26"/>
          <w:szCs w:val="26"/>
          <w:lang w:val="uk-UA"/>
        </w:rPr>
        <w:t xml:space="preserve"> </w:t>
      </w:r>
      <w:r>
        <w:rPr>
          <w:rFonts w:eastAsia="Calibri" w:cs="Times New Roman" w:ascii="Times New Roman" w:hAnsi="Times New Roman"/>
          <w:bCs/>
          <w:iCs/>
          <w:color w:val="auto"/>
          <w:sz w:val="26"/>
          <w:szCs w:val="26"/>
          <w:lang w:val="uk-UA" w:eastAsia="zh-CN" w:bidi="ar-SA"/>
        </w:rPr>
        <w:t>грн./</w:t>
      </w:r>
      <w:r>
        <w:rPr>
          <w:rFonts w:cs="Times New Roman" w:ascii="Times New Roman" w:hAnsi="Times New Roman"/>
          <w:bCs/>
          <w:iCs/>
          <w:sz w:val="26"/>
          <w:szCs w:val="26"/>
          <w:lang w:val="uk-UA"/>
        </w:rPr>
        <w:t>Г</w:t>
      </w:r>
      <w:r>
        <w:rPr>
          <w:rFonts w:cs="Times New Roman" w:ascii="Times New Roman" w:hAnsi="Times New Roman"/>
          <w:sz w:val="26"/>
          <w:szCs w:val="26"/>
          <w:lang w:val="uk-UA"/>
        </w:rPr>
        <w:t xml:space="preserve">кал без ПДВ </w:t>
      </w:r>
      <w:r>
        <w:rPr>
          <w:rFonts w:eastAsia="Times New Roman" w:cs="Times New Roman" w:ascii="Times New Roman" w:hAnsi="Times New Roman"/>
          <w:b w:val="false"/>
          <w:i w:val="false"/>
          <w:caps w:val="false"/>
          <w:smallCaps w:val="false"/>
          <w:color w:val="000000"/>
          <w:spacing w:val="0"/>
          <w:sz w:val="26"/>
          <w:szCs w:val="26"/>
          <w:shd w:fill="auto" w:val="clear"/>
          <w:lang w:val="uk-UA" w:eastAsia="ru-RU"/>
        </w:rPr>
        <w:t>(платник єдиного податку)</w:t>
      </w:r>
      <w:r>
        <w:rPr>
          <w:rFonts w:cs="Times New Roman" w:ascii="Times New Roman" w:hAnsi="Times New Roman"/>
          <w:sz w:val="26"/>
          <w:szCs w:val="26"/>
          <w:lang w:val="uk-UA"/>
        </w:rPr>
        <w:t xml:space="preserve">, в тому числі: </w:t>
      </w:r>
    </w:p>
    <w:p>
      <w:pPr>
        <w:pStyle w:val="Normal"/>
        <w:tabs>
          <w:tab w:val="clear" w:pos="708"/>
          <w:tab w:val="left" w:pos="975" w:leader="none"/>
        </w:tabs>
        <w:spacing w:lineRule="auto" w:line="240" w:before="0" w:after="0"/>
        <w:ind w:left="0" w:right="0" w:firstLine="600"/>
        <w:jc w:val="both"/>
        <w:rPr>
          <w:sz w:val="26"/>
          <w:szCs w:val="26"/>
        </w:rPr>
      </w:pPr>
      <w:r>
        <w:rPr>
          <w:rFonts w:cs="Times New Roman" w:ascii="Times New Roman" w:hAnsi="Times New Roman"/>
          <w:sz w:val="26"/>
          <w:szCs w:val="26"/>
          <w:lang w:val="uk-UA"/>
        </w:rPr>
        <w:t xml:space="preserve">- на виробництво теплової енергії — </w:t>
      </w:r>
      <w:r>
        <w:rPr>
          <w:rFonts w:eastAsia="Calibri" w:cs="Times New Roman" w:ascii="Times New Roman" w:hAnsi="Times New Roman"/>
          <w:color w:val="auto"/>
          <w:sz w:val="26"/>
          <w:szCs w:val="26"/>
          <w:lang w:val="uk-UA" w:eastAsia="zh-CN" w:bidi="ar-SA"/>
        </w:rPr>
        <w:t>3 857,74</w:t>
      </w:r>
      <w:r>
        <w:rPr>
          <w:rFonts w:cs="Times New Roman" w:ascii="Times New Roman" w:hAnsi="Times New Roman"/>
          <w:sz w:val="26"/>
          <w:szCs w:val="26"/>
          <w:lang w:val="uk-UA"/>
        </w:rPr>
        <w:t xml:space="preserve"> </w:t>
      </w:r>
      <w:r>
        <w:rPr>
          <w:rFonts w:eastAsia="Calibri" w:cs="Times New Roman" w:ascii="Times New Roman" w:hAnsi="Times New Roman"/>
          <w:bCs/>
          <w:iCs/>
          <w:color w:val="auto"/>
          <w:sz w:val="26"/>
          <w:szCs w:val="26"/>
          <w:lang w:val="uk-UA" w:eastAsia="zh-CN" w:bidi="ar-SA"/>
        </w:rPr>
        <w:t>грн./</w:t>
      </w:r>
      <w:r>
        <w:rPr>
          <w:rFonts w:cs="Times New Roman" w:ascii="Times New Roman" w:hAnsi="Times New Roman"/>
          <w:bCs/>
          <w:iCs/>
          <w:sz w:val="26"/>
          <w:szCs w:val="26"/>
          <w:lang w:val="uk-UA"/>
        </w:rPr>
        <w:t>Г</w:t>
      </w:r>
      <w:r>
        <w:rPr>
          <w:rFonts w:cs="Times New Roman" w:ascii="Times New Roman" w:hAnsi="Times New Roman"/>
          <w:sz w:val="26"/>
          <w:szCs w:val="26"/>
          <w:lang w:val="uk-UA"/>
        </w:rPr>
        <w:t xml:space="preserve">кал без ПДВ </w:t>
      </w:r>
      <w:r>
        <w:rPr>
          <w:rFonts w:eastAsia="Times New Roman" w:cs="Times New Roman" w:ascii="Times New Roman" w:hAnsi="Times New Roman"/>
          <w:b w:val="false"/>
          <w:i w:val="false"/>
          <w:caps w:val="false"/>
          <w:smallCaps w:val="false"/>
          <w:color w:val="000000"/>
          <w:spacing w:val="0"/>
          <w:sz w:val="26"/>
          <w:szCs w:val="26"/>
          <w:shd w:fill="auto" w:val="clear"/>
          <w:lang w:val="uk-UA" w:eastAsia="ru-RU"/>
        </w:rPr>
        <w:t>(платник єдиного податку)</w:t>
      </w:r>
      <w:r>
        <w:rPr>
          <w:rFonts w:cs="Times New Roman" w:ascii="Times New Roman" w:hAnsi="Times New Roman"/>
          <w:sz w:val="26"/>
          <w:szCs w:val="26"/>
          <w:lang w:val="uk-UA"/>
        </w:rPr>
        <w:t>;</w:t>
      </w:r>
    </w:p>
    <w:p>
      <w:pPr>
        <w:pStyle w:val="Normal"/>
        <w:tabs>
          <w:tab w:val="clear" w:pos="708"/>
          <w:tab w:val="left" w:pos="975" w:leader="none"/>
        </w:tabs>
        <w:spacing w:lineRule="auto" w:line="240" w:before="0" w:after="0"/>
        <w:ind w:left="0" w:right="0" w:firstLine="600"/>
        <w:jc w:val="both"/>
        <w:rPr>
          <w:sz w:val="26"/>
          <w:szCs w:val="26"/>
        </w:rPr>
      </w:pPr>
      <w:r>
        <w:rPr>
          <w:rFonts w:cs="Times New Roman" w:ascii="Times New Roman" w:hAnsi="Times New Roman"/>
          <w:sz w:val="26"/>
          <w:szCs w:val="26"/>
          <w:lang w:val="uk-UA"/>
        </w:rPr>
        <w:t xml:space="preserve">- на транспортування теплової енергії — </w:t>
      </w:r>
      <w:r>
        <w:rPr>
          <w:rFonts w:eastAsia="Calibri" w:cs="Times New Roman" w:ascii="Times New Roman" w:hAnsi="Times New Roman"/>
          <w:color w:val="auto"/>
          <w:sz w:val="26"/>
          <w:szCs w:val="26"/>
          <w:lang w:val="uk-UA" w:eastAsia="zh-CN" w:bidi="ar-SA"/>
        </w:rPr>
        <w:t>307,12</w:t>
      </w:r>
      <w:r>
        <w:rPr>
          <w:rFonts w:cs="Times New Roman" w:ascii="Times New Roman" w:hAnsi="Times New Roman"/>
          <w:sz w:val="26"/>
          <w:szCs w:val="26"/>
          <w:lang w:val="uk-UA"/>
        </w:rPr>
        <w:t xml:space="preserve"> </w:t>
      </w:r>
      <w:r>
        <w:rPr>
          <w:rFonts w:eastAsia="Calibri" w:cs="Times New Roman" w:ascii="Times New Roman" w:hAnsi="Times New Roman"/>
          <w:bCs/>
          <w:iCs/>
          <w:color w:val="auto"/>
          <w:sz w:val="26"/>
          <w:szCs w:val="26"/>
          <w:lang w:val="uk-UA" w:eastAsia="zh-CN" w:bidi="ar-SA"/>
        </w:rPr>
        <w:t>грн./</w:t>
      </w:r>
      <w:r>
        <w:rPr>
          <w:rFonts w:cs="Times New Roman" w:ascii="Times New Roman" w:hAnsi="Times New Roman"/>
          <w:bCs/>
          <w:iCs/>
          <w:sz w:val="26"/>
          <w:szCs w:val="26"/>
          <w:lang w:val="uk-UA"/>
        </w:rPr>
        <w:t>Г</w:t>
      </w:r>
      <w:r>
        <w:rPr>
          <w:rFonts w:cs="Times New Roman" w:ascii="Times New Roman" w:hAnsi="Times New Roman"/>
          <w:sz w:val="26"/>
          <w:szCs w:val="26"/>
          <w:lang w:val="uk-UA"/>
        </w:rPr>
        <w:t xml:space="preserve">кал без ПДВ </w:t>
      </w:r>
      <w:r>
        <w:rPr>
          <w:rFonts w:eastAsia="Times New Roman" w:cs="Times New Roman" w:ascii="Times New Roman" w:hAnsi="Times New Roman"/>
          <w:b w:val="false"/>
          <w:i w:val="false"/>
          <w:caps w:val="false"/>
          <w:smallCaps w:val="false"/>
          <w:color w:val="000000"/>
          <w:spacing w:val="0"/>
          <w:sz w:val="26"/>
          <w:szCs w:val="26"/>
          <w:shd w:fill="auto" w:val="clear"/>
          <w:lang w:val="uk-UA" w:eastAsia="ru-RU"/>
        </w:rPr>
        <w:t>(платник єдиного податку)</w:t>
      </w:r>
      <w:r>
        <w:rPr>
          <w:rFonts w:cs="Times New Roman" w:ascii="Times New Roman" w:hAnsi="Times New Roman"/>
          <w:sz w:val="26"/>
          <w:szCs w:val="26"/>
          <w:lang w:val="uk-UA"/>
        </w:rPr>
        <w:t>;</w:t>
      </w:r>
    </w:p>
    <w:p>
      <w:pPr>
        <w:pStyle w:val="Normal"/>
        <w:tabs>
          <w:tab w:val="clear" w:pos="708"/>
          <w:tab w:val="left" w:pos="975" w:leader="none"/>
        </w:tabs>
        <w:spacing w:lineRule="auto" w:line="240" w:before="0" w:after="0"/>
        <w:ind w:left="0" w:right="0" w:firstLine="600"/>
        <w:jc w:val="both"/>
        <w:rPr>
          <w:sz w:val="26"/>
          <w:szCs w:val="26"/>
        </w:rPr>
      </w:pPr>
      <w:r>
        <w:rPr>
          <w:rFonts w:cs="Times New Roman" w:ascii="Times New Roman" w:hAnsi="Times New Roman"/>
          <w:sz w:val="26"/>
          <w:szCs w:val="26"/>
          <w:lang w:val="uk-UA"/>
        </w:rPr>
        <w:t>- на постачання теплової енергії — 57</w:t>
      </w:r>
      <w:r>
        <w:rPr>
          <w:rFonts w:eastAsia="Calibri" w:cs="Times New Roman" w:ascii="Times New Roman" w:hAnsi="Times New Roman"/>
          <w:color w:val="auto"/>
          <w:sz w:val="26"/>
          <w:szCs w:val="26"/>
          <w:lang w:val="uk-UA" w:eastAsia="zh-CN" w:bidi="ar-SA"/>
        </w:rPr>
        <w:t>,47</w:t>
      </w:r>
      <w:r>
        <w:rPr>
          <w:rFonts w:cs="Times New Roman" w:ascii="Times New Roman" w:hAnsi="Times New Roman"/>
          <w:sz w:val="26"/>
          <w:szCs w:val="26"/>
          <w:lang w:val="uk-UA"/>
        </w:rPr>
        <w:t xml:space="preserve"> </w:t>
      </w:r>
      <w:r>
        <w:rPr>
          <w:rFonts w:eastAsia="Calibri" w:cs="Times New Roman" w:ascii="Times New Roman" w:hAnsi="Times New Roman"/>
          <w:bCs/>
          <w:iCs/>
          <w:color w:val="auto"/>
          <w:sz w:val="26"/>
          <w:szCs w:val="26"/>
          <w:lang w:val="uk-UA" w:eastAsia="zh-CN" w:bidi="ar-SA"/>
        </w:rPr>
        <w:t>грн./</w:t>
      </w:r>
      <w:r>
        <w:rPr>
          <w:rFonts w:cs="Times New Roman" w:ascii="Times New Roman" w:hAnsi="Times New Roman"/>
          <w:bCs/>
          <w:iCs/>
          <w:sz w:val="26"/>
          <w:szCs w:val="26"/>
          <w:lang w:val="uk-UA"/>
        </w:rPr>
        <w:t>Г</w:t>
      </w:r>
      <w:r>
        <w:rPr>
          <w:rFonts w:cs="Times New Roman" w:ascii="Times New Roman" w:hAnsi="Times New Roman"/>
          <w:sz w:val="26"/>
          <w:szCs w:val="26"/>
          <w:lang w:val="uk-UA"/>
        </w:rPr>
        <w:t xml:space="preserve">кал без ПДВ </w:t>
      </w:r>
      <w:r>
        <w:rPr>
          <w:rFonts w:eastAsia="Times New Roman" w:cs="Times New Roman" w:ascii="Times New Roman" w:hAnsi="Times New Roman"/>
          <w:b w:val="false"/>
          <w:i w:val="false"/>
          <w:caps w:val="false"/>
          <w:smallCaps w:val="false"/>
          <w:color w:val="000000"/>
          <w:spacing w:val="0"/>
          <w:sz w:val="26"/>
          <w:szCs w:val="26"/>
          <w:shd w:fill="auto" w:val="clear"/>
          <w:lang w:val="uk-UA" w:eastAsia="ru-RU"/>
        </w:rPr>
        <w:t>(платник єдиного податку)</w:t>
      </w:r>
      <w:r>
        <w:rPr>
          <w:rFonts w:cs="Times New Roman" w:ascii="Times New Roman" w:hAnsi="Times New Roman"/>
          <w:sz w:val="26"/>
          <w:szCs w:val="26"/>
          <w:lang w:val="uk-UA"/>
        </w:rPr>
        <w:t xml:space="preserve">. </w:t>
      </w:r>
    </w:p>
    <w:p>
      <w:pPr>
        <w:pStyle w:val="Normal"/>
        <w:bidi w:val="0"/>
        <w:spacing w:lineRule="auto" w:line="240" w:before="0" w:after="0"/>
        <w:ind w:left="0" w:right="0" w:firstLine="567"/>
        <w:jc w:val="both"/>
        <w:rPr>
          <w:sz w:val="26"/>
          <w:szCs w:val="26"/>
        </w:rPr>
      </w:pPr>
      <w:r>
        <w:rPr>
          <w:rFonts w:eastAsia="Times New Roman" w:cs="Times New Roman" w:ascii="Times New Roman" w:hAnsi="Times New Roman"/>
          <w:sz w:val="26"/>
          <w:szCs w:val="26"/>
          <w:shd w:fill="auto" w:val="clear"/>
          <w:lang w:eastAsia="ru-RU"/>
        </w:rPr>
        <w:t xml:space="preserve">2. </w:t>
      </w:r>
      <w:r>
        <w:rPr>
          <w:rFonts w:eastAsia="Times New Roman" w:cs="Times New Roman" w:ascii="Times New Roman" w:hAnsi="Times New Roman"/>
          <w:color w:val="000000"/>
          <w:sz w:val="26"/>
          <w:szCs w:val="26"/>
          <w:shd w:fill="auto" w:val="clear"/>
          <w:lang w:val="uk-UA" w:eastAsia="ru-RU" w:bidi="ar-SA"/>
        </w:rPr>
        <w:t>Визначити структуру тарифу на теплову енергію (у тому числі її виробництво, транспортування та постачання) згідно додатку</w:t>
      </w:r>
      <w:r>
        <w:rPr>
          <w:rFonts w:eastAsia="Times New Roman" w:cs="Times New Roman" w:ascii="Times New Roman" w:hAnsi="Times New Roman"/>
          <w:sz w:val="26"/>
          <w:szCs w:val="26"/>
          <w:shd w:fill="auto" w:val="clear"/>
          <w:lang w:eastAsia="ru-RU"/>
        </w:rPr>
        <w:t>.</w:t>
      </w:r>
    </w:p>
    <w:p>
      <w:pPr>
        <w:pStyle w:val="Normal"/>
        <w:bidi w:val="0"/>
        <w:spacing w:lineRule="auto" w:line="240" w:before="0" w:after="0"/>
        <w:ind w:left="0" w:right="0" w:firstLine="567"/>
        <w:jc w:val="both"/>
        <w:rPr>
          <w:sz w:val="26"/>
          <w:szCs w:val="26"/>
        </w:rPr>
      </w:pPr>
      <w:r>
        <w:rPr>
          <w:rFonts w:eastAsia="Times New Roman" w:cs="Times New Roman" w:ascii="Times New Roman" w:hAnsi="Times New Roman"/>
          <w:sz w:val="26"/>
          <w:szCs w:val="26"/>
          <w:shd w:fill="auto" w:val="clear"/>
          <w:lang w:eastAsia="ru-RU"/>
        </w:rPr>
        <w:t xml:space="preserve">3. </w:t>
      </w:r>
      <w:r>
        <w:rPr>
          <w:rFonts w:eastAsia="Times New Roman" w:cs="Times New Roman" w:ascii="Times New Roman" w:hAnsi="Times New Roman"/>
          <w:color w:val="000000"/>
          <w:sz w:val="26"/>
          <w:szCs w:val="26"/>
          <w:shd w:fill="auto" w:val="clear"/>
          <w:lang w:val="uk-UA" w:eastAsia="ru-RU" w:bidi="ar-SA"/>
        </w:rPr>
        <w:t>Встановити, що зазначений тариф вводиться в дію з дати офіційного оприлюднення даного рішення</w:t>
      </w:r>
      <w:r>
        <w:rPr>
          <w:rFonts w:eastAsia="Times New Roman" w:cs="Times New Roman" w:ascii="Times New Roman" w:hAnsi="Times New Roman"/>
          <w:sz w:val="26"/>
          <w:szCs w:val="26"/>
          <w:shd w:fill="auto" w:val="clear"/>
          <w:lang w:eastAsia="ru-RU"/>
        </w:rPr>
        <w:t>.</w:t>
      </w:r>
    </w:p>
    <w:p>
      <w:pPr>
        <w:pStyle w:val="Normal"/>
        <w:bidi w:val="0"/>
        <w:spacing w:lineRule="auto" w:line="240" w:before="0" w:after="0"/>
        <w:ind w:left="0" w:right="0" w:firstLine="567"/>
        <w:jc w:val="both"/>
        <w:rPr>
          <w:sz w:val="26"/>
          <w:szCs w:val="26"/>
        </w:rPr>
      </w:pPr>
      <w:r>
        <w:rPr>
          <w:rFonts w:eastAsia="Times New Roman" w:cs="Times New Roman" w:ascii="Times New Roman" w:hAnsi="Times New Roman"/>
          <w:sz w:val="26"/>
          <w:szCs w:val="26"/>
          <w:shd w:fill="auto" w:val="clear"/>
          <w:lang w:eastAsia="ru-RU"/>
        </w:rPr>
        <w:t xml:space="preserve">4. Рішення виконавчого комітету Покровської міської ради від                              </w:t>
      </w:r>
      <w:r>
        <w:rPr>
          <w:rFonts w:eastAsia="Andale Sans UI;Arial Unicode MS" w:cs="Times New Roman" w:ascii="Times New Roman" w:hAnsi="Times New Roman"/>
          <w:b w:val="false"/>
          <w:bCs w:val="false"/>
          <w:color w:val="000000"/>
          <w:kern w:val="2"/>
          <w:sz w:val="26"/>
          <w:szCs w:val="26"/>
          <w:shd w:fill="auto" w:val="clear"/>
          <w:lang w:val="ru-RU" w:eastAsia="zh-CN" w:bidi="ar-SA"/>
        </w:rPr>
        <w:t xml:space="preserve">21 </w:t>
      </w:r>
      <w:r>
        <w:rPr>
          <w:rFonts w:eastAsia="Andale Sans UI;Arial Unicode MS" w:cs="Times New Roman" w:ascii="Times New Roman" w:hAnsi="Times New Roman"/>
          <w:b w:val="false"/>
          <w:bCs w:val="false"/>
          <w:color w:val="000000"/>
          <w:kern w:val="2"/>
          <w:sz w:val="26"/>
          <w:szCs w:val="26"/>
          <w:shd w:fill="auto" w:val="clear"/>
          <w:lang w:val="uk-UA" w:eastAsia="zh-CN" w:bidi="ar-SA"/>
        </w:rPr>
        <w:t>жовтня</w:t>
      </w:r>
      <w:r>
        <w:rPr>
          <w:rFonts w:eastAsia="Andale Sans UI;Arial Unicode MS" w:cs="Times New Roman" w:ascii="Times New Roman" w:hAnsi="Times New Roman"/>
          <w:b w:val="false"/>
          <w:bCs w:val="false"/>
          <w:color w:val="000000"/>
          <w:kern w:val="2"/>
          <w:sz w:val="26"/>
          <w:szCs w:val="26"/>
          <w:shd w:fill="auto" w:val="clear"/>
          <w:lang w:val="ru-RU" w:eastAsia="zh-CN" w:bidi="ar-SA"/>
        </w:rPr>
        <w:t xml:space="preserve"> 2020 року</w:t>
      </w:r>
      <w:r>
        <w:rPr>
          <w:rFonts w:eastAsia="Times New Roman" w:cs="Times New Roman" w:ascii="Times New Roman" w:hAnsi="Times New Roman"/>
          <w:sz w:val="26"/>
          <w:szCs w:val="26"/>
          <w:shd w:fill="auto" w:val="clear"/>
          <w:lang w:eastAsia="ru-RU"/>
        </w:rPr>
        <w:t xml:space="preserve"> № </w:t>
      </w:r>
      <w:r>
        <w:rPr>
          <w:rFonts w:eastAsia="Times New Roman" w:cs="Times New Roman" w:ascii="Times New Roman" w:hAnsi="Times New Roman"/>
          <w:color w:val="000000"/>
          <w:kern w:val="0"/>
          <w:sz w:val="26"/>
          <w:szCs w:val="26"/>
          <w:shd w:fill="auto" w:val="clear"/>
          <w:lang w:val="uk-UA" w:eastAsia="ru-RU" w:bidi="ar-SA"/>
        </w:rPr>
        <w:t>412</w:t>
      </w:r>
      <w:r>
        <w:rPr>
          <w:rFonts w:eastAsia="Times New Roman" w:cs="Times New Roman" w:ascii="Times New Roman" w:hAnsi="Times New Roman"/>
          <w:sz w:val="26"/>
          <w:szCs w:val="26"/>
          <w:shd w:fill="auto" w:val="clear"/>
          <w:lang w:eastAsia="ru-RU"/>
        </w:rPr>
        <w:t xml:space="preserve"> вважати таким, що втратило чинність.</w:t>
      </w:r>
    </w:p>
    <w:p>
      <w:pPr>
        <w:pStyle w:val="Normal"/>
        <w:widowControl/>
        <w:tabs>
          <w:tab w:val="clear" w:pos="708"/>
          <w:tab w:val="left" w:pos="975" w:leader="none"/>
        </w:tabs>
        <w:suppressAutoHyphens w:val="true"/>
        <w:bidi w:val="0"/>
        <w:spacing w:lineRule="auto" w:line="240" w:before="0" w:after="0"/>
        <w:ind w:left="0" w:right="0" w:firstLine="567"/>
        <w:jc w:val="both"/>
        <w:rPr>
          <w:rFonts w:ascii="Times New Roman" w:hAnsi="Times New Roman" w:cs="Times New Roman"/>
          <w:sz w:val="26"/>
          <w:szCs w:val="26"/>
          <w:lang w:val="uk-UA"/>
        </w:rPr>
      </w:pPr>
      <w:r>
        <w:rPr>
          <w:rFonts w:eastAsia="Times New Roman" w:cs="Times New Roman" w:ascii="Times New Roman" w:hAnsi="Times New Roman"/>
          <w:sz w:val="26"/>
          <w:szCs w:val="26"/>
          <w:shd w:fill="auto" w:val="clear"/>
          <w:lang w:val="uk-UA" w:eastAsia="ru-RU"/>
        </w:rPr>
        <w:t>5. Контроль за виконанням  цього  рішення  покласти  на заступника міського голови Чистякова О.Г.</w:t>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6"/>
          <w:szCs w:val="26"/>
          <w:lang w:val="uk-UA"/>
        </w:rPr>
      </w:pPr>
      <w:r>
        <w:rPr>
          <w:rFonts w:cs="Times New Roman" w:ascii="Times New Roman" w:hAnsi="Times New Roman"/>
          <w:sz w:val="26"/>
          <w:szCs w:val="26"/>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6"/>
          <w:szCs w:val="26"/>
          <w:lang w:val="uk-UA"/>
        </w:rPr>
      </w:pPr>
      <w:r>
        <w:rPr>
          <w:rFonts w:cs="Times New Roman" w:ascii="Times New Roman" w:hAnsi="Times New Roman"/>
          <w:sz w:val="26"/>
          <w:szCs w:val="26"/>
          <w:lang w:val="uk-UA"/>
        </w:rPr>
      </w:r>
    </w:p>
    <w:p>
      <w:pPr>
        <w:pStyle w:val="Normal"/>
        <w:tabs>
          <w:tab w:val="clear" w:pos="708"/>
          <w:tab w:val="left" w:pos="975" w:leader="none"/>
        </w:tabs>
        <w:spacing w:lineRule="auto" w:line="240" w:before="0" w:after="0"/>
        <w:ind w:left="0" w:right="0" w:hanging="0"/>
        <w:jc w:val="both"/>
        <w:rPr>
          <w:sz w:val="26"/>
          <w:szCs w:val="26"/>
        </w:rPr>
      </w:pPr>
      <w:r>
        <w:rPr>
          <w:rFonts w:cs="Times New Roman" w:ascii="Times New Roman" w:hAnsi="Times New Roman"/>
          <w:sz w:val="26"/>
          <w:szCs w:val="26"/>
          <w:lang w:val="uk-UA"/>
        </w:rPr>
        <w:t>В.о. міського голови</w:t>
        <w:tab/>
        <w:t xml:space="preserve">    </w:t>
        <w:tab/>
        <w:tab/>
        <w:tab/>
        <w:tab/>
        <w:tab/>
        <w:t xml:space="preserve">                         </w:t>
      </w:r>
      <w:r>
        <w:rPr>
          <w:rFonts w:eastAsia="Calibri" w:cs="Times New Roman" w:ascii="Times New Roman" w:hAnsi="Times New Roman"/>
          <w:color w:val="auto"/>
          <w:sz w:val="26"/>
          <w:szCs w:val="26"/>
          <w:lang w:val="uk-UA" w:eastAsia="zh-CN" w:bidi="ar-SA"/>
        </w:rPr>
        <w:t>С.С</w:t>
      </w:r>
      <w:r>
        <w:rPr>
          <w:rFonts w:cs="Times New Roman" w:ascii="Times New Roman" w:hAnsi="Times New Roman"/>
          <w:sz w:val="26"/>
          <w:szCs w:val="26"/>
          <w:lang w:val="uk-UA"/>
        </w:rPr>
        <w:t xml:space="preserve">. </w:t>
      </w:r>
      <w:r>
        <w:rPr>
          <w:rFonts w:eastAsia="Calibri" w:cs="Times New Roman" w:ascii="Times New Roman" w:hAnsi="Times New Roman"/>
          <w:color w:val="auto"/>
          <w:sz w:val="26"/>
          <w:szCs w:val="26"/>
          <w:lang w:val="uk-UA" w:eastAsia="zh-CN" w:bidi="ar-SA"/>
        </w:rPr>
        <w:t>Курасов</w:t>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6"/>
          <w:szCs w:val="26"/>
          <w:lang w:val="uk-UA"/>
        </w:rPr>
      </w:pPr>
      <w:r>
        <w:rPr>
          <w:rFonts w:cs="Times New Roman" w:ascii="Times New Roman" w:hAnsi="Times New Roman"/>
          <w:sz w:val="26"/>
          <w:szCs w:val="26"/>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widowControl w:val="false"/>
        <w:numPr>
          <w:ilvl w:val="0"/>
          <w:numId w:val="0"/>
        </w:numPr>
        <w:tabs>
          <w:tab w:val="clear" w:pos="708"/>
          <w:tab w:val="left" w:pos="975" w:leader="none"/>
        </w:tabs>
        <w:suppressAutoHyphens w:val="false"/>
        <w:overflowPunct w:val="false"/>
        <w:bidi w:val="0"/>
        <w:spacing w:lineRule="auto" w:line="240" w:before="0" w:after="0"/>
        <w:ind w:left="5896" w:right="0" w:hanging="0"/>
        <w:jc w:val="both"/>
        <w:rPr>
          <w:sz w:val="26"/>
          <w:szCs w:val="26"/>
        </w:rPr>
      </w:pPr>
      <w:r>
        <w:rPr>
          <w:rFonts w:eastAsia="Times New Roman" w:cs="Times New Roman" w:ascii="Times New Roman" w:hAnsi="Times New Roman"/>
          <w:b w:val="false"/>
          <w:bCs w:val="false"/>
          <w:i w:val="false"/>
          <w:iCs w:val="false"/>
          <w:spacing w:val="0"/>
          <w:sz w:val="26"/>
          <w:szCs w:val="26"/>
          <w:lang w:val="uk-UA" w:eastAsia="ru-RU"/>
        </w:rPr>
        <w:t>Додаток</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5896" w:right="0" w:hanging="0"/>
        <w:jc w:val="left"/>
        <w:rPr>
          <w:rFonts w:ascii="Times New Roman" w:hAnsi="Times New Roman"/>
          <w:sz w:val="26"/>
          <w:szCs w:val="26"/>
        </w:rPr>
      </w:pPr>
      <w:r>
        <w:rPr>
          <w:rFonts w:eastAsia="Times New Roman" w:cs="Times New Roman" w:ascii="Times New Roman" w:hAnsi="Times New Roman"/>
          <w:b w:val="false"/>
          <w:bCs w:val="false"/>
          <w:i w:val="false"/>
          <w:iCs w:val="false"/>
          <w:spacing w:val="0"/>
          <w:sz w:val="26"/>
          <w:szCs w:val="26"/>
          <w:lang w:val="uk-UA" w:eastAsia="ru-RU"/>
        </w:rPr>
        <w:t>до рішення виконавчого комітету</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5896" w:right="0" w:hanging="0"/>
        <w:jc w:val="left"/>
        <w:rPr>
          <w:rFonts w:ascii="Times New Roman" w:hAnsi="Times New Roman"/>
          <w:sz w:val="26"/>
          <w:szCs w:val="26"/>
        </w:rPr>
      </w:pPr>
      <w:r>
        <w:rPr>
          <w:rFonts w:eastAsia="Times New Roman Cyr" w:cs="Times New Roman" w:ascii="Times New Roman" w:hAnsi="Times New Roman"/>
          <w:sz w:val="26"/>
          <w:szCs w:val="26"/>
          <w:lang w:val="uk-UA" w:eastAsia="zh-CN" w:bidi="ar-SA"/>
        </w:rPr>
        <w:t>_____________________</w:t>
      </w:r>
      <w:r>
        <w:rPr>
          <w:rFonts w:ascii="Times New Roman" w:hAnsi="Times New Roman"/>
          <w:sz w:val="26"/>
          <w:szCs w:val="26"/>
        </w:rPr>
        <w:t xml:space="preserve"> №</w:t>
      </w:r>
      <w:r>
        <w:rPr>
          <w:rFonts w:eastAsia="Noto Serif CJK SC" w:cs="Lohit Devanagari" w:ascii="Times New Roman" w:hAnsi="Times New Roman"/>
          <w:color w:val="auto"/>
          <w:kern w:val="2"/>
          <w:sz w:val="26"/>
          <w:szCs w:val="26"/>
          <w:lang w:val="uk-UA" w:eastAsia="zh-CN" w:bidi="hi-IN"/>
        </w:rPr>
        <w:t>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jc w:val="center"/>
        <w:rPr>
          <w:rFonts w:ascii="Times New Roman" w:hAnsi="Times New Roman" w:eastAsia="Times New Roman" w:cs="Times New Roman"/>
          <w:b/>
          <w:b/>
          <w:i/>
          <w:i/>
          <w:spacing w:val="0"/>
          <w:sz w:val="26"/>
          <w:szCs w:val="26"/>
          <w:lang w:val="uk-UA" w:eastAsia="ru-RU"/>
        </w:rPr>
      </w:pPr>
      <w:r>
        <w:rPr>
          <w:rFonts w:eastAsia="Times New Roman" w:cs="Times New Roman" w:ascii="Times New Roman" w:hAnsi="Times New Roman"/>
          <w:b/>
          <w:i/>
          <w:spacing w:val="0"/>
          <w:sz w:val="26"/>
          <w:szCs w:val="26"/>
          <w:lang w:val="uk-UA"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jc w:val="center"/>
        <w:rPr>
          <w:rFonts w:ascii="Times New Roman" w:hAnsi="Times New Roman" w:eastAsia="Times New Roman" w:cs="Times New Roman"/>
          <w:b/>
          <w:b/>
          <w:i/>
          <w:i/>
          <w:spacing w:val="0"/>
          <w:sz w:val="26"/>
          <w:szCs w:val="26"/>
          <w:lang w:val="uk-UA" w:eastAsia="ru-RU"/>
        </w:rPr>
      </w:pPr>
      <w:r>
        <w:rPr>
          <w:rFonts w:eastAsia="Times New Roman" w:cs="Times New Roman" w:ascii="Times New Roman" w:hAnsi="Times New Roman"/>
          <w:b/>
          <w:i/>
          <w:spacing w:val="0"/>
          <w:sz w:val="26"/>
          <w:szCs w:val="26"/>
          <w:lang w:val="uk-UA" w:eastAsia="ru-RU"/>
        </w:rPr>
      </w:r>
    </w:p>
    <w:p>
      <w:pPr>
        <w:pStyle w:val="Normal"/>
        <w:tabs>
          <w:tab w:val="clear" w:pos="708"/>
          <w:tab w:val="left" w:pos="15033" w:leader="none"/>
        </w:tabs>
        <w:spacing w:lineRule="auto" w:line="240" w:before="0" w:after="0"/>
        <w:ind w:left="86" w:hanging="0"/>
        <w:jc w:val="center"/>
        <w:rPr>
          <w:rFonts w:ascii="Times New Roman" w:hAnsi="Times New Roman"/>
          <w:sz w:val="26"/>
          <w:szCs w:val="26"/>
        </w:rPr>
      </w:pPr>
      <w:r>
        <w:rPr>
          <w:rFonts w:ascii="Times New Roman" w:hAnsi="Times New Roman"/>
          <w:bCs/>
          <w:sz w:val="26"/>
          <w:szCs w:val="26"/>
          <w:lang w:val="uk-UA" w:eastAsia="uk-UA"/>
        </w:rPr>
        <w:t xml:space="preserve">Структура тарифів  </w:t>
      </w:r>
      <w:r>
        <w:rPr>
          <w:rFonts w:eastAsia="Times New Roman" w:cs="Times New Roman" w:ascii="Times New Roman" w:hAnsi="Times New Roman"/>
          <w:bCs/>
          <w:sz w:val="26"/>
          <w:szCs w:val="26"/>
          <w:u w:val="none"/>
          <w:shd w:fill="auto" w:val="clear"/>
          <w:lang w:val="uk-UA" w:eastAsia="ru-RU" w:bidi="ar-SA"/>
        </w:rPr>
        <w:t>ТОВ “Теплоінвест Україна"</w:t>
      </w:r>
    </w:p>
    <w:p>
      <w:pPr>
        <w:pStyle w:val="Normal"/>
        <w:tabs>
          <w:tab w:val="clear" w:pos="708"/>
          <w:tab w:val="left" w:pos="15033" w:leader="none"/>
        </w:tabs>
        <w:spacing w:lineRule="auto" w:line="240" w:before="0" w:after="29"/>
        <w:ind w:left="86" w:hanging="0"/>
        <w:jc w:val="center"/>
        <w:rPr>
          <w:rFonts w:ascii="Times New Roman" w:hAnsi="Times New Roman"/>
          <w:sz w:val="26"/>
          <w:szCs w:val="26"/>
        </w:rPr>
      </w:pPr>
      <w:r>
        <w:rPr>
          <w:rFonts w:ascii="Times New Roman" w:hAnsi="Times New Roman"/>
          <w:bCs/>
          <w:sz w:val="26"/>
          <w:szCs w:val="26"/>
          <w:lang w:val="uk-UA" w:eastAsia="uk-UA"/>
        </w:rPr>
        <w:t>на виробництво, транспортування та</w:t>
      </w:r>
    </w:p>
    <w:p>
      <w:pPr>
        <w:pStyle w:val="Normal"/>
        <w:tabs>
          <w:tab w:val="clear" w:pos="708"/>
          <w:tab w:val="left" w:pos="15033" w:leader="none"/>
        </w:tabs>
        <w:bidi w:val="0"/>
        <w:spacing w:lineRule="auto" w:line="240" w:before="0" w:after="0"/>
        <w:ind w:left="86" w:hanging="0"/>
        <w:jc w:val="center"/>
        <w:rPr>
          <w:rFonts w:ascii="Times New Roman" w:hAnsi="Times New Roman"/>
          <w:sz w:val="26"/>
          <w:szCs w:val="26"/>
        </w:rPr>
      </w:pPr>
      <w:r>
        <w:rPr>
          <w:rFonts w:eastAsia="Times New Roman" w:cs="Times New Roman" w:ascii="Times New Roman" w:hAnsi="Times New Roman"/>
          <w:b w:val="false"/>
          <w:bCs/>
          <w:i w:val="false"/>
          <w:iCs w:val="false"/>
          <w:spacing w:val="0"/>
          <w:sz w:val="26"/>
          <w:szCs w:val="26"/>
          <w:lang w:val="uk-UA" w:eastAsia="uk-UA"/>
        </w:rPr>
        <w:t>постачання теплової енергії</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jc w:val="center"/>
        <w:rPr>
          <w:rFonts w:ascii="Times New Roman" w:hAnsi="Times New Roman" w:eastAsia="Times New Roman" w:cs="Times New Roman"/>
          <w:spacing w:val="0"/>
          <w:sz w:val="26"/>
          <w:szCs w:val="26"/>
          <w:lang w:eastAsia="ru-RU"/>
        </w:rPr>
      </w:pPr>
      <w:r>
        <w:rPr>
          <w:rFonts w:eastAsia="Times New Roman" w:cs="Times New Roman" w:ascii="Times New Roman" w:hAnsi="Times New Roman"/>
          <w:spacing w:val="0"/>
          <w:sz w:val="26"/>
          <w:szCs w:val="26"/>
          <w:lang w:eastAsia="ru-RU"/>
        </w:rPr>
      </w:r>
    </w:p>
    <w:tbl>
      <w:tblPr>
        <w:tblW w:w="9226"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572"/>
        <w:gridCol w:w="5108"/>
        <w:gridCol w:w="1538"/>
        <w:gridCol w:w="2007"/>
      </w:tblGrid>
      <w:tr>
        <w:trPr>
          <w:trHeight w:val="315" w:hRule="atLeast"/>
        </w:trPr>
        <w:tc>
          <w:tcPr>
            <w:tcW w:w="57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 xml:space="preserve">№ </w:t>
            </w:r>
            <w:r>
              <w:rPr>
                <w:rFonts w:eastAsia="Times New Roman" w:cs="Times New Roman" w:ascii="Times New Roman" w:hAnsi="Times New Roman"/>
                <w:b w:val="false"/>
                <w:bCs w:val="false"/>
                <w:i w:val="false"/>
                <w:iCs w:val="false"/>
                <w:color w:val="000000"/>
                <w:spacing w:val="0"/>
                <w:sz w:val="26"/>
                <w:szCs w:val="26"/>
                <w:lang w:val="uk-UA" w:eastAsia="ru-RU"/>
              </w:rPr>
              <w:t>п/п</w:t>
            </w:r>
          </w:p>
        </w:tc>
        <w:tc>
          <w:tcPr>
            <w:tcW w:w="5108"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Найменування показника</w:t>
            </w:r>
          </w:p>
        </w:tc>
        <w:tc>
          <w:tcPr>
            <w:tcW w:w="1538" w:type="dxa"/>
            <w:tcBorders>
              <w:top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Одиниця</w:t>
            </w:r>
          </w:p>
        </w:tc>
        <w:tc>
          <w:tcPr>
            <w:tcW w:w="200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Сумарні та середньозважені показники</w:t>
            </w:r>
          </w:p>
        </w:tc>
      </w:tr>
      <w:tr>
        <w:trPr>
          <w:trHeight w:val="330" w:hRule="atLeast"/>
        </w:trPr>
        <w:tc>
          <w:tcPr>
            <w:tcW w:w="572"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bidi w:val="0"/>
              <w:spacing w:lineRule="auto" w:line="240" w:before="0" w:after="0"/>
              <w:jc w:val="lef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r>
          </w:p>
        </w:tc>
        <w:tc>
          <w:tcPr>
            <w:tcW w:w="5108"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bidi w:val="0"/>
              <w:spacing w:lineRule="auto" w:line="240" w:before="0" w:after="0"/>
              <w:jc w:val="lef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виміру</w:t>
            </w:r>
          </w:p>
        </w:tc>
        <w:tc>
          <w:tcPr>
            <w:tcW w:w="20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lef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1</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2</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3</w:t>
            </w:r>
          </w:p>
        </w:tc>
        <w:tc>
          <w:tcPr>
            <w:tcW w:w="20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4</w:t>
            </w:r>
          </w:p>
        </w:tc>
      </w:tr>
      <w:tr>
        <w:trPr>
          <w:trHeight w:val="315" w:hRule="atLeast"/>
        </w:trPr>
        <w:tc>
          <w:tcPr>
            <w:tcW w:w="9225"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spacing w:lineRule="auto" w:line="240" w:before="0" w:after="0"/>
              <w:jc w:val="lef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I. Розрахунок тарифу на виробництво теплової енергії</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1</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lef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Паливо</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тис. грн.</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kern w:val="0"/>
                <w:sz w:val="26"/>
                <w:szCs w:val="26"/>
                <w:lang w:val="uk-UA" w:eastAsia="ru-RU" w:bidi="ar-SA"/>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5 305,50</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2</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lef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Електрична енергія</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тис. грн.</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kern w:val="0"/>
                <w:sz w:val="26"/>
                <w:szCs w:val="26"/>
                <w:lang w:val="uk-UA" w:eastAsia="ru-RU" w:bidi="ar-SA"/>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31,09</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3</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lef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Матеріали та інші матеріальні ресурси</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тис. грн.</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kern w:val="0"/>
                <w:sz w:val="26"/>
                <w:szCs w:val="26"/>
                <w:lang w:val="uk-UA" w:eastAsia="ru-RU" w:bidi="ar-SA"/>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625,96</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4</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lef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Заробітна плата</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тис. грн.</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kern w:val="0"/>
                <w:sz w:val="26"/>
                <w:szCs w:val="26"/>
                <w:lang w:val="uk-UA" w:eastAsia="ru-RU" w:bidi="ar-SA"/>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319,20</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5</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lef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Відрахування на соціальні заходи</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тис. грн.</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kern w:val="0"/>
                <w:sz w:val="26"/>
                <w:szCs w:val="26"/>
                <w:lang w:val="uk-UA" w:eastAsia="ru-RU" w:bidi="ar-SA"/>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70,22</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6</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lef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Інші прямі витрати</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тис. грн.</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kern w:val="0"/>
                <w:sz w:val="26"/>
                <w:szCs w:val="26"/>
                <w:lang w:val="uk-UA" w:eastAsia="ru-RU" w:bidi="ar-SA"/>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941,9</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7</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lef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Розподілені загальновиробничі витрати</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тис. грн.</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kern w:val="0"/>
                <w:sz w:val="26"/>
                <w:szCs w:val="26"/>
                <w:lang w:val="uk-UA" w:eastAsia="ru-RU" w:bidi="ar-SA"/>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98,59</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8</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lef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Розподілені адміністративні витрати</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тис. грн.</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kern w:val="0"/>
                <w:sz w:val="26"/>
                <w:szCs w:val="26"/>
                <w:lang w:val="uk-UA" w:eastAsia="ru-RU" w:bidi="ar-SA"/>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182,36</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9</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both"/>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Всього витрат</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тис. грн.</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kern w:val="0"/>
                <w:sz w:val="26"/>
                <w:szCs w:val="26"/>
                <w:lang w:val="uk-UA" w:eastAsia="ru-RU" w:bidi="ar-SA"/>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7 574,82</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10</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both"/>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Прибуток (2%)</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тис. грн.</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151,50</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11</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both"/>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Всього витрат з урахуванням прибутку</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тис. грн.</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kern w:val="0"/>
                <w:sz w:val="26"/>
                <w:szCs w:val="26"/>
                <w:lang w:val="uk-UA" w:eastAsia="ru-RU" w:bidi="ar-SA"/>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7 726,32</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12</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both"/>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Єдиний податок</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kern w:val="0"/>
                <w:sz w:val="26"/>
                <w:szCs w:val="26"/>
                <w:lang w:val="uk-UA" w:eastAsia="ru-RU" w:bidi="ar-SA"/>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тис.грн.</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kern w:val="0"/>
                <w:sz w:val="26"/>
                <w:szCs w:val="26"/>
                <w:lang w:val="uk-UA" w:eastAsia="ru-RU" w:bidi="ar-SA"/>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406,65</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13</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both"/>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Загальна планова виручка</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kern w:val="0"/>
                <w:sz w:val="26"/>
                <w:szCs w:val="26"/>
                <w:lang w:val="uk-UA" w:eastAsia="ru-RU" w:bidi="ar-SA"/>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тис.грн.</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kern w:val="0"/>
                <w:sz w:val="26"/>
                <w:szCs w:val="26"/>
                <w:lang w:val="uk-UA" w:eastAsia="ru-RU" w:bidi="ar-SA"/>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8 132,97</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14</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both"/>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Відпуск теплової енергії</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Гкал</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2 108,220</w:t>
            </w:r>
          </w:p>
        </w:tc>
      </w:tr>
      <w:tr>
        <w:trPr>
          <w:trHeight w:val="39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15</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both"/>
              <w:rPr>
                <w:rFonts w:ascii="Times New Roman" w:hAnsi="Times New Roman" w:eastAsia="Times New Roman" w:cs="Times New Roman"/>
                <w:b w:val="false"/>
                <w:b w:val="false"/>
                <w:bCs w:val="false"/>
                <w:i w:val="false"/>
                <w:i w:val="false"/>
                <w:iCs w:val="false"/>
                <w:color w:val="000000"/>
                <w:sz w:val="26"/>
                <w:szCs w:val="26"/>
                <w:lang w:eastAsia="ru-RU"/>
              </w:rPr>
            </w:pPr>
            <w:r>
              <w:rPr>
                <w:rFonts w:eastAsia="Times New Roman" w:cs="Times New Roman" w:ascii="Times New Roman" w:hAnsi="Times New Roman"/>
                <w:b w:val="false"/>
                <w:bCs w:val="false"/>
                <w:i w:val="false"/>
                <w:iCs w:val="false"/>
                <w:color w:val="000000"/>
                <w:spacing w:val="0"/>
                <w:sz w:val="26"/>
                <w:szCs w:val="26"/>
                <w:lang w:val="uk-UA" w:eastAsia="ru-RU"/>
              </w:rPr>
              <w:t>Тариф на виробництво теплової енергії з є</w:t>
            </w:r>
            <w:r>
              <w:rPr>
                <w:rFonts w:eastAsia="Times New Roman" w:cs="Times New Roman" w:ascii="Times New Roman" w:hAnsi="Times New Roman"/>
                <w:b w:val="false"/>
                <w:bCs w:val="false"/>
                <w:i w:val="false"/>
                <w:iCs w:val="false"/>
                <w:color w:val="000000"/>
                <w:spacing w:val="0"/>
                <w:kern w:val="0"/>
                <w:sz w:val="26"/>
                <w:szCs w:val="26"/>
                <w:lang w:val="uk-UA" w:eastAsia="ru-RU" w:bidi="ar-SA"/>
              </w:rPr>
              <w:t>диним податком</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грн/Гкал</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3 857,74</w:t>
            </w:r>
          </w:p>
        </w:tc>
      </w:tr>
      <w:tr>
        <w:trPr>
          <w:trHeight w:val="315" w:hRule="atLeast"/>
        </w:trPr>
        <w:tc>
          <w:tcPr>
            <w:tcW w:w="9225"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spacing w:lineRule="auto" w:line="240" w:before="0" w:after="0"/>
              <w:jc w:val="lef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II. Розрахунок тарифу на транспортування теплової енергії</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16</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lef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Електроенергія на технологічні потреби</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тис. грн.</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kern w:val="0"/>
                <w:sz w:val="26"/>
                <w:szCs w:val="26"/>
                <w:lang w:val="uk-UA" w:eastAsia="ru-RU" w:bidi="ar-SA"/>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269,27</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17</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lef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Інші прямі витрати на транспортування теплової енергії</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тис. грн.</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kern w:val="0"/>
                <w:sz w:val="26"/>
                <w:szCs w:val="26"/>
                <w:lang w:val="uk-UA" w:eastAsia="ru-RU" w:bidi="ar-SA"/>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303,09</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18</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lef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Розподілені загальновиробничі витрати</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тис. грн.</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kern w:val="0"/>
                <w:sz w:val="26"/>
                <w:szCs w:val="26"/>
                <w:lang w:val="uk-UA" w:eastAsia="ru-RU" w:bidi="ar-SA"/>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4,46</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19</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lef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Розподілені адміністративні витрати</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тис. грн.</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8,24</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20</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both"/>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Всього витрат</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тис. грн.</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kern w:val="0"/>
                <w:sz w:val="26"/>
                <w:szCs w:val="26"/>
                <w:lang w:val="uk-UA" w:eastAsia="ru-RU" w:bidi="ar-SA"/>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585,06</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21</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both"/>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Прибуток 2%</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тис. грн.</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kern w:val="0"/>
                <w:sz w:val="26"/>
                <w:szCs w:val="26"/>
                <w:lang w:val="uk-UA" w:eastAsia="ru-RU" w:bidi="ar-SA"/>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11,70</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22</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both"/>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Всього витрат з урахуванням прибутку</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тис. грн.</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kern w:val="0"/>
                <w:sz w:val="26"/>
                <w:szCs w:val="26"/>
                <w:lang w:val="uk-UA" w:eastAsia="ru-RU" w:bidi="ar-SA"/>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596,76</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23</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both"/>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Єдиний податок</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kern w:val="0"/>
                <w:sz w:val="26"/>
                <w:szCs w:val="26"/>
                <w:lang w:val="uk-UA" w:eastAsia="ru-RU" w:bidi="ar-SA"/>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тис.грн.</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kern w:val="0"/>
                <w:sz w:val="26"/>
                <w:szCs w:val="26"/>
                <w:lang w:val="uk-UA" w:eastAsia="ru-RU" w:bidi="ar-SA"/>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31,41</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24</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both"/>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Загальна планова виручка</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грн/Гкал</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kern w:val="0"/>
                <w:sz w:val="26"/>
                <w:szCs w:val="26"/>
                <w:lang w:val="uk-UA" w:eastAsia="ru-RU" w:bidi="ar-SA"/>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628,17</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25</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both"/>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Корисний відпуск теплової енергії</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Гкал</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2045,33</w:t>
            </w:r>
          </w:p>
        </w:tc>
      </w:tr>
      <w:tr>
        <w:trPr>
          <w:trHeight w:val="39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26</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both"/>
              <w:rPr>
                <w:rFonts w:ascii="Times New Roman" w:hAnsi="Times New Roman" w:eastAsia="Times New Roman" w:cs="Times New Roman"/>
                <w:b w:val="false"/>
                <w:b w:val="false"/>
                <w:bCs w:val="false"/>
                <w:i w:val="false"/>
                <w:i w:val="false"/>
                <w:iCs w:val="false"/>
                <w:color w:val="000000"/>
                <w:sz w:val="26"/>
                <w:szCs w:val="26"/>
                <w:lang w:eastAsia="ru-RU"/>
              </w:rPr>
            </w:pPr>
            <w:r>
              <w:rPr>
                <w:rFonts w:eastAsia="Times New Roman" w:cs="Times New Roman" w:ascii="Times New Roman" w:hAnsi="Times New Roman"/>
                <w:b w:val="false"/>
                <w:bCs w:val="false"/>
                <w:i w:val="false"/>
                <w:iCs w:val="false"/>
                <w:color w:val="000000"/>
                <w:spacing w:val="0"/>
                <w:sz w:val="26"/>
                <w:szCs w:val="26"/>
                <w:lang w:val="uk-UA" w:eastAsia="ru-RU"/>
              </w:rPr>
              <w:t xml:space="preserve">Тариф на транспортування теплової енергії з </w:t>
            </w:r>
            <w:r>
              <w:rPr>
                <w:rFonts w:eastAsia="Times New Roman" w:cs="Times New Roman" w:ascii="Times New Roman" w:hAnsi="Times New Roman"/>
                <w:b w:val="false"/>
                <w:bCs w:val="false"/>
                <w:i w:val="false"/>
                <w:iCs w:val="false"/>
                <w:color w:val="000000"/>
                <w:spacing w:val="0"/>
                <w:kern w:val="0"/>
                <w:sz w:val="26"/>
                <w:szCs w:val="26"/>
                <w:lang w:val="uk-UA" w:eastAsia="ru-RU" w:bidi="ar-SA"/>
              </w:rPr>
              <w:t>єдиним податком</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грн/Гкал</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kern w:val="0"/>
                <w:sz w:val="26"/>
                <w:szCs w:val="26"/>
                <w:lang w:val="uk-UA" w:eastAsia="ru-RU" w:bidi="ar-SA"/>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307,12</w:t>
            </w:r>
          </w:p>
        </w:tc>
      </w:tr>
      <w:tr>
        <w:trPr>
          <w:trHeight w:val="344" w:hRule="atLeast"/>
        </w:trPr>
        <w:tc>
          <w:tcPr>
            <w:tcW w:w="9225"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spacing w:lineRule="auto" w:line="240" w:before="0" w:after="0"/>
              <w:jc w:val="lef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r>
          </w:p>
          <w:p>
            <w:pPr>
              <w:pStyle w:val="Normal"/>
              <w:widowControl w:val="false"/>
              <w:bidi w:val="0"/>
              <w:spacing w:lineRule="auto" w:line="240" w:before="0" w:after="0"/>
              <w:jc w:val="lef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III. Розрахунок тарифу на постачання теплової енергії</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27</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lef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Заробітна плата</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тис. грн.</w:t>
            </w:r>
          </w:p>
        </w:tc>
        <w:tc>
          <w:tcPr>
            <w:tcW w:w="2007" w:type="dxa"/>
            <w:tcBorders>
              <w:top w:val="single" w:sz="4" w:space="0" w:color="000000"/>
              <w:bottom w:val="single" w:sz="4" w:space="0" w:color="000000"/>
              <w:right w:val="single" w:sz="4" w:space="0" w:color="000000"/>
            </w:tcBorders>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86,40</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28</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lef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Відрахування на соціальні заходи</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тис. грн.</w:t>
            </w:r>
          </w:p>
        </w:tc>
        <w:tc>
          <w:tcPr>
            <w:tcW w:w="2007" w:type="dxa"/>
            <w:tcBorders>
              <w:top w:val="single" w:sz="4" w:space="0" w:color="000000"/>
              <w:bottom w:val="single" w:sz="4" w:space="0" w:color="000000"/>
              <w:right w:val="single" w:sz="4" w:space="0" w:color="000000"/>
            </w:tcBorders>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19</w:t>
            </w:r>
            <w:r>
              <w:rPr>
                <w:rFonts w:eastAsia="Times New Roman" w:cs="Times New Roman" w:ascii="Times New Roman" w:hAnsi="Times New Roman"/>
                <w:b w:val="false"/>
                <w:bCs w:val="false"/>
                <w:i w:val="false"/>
                <w:iCs w:val="false"/>
                <w:color w:val="000000"/>
                <w:spacing w:val="0"/>
                <w:sz w:val="26"/>
                <w:szCs w:val="26"/>
                <w:lang w:val="uk-UA" w:eastAsia="ru-RU"/>
              </w:rPr>
              <w:t>,01</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29</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lef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Розподілені загальновиробничі витрати</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тис. грн.</w:t>
            </w:r>
          </w:p>
        </w:tc>
        <w:tc>
          <w:tcPr>
            <w:tcW w:w="2007" w:type="dxa"/>
            <w:tcBorders>
              <w:top w:val="single" w:sz="4" w:space="0" w:color="000000"/>
              <w:bottom w:val="single" w:sz="4" w:space="0" w:color="000000"/>
              <w:right w:val="single" w:sz="4" w:space="0" w:color="000000"/>
            </w:tcBorders>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kern w:val="0"/>
                <w:sz w:val="26"/>
                <w:szCs w:val="26"/>
                <w:lang w:val="uk-UA" w:eastAsia="ru-RU" w:bidi="ar-SA"/>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1,42</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30</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lef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Розподілені адміністративні витрати</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тис. грн.</w:t>
            </w:r>
          </w:p>
        </w:tc>
        <w:tc>
          <w:tcPr>
            <w:tcW w:w="2007" w:type="dxa"/>
            <w:tcBorders>
              <w:top w:val="single" w:sz="4" w:space="0" w:color="000000"/>
              <w:bottom w:val="single" w:sz="4" w:space="0" w:color="000000"/>
              <w:right w:val="single" w:sz="4" w:space="0" w:color="000000"/>
            </w:tcBorders>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kern w:val="0"/>
                <w:sz w:val="26"/>
                <w:szCs w:val="26"/>
                <w:lang w:val="uk-UA" w:eastAsia="ru-RU" w:bidi="ar-SA"/>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2,64</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31</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both"/>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Всього витрат</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тис. грн.</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kern w:val="0"/>
                <w:sz w:val="26"/>
                <w:szCs w:val="26"/>
                <w:lang w:val="uk-UA" w:eastAsia="ru-RU" w:bidi="ar-SA"/>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109,47</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32</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both"/>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Прибуток 2%</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тис. грн.</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2</w:t>
            </w:r>
            <w:r>
              <w:rPr>
                <w:rFonts w:eastAsia="Times New Roman" w:cs="Times New Roman" w:ascii="Times New Roman" w:hAnsi="Times New Roman"/>
                <w:b w:val="false"/>
                <w:bCs w:val="false"/>
                <w:i w:val="false"/>
                <w:iCs w:val="false"/>
                <w:color w:val="000000"/>
                <w:spacing w:val="0"/>
                <w:sz w:val="26"/>
                <w:szCs w:val="26"/>
                <w:lang w:val="uk-UA" w:eastAsia="ru-RU"/>
              </w:rPr>
              <w:t>,19</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33</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both"/>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Всього витрат з урахуванням прибутку</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тис. грн.</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111,66</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34</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both"/>
              <w:rPr>
                <w:rFonts w:ascii="Times New Roman" w:hAnsi="Times New Roman" w:eastAsia="Times New Roman" w:cs="Times New Roman"/>
                <w:b w:val="false"/>
                <w:b w:val="false"/>
                <w:bCs w:val="false"/>
                <w:i w:val="false"/>
                <w:i w:val="false"/>
                <w:iCs w:val="false"/>
                <w:color w:val="000000"/>
                <w:spacing w:val="0"/>
                <w:kern w:val="0"/>
                <w:sz w:val="26"/>
                <w:szCs w:val="26"/>
                <w:lang w:val="uk-UA" w:eastAsia="ru-RU" w:bidi="ar-SA"/>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Єдиний податок</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тис.грн.</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5</w:t>
            </w:r>
            <w:r>
              <w:rPr>
                <w:rFonts w:eastAsia="Times New Roman" w:cs="Times New Roman" w:ascii="Times New Roman" w:hAnsi="Times New Roman"/>
                <w:b w:val="false"/>
                <w:bCs w:val="false"/>
                <w:i w:val="false"/>
                <w:iCs w:val="false"/>
                <w:color w:val="000000"/>
                <w:spacing w:val="0"/>
                <w:sz w:val="26"/>
                <w:szCs w:val="26"/>
                <w:lang w:val="uk-UA" w:eastAsia="ru-RU"/>
              </w:rPr>
              <w:t>,88</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35</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both"/>
              <w:rPr>
                <w:rFonts w:ascii="Times New Roman" w:hAnsi="Times New Roman" w:eastAsia="Times New Roman" w:cs="Times New Roman"/>
                <w:b w:val="false"/>
                <w:b w:val="false"/>
                <w:bCs w:val="false"/>
                <w:i w:val="false"/>
                <w:i w:val="false"/>
                <w:iCs w:val="false"/>
                <w:color w:val="000000"/>
                <w:spacing w:val="0"/>
                <w:kern w:val="0"/>
                <w:sz w:val="26"/>
                <w:szCs w:val="26"/>
                <w:lang w:val="uk-UA" w:eastAsia="ru-RU" w:bidi="ar-SA"/>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Загальна планова виручка</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kern w:val="0"/>
                <w:sz w:val="26"/>
                <w:szCs w:val="26"/>
                <w:lang w:val="uk-UA" w:eastAsia="ru-RU" w:bidi="ar-SA"/>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тис.грн.</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117,54</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36</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both"/>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Корисний відпуск теплової енергії</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Гкал</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2045,330</w:t>
            </w:r>
          </w:p>
        </w:tc>
      </w:tr>
      <w:tr>
        <w:trPr>
          <w:trHeight w:val="330" w:hRule="atLeast"/>
        </w:trPr>
        <w:tc>
          <w:tcPr>
            <w:tcW w:w="572" w:type="dxa"/>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37</w:t>
            </w:r>
          </w:p>
        </w:tc>
        <w:tc>
          <w:tcPr>
            <w:tcW w:w="5108" w:type="dxa"/>
            <w:tcBorders>
              <w:bottom w:val="single" w:sz="8" w:space="0" w:color="000000"/>
              <w:right w:val="single" w:sz="8" w:space="0" w:color="000000"/>
            </w:tcBorders>
            <w:shd w:color="auto" w:fill="auto" w:val="clear"/>
            <w:vAlign w:val="center"/>
          </w:tcPr>
          <w:p>
            <w:pPr>
              <w:pStyle w:val="Normal"/>
              <w:widowControl w:val="false"/>
              <w:bidi w:val="0"/>
              <w:spacing w:lineRule="auto" w:line="240" w:before="0" w:after="0"/>
              <w:jc w:val="both"/>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 xml:space="preserve">Тариф на постачання теплової енергії з </w:t>
            </w:r>
            <w:r>
              <w:rPr>
                <w:rFonts w:eastAsia="Times New Roman" w:cs="Times New Roman" w:ascii="Times New Roman" w:hAnsi="Times New Roman"/>
                <w:b w:val="false"/>
                <w:bCs w:val="false"/>
                <w:i w:val="false"/>
                <w:iCs w:val="false"/>
                <w:color w:val="000000"/>
                <w:spacing w:val="0"/>
                <w:kern w:val="0"/>
                <w:sz w:val="26"/>
                <w:szCs w:val="26"/>
                <w:lang w:val="uk-UA" w:eastAsia="ru-RU" w:bidi="ar-SA"/>
              </w:rPr>
              <w:t>єдиним податком</w:t>
            </w:r>
          </w:p>
        </w:tc>
        <w:tc>
          <w:tcPr>
            <w:tcW w:w="1538" w:type="dxa"/>
            <w:tcBorders>
              <w:bottom w:val="single" w:sz="8"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грн./Гкал</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57,47</w:t>
            </w:r>
          </w:p>
        </w:tc>
      </w:tr>
      <w:tr>
        <w:trPr>
          <w:trHeight w:val="330" w:hRule="atLeast"/>
        </w:trPr>
        <w:tc>
          <w:tcPr>
            <w:tcW w:w="9225"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spacing w:lineRule="auto" w:line="240" w:before="0" w:after="0"/>
              <w:jc w:val="lef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IV. Розрахунок тарифу на теплову енергію</w:t>
            </w:r>
          </w:p>
        </w:tc>
      </w:tr>
      <w:tr>
        <w:trPr/>
        <w:tc>
          <w:tcPr>
            <w:tcW w:w="5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38</w:t>
            </w:r>
          </w:p>
        </w:tc>
        <w:tc>
          <w:tcPr>
            <w:tcW w:w="51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left"/>
              <w:rPr>
                <w:rFonts w:ascii="Times New Roman" w:hAnsi="Times New Roman" w:cs="Times New Roman"/>
                <w:b w:val="false"/>
                <w:b w:val="false"/>
                <w:bCs w:val="false"/>
                <w:i w:val="false"/>
                <w:i w:val="false"/>
                <w:iCs w:val="false"/>
                <w:color w:val="000000"/>
                <w:sz w:val="26"/>
                <w:szCs w:val="26"/>
                <w:lang w:val="uk-UA"/>
              </w:rPr>
            </w:pPr>
            <w:r>
              <w:rPr>
                <w:rFonts w:cs="Times New Roman" w:ascii="Times New Roman" w:hAnsi="Times New Roman"/>
                <w:b w:val="false"/>
                <w:bCs w:val="false"/>
                <w:i w:val="false"/>
                <w:iCs w:val="false"/>
                <w:color w:val="000000"/>
                <w:sz w:val="26"/>
                <w:szCs w:val="26"/>
                <w:lang w:val="uk-UA"/>
              </w:rPr>
              <w:t>Тариф на виробництво теплової енергії</w:t>
            </w:r>
          </w:p>
        </w:tc>
        <w:tc>
          <w:tcPr>
            <w:tcW w:w="1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spacing w:before="0" w:after="200"/>
              <w:jc w:val="center"/>
              <w:rPr>
                <w:rFonts w:ascii="Times New Roman" w:hAnsi="Times New Roman"/>
                <w:b w:val="false"/>
                <w:b w:val="false"/>
                <w:bCs w:val="false"/>
                <w:i w:val="false"/>
                <w:i w:val="false"/>
                <w:iCs w:val="false"/>
                <w:sz w:val="26"/>
                <w:szCs w:val="26"/>
              </w:rPr>
            </w:pPr>
            <w:r>
              <w:rPr>
                <w:rFonts w:eastAsia="Times New Roman" w:cs="Times New Roman" w:ascii="Times New Roman" w:hAnsi="Times New Roman"/>
                <w:b w:val="false"/>
                <w:bCs w:val="false"/>
                <w:i w:val="false"/>
                <w:iCs w:val="false"/>
                <w:color w:val="000000"/>
                <w:spacing w:val="0"/>
                <w:sz w:val="26"/>
                <w:szCs w:val="26"/>
                <w:lang w:val="uk-UA" w:eastAsia="ru-RU"/>
              </w:rPr>
              <w:t>грн./Гкал</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kern w:val="0"/>
                <w:sz w:val="26"/>
                <w:szCs w:val="26"/>
                <w:lang w:val="uk-UA" w:eastAsia="ru-RU" w:bidi="ar-SA"/>
              </w:rPr>
            </w:pPr>
            <w:r>
              <w:rPr>
                <w:rFonts w:eastAsia="Times New Roman" w:cs="Times New Roman" w:ascii="Times New Roman" w:hAnsi="Times New Roman"/>
                <w:b w:val="false"/>
                <w:bCs w:val="false"/>
                <w:i w:val="false"/>
                <w:iCs w:val="false"/>
                <w:color w:val="000000"/>
                <w:spacing w:val="0"/>
                <w:kern w:val="0"/>
                <w:sz w:val="26"/>
                <w:szCs w:val="26"/>
                <w:lang w:val="uk-UA" w:eastAsia="ru-RU" w:bidi="ar-SA"/>
              </w:rPr>
              <w:t>3 857,74</w:t>
            </w:r>
          </w:p>
        </w:tc>
      </w:tr>
      <w:tr>
        <w:trPr/>
        <w:tc>
          <w:tcPr>
            <w:tcW w:w="5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39</w:t>
            </w:r>
          </w:p>
        </w:tc>
        <w:tc>
          <w:tcPr>
            <w:tcW w:w="51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left"/>
              <w:rPr>
                <w:rFonts w:ascii="Times New Roman" w:hAnsi="Times New Roman" w:cs="Times New Roman"/>
                <w:b w:val="false"/>
                <w:b w:val="false"/>
                <w:bCs w:val="false"/>
                <w:i w:val="false"/>
                <w:i w:val="false"/>
                <w:iCs w:val="false"/>
                <w:color w:val="000000"/>
                <w:sz w:val="26"/>
                <w:szCs w:val="26"/>
                <w:lang w:val="uk-UA"/>
              </w:rPr>
            </w:pPr>
            <w:r>
              <w:rPr>
                <w:rFonts w:cs="Times New Roman" w:ascii="Times New Roman" w:hAnsi="Times New Roman"/>
                <w:b w:val="false"/>
                <w:bCs w:val="false"/>
                <w:i w:val="false"/>
                <w:iCs w:val="false"/>
                <w:color w:val="000000"/>
                <w:sz w:val="26"/>
                <w:szCs w:val="26"/>
                <w:lang w:val="uk-UA"/>
              </w:rPr>
              <w:t>Тариф на транспортування теплової енергії</w:t>
            </w:r>
          </w:p>
        </w:tc>
        <w:tc>
          <w:tcPr>
            <w:tcW w:w="1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spacing w:before="0" w:after="200"/>
              <w:jc w:val="center"/>
              <w:rPr>
                <w:rFonts w:ascii="Times New Roman" w:hAnsi="Times New Roman"/>
                <w:b w:val="false"/>
                <w:b w:val="false"/>
                <w:bCs w:val="false"/>
                <w:i w:val="false"/>
                <w:i w:val="false"/>
                <w:iCs w:val="false"/>
                <w:sz w:val="26"/>
                <w:szCs w:val="26"/>
              </w:rPr>
            </w:pPr>
            <w:r>
              <w:rPr>
                <w:rFonts w:eastAsia="Times New Roman" w:cs="Times New Roman" w:ascii="Times New Roman" w:hAnsi="Times New Roman"/>
                <w:b w:val="false"/>
                <w:bCs w:val="false"/>
                <w:i w:val="false"/>
                <w:iCs w:val="false"/>
                <w:color w:val="000000"/>
                <w:spacing w:val="0"/>
                <w:sz w:val="26"/>
                <w:szCs w:val="26"/>
                <w:lang w:val="uk-UA" w:eastAsia="ru-RU"/>
              </w:rPr>
              <w:t>грн./Гкал</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307,12</w:t>
            </w:r>
          </w:p>
        </w:tc>
      </w:tr>
      <w:tr>
        <w:trPr/>
        <w:tc>
          <w:tcPr>
            <w:tcW w:w="5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40</w:t>
            </w:r>
          </w:p>
        </w:tc>
        <w:tc>
          <w:tcPr>
            <w:tcW w:w="51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left"/>
              <w:rPr>
                <w:rFonts w:ascii="Times New Roman" w:hAnsi="Times New Roman" w:cs="Times New Roman"/>
                <w:b w:val="false"/>
                <w:b w:val="false"/>
                <w:bCs w:val="false"/>
                <w:i w:val="false"/>
                <w:i w:val="false"/>
                <w:iCs w:val="false"/>
                <w:color w:val="000000"/>
                <w:sz w:val="26"/>
                <w:szCs w:val="26"/>
                <w:lang w:val="uk-UA"/>
              </w:rPr>
            </w:pPr>
            <w:r>
              <w:rPr>
                <w:rFonts w:cs="Times New Roman" w:ascii="Times New Roman" w:hAnsi="Times New Roman"/>
                <w:b w:val="false"/>
                <w:bCs w:val="false"/>
                <w:i w:val="false"/>
                <w:iCs w:val="false"/>
                <w:color w:val="000000"/>
                <w:sz w:val="26"/>
                <w:szCs w:val="26"/>
                <w:lang w:val="uk-UA"/>
              </w:rPr>
              <w:t>Тариф на постачання теплової енергії</w:t>
            </w:r>
          </w:p>
        </w:tc>
        <w:tc>
          <w:tcPr>
            <w:tcW w:w="1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spacing w:before="0" w:after="200"/>
              <w:jc w:val="center"/>
              <w:rPr>
                <w:rFonts w:ascii="Times New Roman" w:hAnsi="Times New Roman"/>
                <w:b w:val="false"/>
                <w:b w:val="false"/>
                <w:bCs w:val="false"/>
                <w:i w:val="false"/>
                <w:i w:val="false"/>
                <w:iCs w:val="false"/>
                <w:sz w:val="26"/>
                <w:szCs w:val="26"/>
              </w:rPr>
            </w:pPr>
            <w:r>
              <w:rPr>
                <w:rFonts w:eastAsia="Times New Roman" w:cs="Times New Roman" w:ascii="Times New Roman" w:hAnsi="Times New Roman"/>
                <w:b w:val="false"/>
                <w:bCs w:val="false"/>
                <w:i w:val="false"/>
                <w:iCs w:val="false"/>
                <w:color w:val="000000"/>
                <w:spacing w:val="0"/>
                <w:sz w:val="26"/>
                <w:szCs w:val="26"/>
                <w:lang w:val="uk-UA" w:eastAsia="ru-RU"/>
              </w:rPr>
              <w:t>грн./Гкал</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57,47</w:t>
            </w:r>
          </w:p>
        </w:tc>
      </w:tr>
      <w:tr>
        <w:trPr/>
        <w:tc>
          <w:tcPr>
            <w:tcW w:w="5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spacing w:lineRule="auto" w:line="240" w:before="0" w:after="0"/>
              <w:jc w:val="center"/>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41</w:t>
            </w:r>
          </w:p>
        </w:tc>
        <w:tc>
          <w:tcPr>
            <w:tcW w:w="51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left"/>
              <w:rPr>
                <w:rFonts w:ascii="Times New Roman" w:hAnsi="Times New Roman" w:cs="Times New Roman"/>
                <w:b w:val="false"/>
                <w:b w:val="false"/>
                <w:bCs w:val="false"/>
                <w:i w:val="false"/>
                <w:i w:val="false"/>
                <w:iCs w:val="false"/>
                <w:color w:val="000000"/>
                <w:sz w:val="26"/>
                <w:szCs w:val="26"/>
                <w:lang w:val="uk-UA"/>
              </w:rPr>
            </w:pPr>
            <w:r>
              <w:rPr>
                <w:rFonts w:cs="Times New Roman" w:ascii="Times New Roman" w:hAnsi="Times New Roman"/>
                <w:b w:val="false"/>
                <w:bCs w:val="false"/>
                <w:i w:val="false"/>
                <w:iCs w:val="false"/>
                <w:color w:val="000000"/>
                <w:sz w:val="26"/>
                <w:szCs w:val="26"/>
                <w:lang w:val="uk-UA"/>
              </w:rPr>
              <w:t>Загалом тариф на теплову енергію</w:t>
            </w:r>
          </w:p>
        </w:tc>
        <w:tc>
          <w:tcPr>
            <w:tcW w:w="1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spacing w:before="0" w:after="200"/>
              <w:jc w:val="center"/>
              <w:rPr>
                <w:rFonts w:ascii="Times New Roman" w:hAnsi="Times New Roman"/>
                <w:b w:val="false"/>
                <w:b w:val="false"/>
                <w:bCs w:val="false"/>
                <w:i w:val="false"/>
                <w:i w:val="false"/>
                <w:iCs w:val="false"/>
                <w:sz w:val="26"/>
                <w:szCs w:val="26"/>
              </w:rPr>
            </w:pPr>
            <w:r>
              <w:rPr>
                <w:rFonts w:eastAsia="Times New Roman" w:cs="Times New Roman" w:ascii="Times New Roman" w:hAnsi="Times New Roman"/>
                <w:b w:val="false"/>
                <w:bCs w:val="false"/>
                <w:i w:val="false"/>
                <w:iCs w:val="false"/>
                <w:color w:val="000000"/>
                <w:spacing w:val="0"/>
                <w:sz w:val="26"/>
                <w:szCs w:val="26"/>
                <w:lang w:val="uk-UA" w:eastAsia="ru-RU"/>
              </w:rPr>
              <w:t>грн./Гкал</w:t>
            </w:r>
          </w:p>
        </w:tc>
        <w:tc>
          <w:tcPr>
            <w:tcW w:w="2007" w:type="dxa"/>
            <w:tcBorders>
              <w:top w:val="single" w:sz="4" w:space="0" w:color="000000"/>
              <w:bottom w:val="single" w:sz="4" w:space="0" w:color="000000"/>
              <w:right w:val="single" w:sz="4" w:space="0" w:color="000000"/>
            </w:tcBorders>
            <w:vAlign w:val="center"/>
          </w:tcPr>
          <w:p>
            <w:pPr>
              <w:pStyle w:val="Normal"/>
              <w:widowControl w:val="false"/>
              <w:bidi w:val="0"/>
              <w:spacing w:lineRule="auto" w:line="240" w:before="0" w:after="0"/>
              <w:jc w:val="right"/>
              <w:rPr>
                <w:rFonts w:ascii="Times New Roman" w:hAnsi="Times New Roman" w:eastAsia="Times New Roman" w:cs="Times New Roman"/>
                <w:b w:val="false"/>
                <w:b w:val="false"/>
                <w:bCs w:val="false"/>
                <w:i w:val="false"/>
                <w:i w:val="false"/>
                <w:iCs w:val="false"/>
                <w:color w:val="000000"/>
                <w:spacing w:val="0"/>
                <w:sz w:val="26"/>
                <w:szCs w:val="26"/>
                <w:lang w:val="uk-UA" w:eastAsia="ru-RU"/>
              </w:rPr>
            </w:pPr>
            <w:r>
              <w:rPr>
                <w:rFonts w:eastAsia="Times New Roman" w:cs="Times New Roman" w:ascii="Times New Roman" w:hAnsi="Times New Roman"/>
                <w:b w:val="false"/>
                <w:bCs w:val="false"/>
                <w:i w:val="false"/>
                <w:iCs w:val="false"/>
                <w:color w:val="000000"/>
                <w:spacing w:val="0"/>
                <w:sz w:val="26"/>
                <w:szCs w:val="26"/>
                <w:lang w:val="uk-UA" w:eastAsia="ru-RU"/>
              </w:rPr>
              <w:t xml:space="preserve">4 </w:t>
            </w:r>
            <w:r>
              <w:rPr>
                <w:rFonts w:eastAsia="Times New Roman" w:cs="Times New Roman" w:ascii="Times New Roman" w:hAnsi="Times New Roman"/>
                <w:b w:val="false"/>
                <w:bCs w:val="false"/>
                <w:i w:val="false"/>
                <w:iCs w:val="false"/>
                <w:color w:val="000000"/>
                <w:spacing w:val="0"/>
                <w:kern w:val="0"/>
                <w:sz w:val="26"/>
                <w:szCs w:val="26"/>
                <w:lang w:val="uk-UA" w:eastAsia="ru-RU" w:bidi="ar-SA"/>
              </w:rPr>
              <w:t>222</w:t>
            </w:r>
            <w:r>
              <w:rPr>
                <w:rFonts w:eastAsia="Times New Roman" w:cs="Times New Roman" w:ascii="Times New Roman" w:hAnsi="Times New Roman"/>
                <w:b w:val="false"/>
                <w:bCs w:val="false"/>
                <w:i w:val="false"/>
                <w:iCs w:val="false"/>
                <w:color w:val="000000"/>
                <w:spacing w:val="0"/>
                <w:sz w:val="26"/>
                <w:szCs w:val="26"/>
                <w:lang w:val="uk-UA" w:eastAsia="ru-RU"/>
              </w:rPr>
              <w:t>,33</w:t>
            </w:r>
          </w:p>
        </w:tc>
      </w:tr>
    </w:tbl>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jc w:val="both"/>
        <w:rPr>
          <w:sz w:val="26"/>
          <w:szCs w:val="26"/>
        </w:rPr>
      </w:pPr>
      <w:r>
        <w:rPr>
          <w:sz w:val="26"/>
          <w:szCs w:val="26"/>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jc w:val="both"/>
        <w:rPr>
          <w:sz w:val="26"/>
          <w:szCs w:val="26"/>
        </w:rPr>
      </w:pPr>
      <w:r>
        <w:rPr>
          <w:rFonts w:eastAsia="Times New Roman" w:cs="Times New Roman" w:ascii="Times New Roman" w:hAnsi="Times New Roman"/>
          <w:spacing w:val="0"/>
          <w:sz w:val="26"/>
          <w:szCs w:val="26"/>
          <w:lang w:eastAsia="ru-RU"/>
        </w:rPr>
        <w:t xml:space="preserve">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jc w:val="both"/>
        <w:rPr>
          <w:rFonts w:ascii="Times New Roman" w:hAnsi="Times New Roman" w:eastAsia="Times New Roman" w:cs="Times New Roman"/>
          <w:spacing w:val="0"/>
          <w:sz w:val="26"/>
          <w:szCs w:val="26"/>
          <w:lang w:eastAsia="ru-RU"/>
        </w:rPr>
      </w:pPr>
      <w:r>
        <w:rPr>
          <w:rFonts w:eastAsia="Times New Roman" w:cs="Times New Roman" w:ascii="Times New Roman" w:hAnsi="Times New Roman"/>
          <w:spacing w:val="0"/>
          <w:sz w:val="26"/>
          <w:szCs w:val="26"/>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jc w:val="both"/>
        <w:rPr>
          <w:sz w:val="26"/>
          <w:szCs w:val="26"/>
        </w:rPr>
      </w:pPr>
      <w:r>
        <w:rPr>
          <w:rFonts w:eastAsia="Times New Roman" w:cs="Times New Roman" w:ascii="Times New Roman" w:hAnsi="Times New Roman"/>
          <w:color w:val="auto"/>
          <w:spacing w:val="0"/>
          <w:kern w:val="0"/>
          <w:sz w:val="26"/>
          <w:szCs w:val="26"/>
          <w:lang w:val="uk-UA" w:eastAsia="ru-RU" w:bidi="ar-SA"/>
        </w:rPr>
        <w:t>Н</w:t>
      </w:r>
      <w:r>
        <w:rPr>
          <w:rFonts w:eastAsia="Times New Roman" w:cs="Times New Roman" w:ascii="Times New Roman" w:hAnsi="Times New Roman"/>
          <w:spacing w:val="0"/>
          <w:sz w:val="26"/>
          <w:szCs w:val="26"/>
          <w:lang w:eastAsia="ru-RU"/>
        </w:rPr>
        <w:t xml:space="preserve">ачальник відділу економіки                                                           </w:t>
      </w:r>
      <w:r>
        <w:rPr>
          <w:rFonts w:eastAsia="Times New Roman" w:cs="Times New Roman" w:ascii="Times New Roman" w:hAnsi="Times New Roman"/>
          <w:color w:val="auto"/>
          <w:spacing w:val="0"/>
          <w:kern w:val="0"/>
          <w:sz w:val="26"/>
          <w:szCs w:val="26"/>
          <w:lang w:val="uk-UA" w:eastAsia="ru-RU" w:bidi="ar-SA"/>
        </w:rPr>
        <w:t>Сідашова Т.В</w:t>
      </w:r>
      <w:r>
        <w:rPr>
          <w:rFonts w:eastAsia="Times New Roman" w:cs="Times New Roman" w:ascii="Times New Roman" w:hAnsi="Times New Roman"/>
          <w:spacing w:val="0"/>
          <w:sz w:val="26"/>
          <w:szCs w:val="26"/>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hanging="0"/>
        <w:jc w:val="both"/>
        <w:rPr>
          <w:rFonts w:ascii="Times New Roman" w:hAnsi="Times New Roman" w:eastAsia="Times New Roman" w:cs="Times New Roman"/>
          <w:spacing w:val="0"/>
          <w:sz w:val="26"/>
          <w:szCs w:val="26"/>
          <w:lang w:eastAsia="ru-RU"/>
        </w:rPr>
      </w:pPr>
      <w:r>
        <w:rPr>
          <w:rFonts w:eastAsia="Times New Roman" w:cs="Times New Roman" w:ascii="Times New Roman" w:hAnsi="Times New Roman"/>
          <w:spacing w:val="0"/>
          <w:sz w:val="26"/>
          <w:szCs w:val="26"/>
          <w:lang w:eastAsia="ru-RU"/>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tabs>
          <w:tab w:val="clear" w:pos="708"/>
          <w:tab w:val="left" w:pos="975" w:leader="none"/>
        </w:tabs>
        <w:spacing w:lineRule="auto" w:line="240" w:before="0" w:after="0"/>
        <w:ind w:left="0" w:right="0" w:hanging="0"/>
        <w:jc w:val="both"/>
        <w:rPr>
          <w:rFonts w:ascii="Times New Roman" w:hAnsi="Times New Roman" w:cs="Times New Roman"/>
          <w:sz w:val="20"/>
          <w:szCs w:val="20"/>
          <w:lang w:val="uk-UA"/>
        </w:rPr>
      </w:pPr>
      <w:r>
        <w:rPr/>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10"/>
  <w:displayBackgroundShape/>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uk-UA"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imes New Roman"/>
      <w:color w:val="auto"/>
      <w:kern w:val="0"/>
      <w:sz w:val="22"/>
      <w:szCs w:val="22"/>
      <w:lang w:val="uk-UA" w:eastAsia="zh-CN" w:bidi="ar-SA"/>
    </w:rPr>
  </w:style>
  <w:style w:type="paragraph" w:styleId="1">
    <w:name w:val="Heading 1"/>
    <w:basedOn w:val="Normal"/>
    <w:next w:val="Normal"/>
    <w:qFormat/>
    <w:pPr>
      <w:keepNext w:val="true"/>
      <w:numPr>
        <w:ilvl w:val="0"/>
        <w:numId w:val="1"/>
      </w:numPr>
      <w:jc w:val="both"/>
      <w:outlineLvl w:val="0"/>
    </w:pPr>
    <w:rPr>
      <w:sz w:val="28"/>
      <w:lang w:val="uk-UA"/>
    </w:rPr>
  </w:style>
  <w:style w:type="character" w:styleId="Style13">
    <w:name w:val="Основной шрифт абзаца"/>
    <w:qFormat/>
    <w:rPr/>
  </w:style>
  <w:style w:type="character" w:styleId="Style14">
    <w:name w:val="Основной текст Знак"/>
    <w:qFormat/>
    <w:rPr>
      <w:rFonts w:ascii="Times New Roman" w:hAnsi="Times New Roman" w:eastAsia="Andale Sans UI;Arial Unicode MS" w:cs="Times New Roman"/>
      <w:kern w:val="2"/>
      <w:sz w:val="24"/>
      <w:szCs w:val="24"/>
      <w:lang w:val="zxx"/>
    </w:rPr>
  </w:style>
  <w:style w:type="paragraph" w:styleId="Style15">
    <w:name w:val="Заголовок"/>
    <w:basedOn w:val="Normal"/>
    <w:next w:val="Style16"/>
    <w:qFormat/>
    <w:pPr>
      <w:keepNext w:val="true"/>
      <w:spacing w:before="240" w:after="120"/>
    </w:pPr>
    <w:rPr>
      <w:rFonts w:ascii="Liberation Sans;Arial" w:hAnsi="Liberation Sans;Arial" w:eastAsia="Microsoft YaHei" w:cs="Arial"/>
      <w:sz w:val="28"/>
      <w:szCs w:val="28"/>
    </w:rPr>
  </w:style>
  <w:style w:type="paragraph" w:styleId="Style16">
    <w:name w:val="Body Text"/>
    <w:basedOn w:val="Normal"/>
    <w:pPr>
      <w:widowControl w:val="false"/>
      <w:suppressAutoHyphens w:val="true"/>
      <w:spacing w:lineRule="auto" w:line="240" w:before="0" w:after="120"/>
    </w:pPr>
    <w:rPr>
      <w:rFonts w:ascii="Times New Roman" w:hAnsi="Times New Roman" w:eastAsia="Andale Sans UI;Arial Unicode MS" w:cs="Times New Roman"/>
      <w:kern w:val="2"/>
      <w:sz w:val="24"/>
      <w:szCs w:val="24"/>
      <w:lang w:val="zxx"/>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Style20">
    <w:name w:val="Покажчик"/>
    <w:basedOn w:val="Normal"/>
    <w:qFormat/>
    <w:pPr>
      <w:suppressLineNumbers/>
    </w:pPr>
    <w:rPr>
      <w:rFonts w:cs="Lohit Devanagari"/>
      <w:lang w:val="zxx" w:eastAsia="zxx" w:bidi="zxx"/>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 w:type="paragraph" w:styleId="Style21">
    <w:name w:val="Вміст таблиці"/>
    <w:basedOn w:val="Normal"/>
    <w:qFormat/>
    <w:pPr>
      <w:widowControl w:val="false"/>
      <w:suppressLineNumbers/>
    </w:pPr>
    <w:rPr/>
  </w:style>
  <w:style w:type="paragraph" w:styleId="Style22">
    <w:name w:val="Заголовок таблиці"/>
    <w:basedOn w:val="Style21"/>
    <w:qFormat/>
    <w:pPr>
      <w:suppressLineNumbers/>
      <w:jc w:val="center"/>
    </w:pPr>
    <w:rPr>
      <w:b/>
      <w:bCs/>
    </w:rPr>
  </w:style>
  <w:style w:type="paragraph" w:styleId="Style23">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190</TotalTime>
  <Application>LibreOffice/7.1.5.2$Linux_X86_64 LibreOffice_project/10$Build-2</Application>
  <AppVersion>15.0000</AppVersion>
  <Pages>4</Pages>
  <Words>821</Words>
  <Characters>5315</Characters>
  <CharactersWithSpaces>6163</CharactersWithSpaces>
  <Paragraphs>203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2021-09-23T10:29:27Z</dcterms:created>
  <dc:creator/>
  <dc:description/>
  <dc:language>uk-UA</dc:language>
  <cp:lastModifiedBy/>
  <cp:lastPrinted>2021-09-23T13:15:29Z</cp:lastPrinted>
  <dcterms:modified xsi:type="dcterms:W3CDTF">2021-09-30T11:38:43Z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