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5130" cy="58547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року народження відносно </w:t>
      </w:r>
      <w:r>
        <w:rPr>
          <w:rFonts w:cs="Times New Roman" w:ascii="Times New Roman" w:hAnsi="Times New Roman"/>
          <w:sz w:val="28"/>
          <w:szCs w:val="28"/>
        </w:rPr>
        <w:t xml:space="preserve">малолітньої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>року народження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Style w:val="Style16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Style w:val="Style16"/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5">
        <w:r>
          <w:rPr>
            <w:rStyle w:val="Style16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 08.05.2024 №11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року народження відносно </w:t>
      </w:r>
      <w:r>
        <w:rPr>
          <w:rFonts w:cs="Times New Roman" w:ascii="Times New Roman" w:hAnsi="Times New Roman"/>
          <w:sz w:val="28"/>
          <w:szCs w:val="28"/>
        </w:rPr>
        <w:t xml:space="preserve">малолітньої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>року народження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6">
    <w:name w:val="Hyperlink"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Rvts9">
    <w:name w:val="rvts9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21">
    <w:name w:val="Основной шрифт абзаца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4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Назва об'єкта2"/>
    <w:basedOn w:val="Normal"/>
    <w:qFormat/>
    <w:pPr>
      <w:spacing w:before="120" w:after="120"/>
    </w:pPr>
    <w:rPr>
      <w:i/>
      <w:iCs/>
    </w:rPr>
  </w:style>
  <w:style w:type="paragraph" w:styleId="Style26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15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Style27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9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LibreOffice/7.4.3.2$Windows_X86_64 LibreOffice_project/1048a8393ae2eeec98dff31b5c133c5f1d08b890</Application>
  <AppVersion>15.0000</AppVersion>
  <Pages>1</Pages>
  <Words>166</Words>
  <Characters>1246</Characters>
  <CharactersWithSpaces>1575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2024-05-24T10:55:09Z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