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577" w:rsidRDefault="008C42E3" w:rsidP="008C42E3">
      <w:pPr>
        <w:pStyle w:val="a4"/>
        <w:pageBreakBefore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4F1577">
        <w:rPr>
          <w:b/>
          <w:bCs/>
          <w:noProof/>
          <w:sz w:val="28"/>
          <w:szCs w:val="28"/>
          <w:lang w:eastAsia="uk-UA"/>
        </w:rPr>
        <w:drawing>
          <wp:inline distT="0" distB="0" distL="0" distR="0">
            <wp:extent cx="447675" cy="628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29" t="-171" r="-229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                   </w:t>
      </w:r>
      <w:r w:rsidRPr="009B1245">
        <w:rPr>
          <w:b/>
          <w:bCs/>
        </w:rPr>
        <w:t>КОПІЯ</w:t>
      </w:r>
    </w:p>
    <w:p w:rsidR="004F1577" w:rsidRDefault="004F1577" w:rsidP="004F1577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ПОКРОВСЬКА МІСЬКА РАДА  </w:t>
      </w:r>
    </w:p>
    <w:p w:rsidR="004F1577" w:rsidRDefault="004F1577" w:rsidP="004F1577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1577" w:rsidRDefault="004F1577" w:rsidP="004F1577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4F1577" w:rsidRPr="004F1577" w:rsidRDefault="004F1577" w:rsidP="004F15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  <w:r w:rsidRPr="004F1577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4F1577" w:rsidRDefault="004F1577" w:rsidP="004F1577">
      <w:pPr>
        <w:spacing w:after="0"/>
        <w:jc w:val="center"/>
        <w:rPr>
          <w:b/>
          <w:bCs/>
          <w:sz w:val="10"/>
          <w:szCs w:val="10"/>
        </w:rPr>
      </w:pPr>
    </w:p>
    <w:p w:rsidR="008C42E3" w:rsidRDefault="008C42E3" w:rsidP="008C42E3">
      <w:pPr>
        <w:pStyle w:val="23"/>
        <w:ind w:firstLine="0"/>
        <w:jc w:val="left"/>
      </w:pPr>
      <w:r w:rsidRPr="008C42E3">
        <w:rPr>
          <w:bCs/>
          <w:sz w:val="26"/>
          <w:szCs w:val="26"/>
        </w:rPr>
        <w:t>19. 05. 2023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8C42E3">
        <w:rPr>
          <w:sz w:val="26"/>
          <w:szCs w:val="26"/>
        </w:rPr>
        <w:t>№</w:t>
      </w:r>
      <w:r w:rsidRPr="008C42E3">
        <w:rPr>
          <w:b/>
          <w:bCs/>
          <w:sz w:val="26"/>
          <w:szCs w:val="26"/>
        </w:rPr>
        <w:t xml:space="preserve"> </w:t>
      </w:r>
      <w:r w:rsidRPr="008C42E3">
        <w:rPr>
          <w:bCs/>
          <w:sz w:val="26"/>
          <w:szCs w:val="26"/>
        </w:rPr>
        <w:t>3</w:t>
      </w:r>
    </w:p>
    <w:p w:rsidR="004F1577" w:rsidRPr="004F1577" w:rsidRDefault="004F1577" w:rsidP="004F1577">
      <w:pPr>
        <w:pStyle w:val="22"/>
        <w:ind w:firstLine="0"/>
        <w:jc w:val="left"/>
        <w:rPr>
          <w:sz w:val="12"/>
          <w:szCs w:val="12"/>
        </w:rPr>
      </w:pPr>
    </w:p>
    <w:p w:rsidR="004F1577" w:rsidRDefault="004F1577" w:rsidP="004F15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577">
        <w:rPr>
          <w:rFonts w:ascii="Times New Roman" w:hAnsi="Times New Roman"/>
          <w:sz w:val="26"/>
          <w:szCs w:val="26"/>
        </w:rPr>
        <w:t>(</w:t>
      </w:r>
      <w:r w:rsidRPr="004F1577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39</w:t>
      </w:r>
      <w:r w:rsidRPr="004F1577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4F1577">
        <w:rPr>
          <w:rFonts w:ascii="Times New Roman" w:hAnsi="Times New Roman"/>
          <w:sz w:val="26"/>
          <w:szCs w:val="26"/>
        </w:rPr>
        <w:t>сесія 8 скликання)</w:t>
      </w:r>
    </w:p>
    <w:p w:rsidR="004F1577" w:rsidRPr="004F1577" w:rsidRDefault="004F1577" w:rsidP="004F15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910B1" w:rsidRDefault="004F1577" w:rsidP="004F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 внесення змін до Програми «</w:t>
      </w:r>
      <w:r>
        <w:rPr>
          <w:rFonts w:ascii="Times New Roman" w:hAnsi="Times New Roman"/>
          <w:color w:val="000000"/>
          <w:sz w:val="26"/>
          <w:szCs w:val="26"/>
        </w:rPr>
        <w:t xml:space="preserve">Цільова соціальна програма розвитку цивільного захисту, </w:t>
      </w:r>
      <w:r>
        <w:rPr>
          <w:rFonts w:ascii="Times New Roman" w:hAnsi="Times New Roman"/>
          <w:sz w:val="26"/>
          <w:szCs w:val="26"/>
        </w:rPr>
        <w:t xml:space="preserve">захисту населення і території Покровської міської </w:t>
      </w:r>
      <w:r>
        <w:rPr>
          <w:rFonts w:ascii="Times New Roman" w:hAnsi="Times New Roman"/>
          <w:color w:val="000000"/>
          <w:sz w:val="26"/>
          <w:szCs w:val="26"/>
        </w:rPr>
        <w:t>територіальної громади</w:t>
      </w:r>
      <w:r>
        <w:rPr>
          <w:rFonts w:ascii="Times New Roman" w:hAnsi="Times New Roman"/>
          <w:sz w:val="26"/>
          <w:szCs w:val="26"/>
        </w:rPr>
        <w:t xml:space="preserve"> від надзвичайних ситуацій техногенного та природного характеру, забезпечення пожежної безпеки </w:t>
      </w:r>
      <w:r>
        <w:rPr>
          <w:rFonts w:ascii="Times New Roman" w:hAnsi="Times New Roman"/>
          <w:color w:val="000000"/>
          <w:sz w:val="26"/>
          <w:szCs w:val="26"/>
        </w:rPr>
        <w:t>на 2021-2025 роки» у новій редакції</w:t>
      </w:r>
      <w:r>
        <w:rPr>
          <w:rFonts w:ascii="Times New Roman" w:hAnsi="Times New Roman"/>
          <w:sz w:val="26"/>
          <w:szCs w:val="26"/>
        </w:rPr>
        <w:t>, затвердженої рішенням 7 сесії міської ради 8 скликання від 28.05.2021 №20 (із змінами)</w:t>
      </w:r>
    </w:p>
    <w:p w:rsidR="004910B1" w:rsidRDefault="004910B1" w:rsidP="004F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0B1" w:rsidRDefault="004F1577" w:rsidP="004F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З метою забезпечення реалізації державної політики у сфері цивільного захисту на території Покровської міської </w:t>
      </w:r>
      <w:r>
        <w:rPr>
          <w:rFonts w:ascii="Times New Roman" w:hAnsi="Times New Roman"/>
          <w:color w:val="000000"/>
          <w:sz w:val="26"/>
          <w:szCs w:val="26"/>
        </w:rPr>
        <w:t>територіальної громади</w:t>
      </w:r>
      <w:r>
        <w:rPr>
          <w:rFonts w:ascii="Times New Roman" w:hAnsi="Times New Roman"/>
          <w:sz w:val="26"/>
          <w:szCs w:val="26"/>
        </w:rPr>
        <w:t>, керуючись Конституцією України, пунктом 3 статті 36 та статтею 59 Закону України «Про  місцеве  самоврядування в Україні, Кодексом цивільного захисту України», враховуючи лист начальника Нікопольського РУ ГУ ДСНС України у Дніпропетровській області, міська рада</w:t>
      </w:r>
    </w:p>
    <w:p w:rsidR="004910B1" w:rsidRDefault="004910B1" w:rsidP="004F157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10B1" w:rsidRDefault="004F1577" w:rsidP="004F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4910B1" w:rsidRDefault="004910B1" w:rsidP="004F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0B1" w:rsidRDefault="004F1577" w:rsidP="004F15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1.Внести зміни до Програми «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 xml:space="preserve">Цільова соціальна програма розвитку цивільного захисту, </w:t>
      </w:r>
      <w:r>
        <w:rPr>
          <w:rFonts w:ascii="Times New Roman" w:hAnsi="Times New Roman"/>
          <w:spacing w:val="-1"/>
          <w:sz w:val="26"/>
          <w:szCs w:val="26"/>
        </w:rPr>
        <w:t xml:space="preserve">захисту населення і території Покровської міської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територіальної громади</w:t>
      </w:r>
      <w:r>
        <w:rPr>
          <w:rFonts w:ascii="Times New Roman" w:hAnsi="Times New Roman"/>
          <w:spacing w:val="-1"/>
          <w:sz w:val="26"/>
          <w:szCs w:val="26"/>
        </w:rPr>
        <w:t xml:space="preserve"> від надзвичайних ситуацій техногенного та природного характеру, забезпечення пожежної безпеки 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на 2021-2025 роки» у новій редакції</w:t>
      </w:r>
      <w:r>
        <w:rPr>
          <w:rFonts w:ascii="Times New Roman" w:hAnsi="Times New Roman"/>
          <w:spacing w:val="-1"/>
          <w:sz w:val="26"/>
          <w:szCs w:val="26"/>
        </w:rPr>
        <w:t>, затвердженої рішенням 7 сесії міської ради 8 скликання від 28.05.2021 №20 (із змінами), а саме:</w:t>
      </w:r>
    </w:p>
    <w:p w:rsidR="004910B1" w:rsidRDefault="004F1577" w:rsidP="004F15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1.1.У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 xml:space="preserve"> розділі “Заходи програми” в</w:t>
      </w:r>
      <w:r>
        <w:rPr>
          <w:rFonts w:ascii="Times New Roman" w:hAnsi="Times New Roman"/>
          <w:spacing w:val="-1"/>
          <w:sz w:val="26"/>
          <w:szCs w:val="26"/>
        </w:rPr>
        <w:t>икласти пункт 11 у наступній редакції:</w:t>
      </w:r>
    </w:p>
    <w:p w:rsidR="004910B1" w:rsidRDefault="004F1577" w:rsidP="004F157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ab/>
        <w:t xml:space="preserve">«11.Виділення коштів 7 державному пожежно-рятувального загону Головного управління ДСНС України у Дніпропетровській області для 44 державної пожежно-рятувальної частини 7 державного пожежно-рятувального загону Головного управління ДСНС України у Дніпропетровській області, а саме для: </w:t>
      </w:r>
    </w:p>
    <w:p w:rsidR="004910B1" w:rsidRDefault="004F1577" w:rsidP="004F1577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- проведення поточних та капітальних ремонтів будівель, приміщень, споруд, інженерних мереж (в тому числі для їх переобладнання), облаштування огорожі</w:t>
      </w:r>
      <w:r w:rsidR="0089196C">
        <w:rPr>
          <w:rFonts w:ascii="Times New Roman" w:hAnsi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      території 44 державної пожежно-рятувальної частини 7 державного пож</w:t>
      </w:r>
      <w:r>
        <w:rPr>
          <w:rFonts w:ascii="Times New Roman" w:hAnsi="Times New Roman"/>
          <w:bCs/>
          <w:color w:val="000000"/>
          <w:sz w:val="26"/>
          <w:szCs w:val="26"/>
        </w:rPr>
        <w:t>е</w:t>
      </w:r>
      <w:r>
        <w:rPr>
          <w:rFonts w:ascii="Times New Roman" w:hAnsi="Times New Roman"/>
          <w:bCs/>
          <w:color w:val="000000"/>
          <w:sz w:val="26"/>
          <w:szCs w:val="26"/>
        </w:rPr>
        <w:t>жно-рятувального загону Головного управління ДСНС України у Дніпропетровській обл</w:t>
      </w:r>
      <w:r>
        <w:rPr>
          <w:rFonts w:ascii="Times New Roman" w:hAnsi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/>
          <w:bCs/>
          <w:color w:val="000000"/>
          <w:sz w:val="26"/>
          <w:szCs w:val="26"/>
        </w:rPr>
        <w:t>сті, розташованої за адресою: м. Покров  вул. Героїв Рятувальників, буд. 5,     при</w:t>
      </w:r>
      <w:r>
        <w:rPr>
          <w:rFonts w:ascii="Times New Roman" w:hAnsi="Times New Roman"/>
          <w:bCs/>
          <w:color w:val="000000"/>
          <w:sz w:val="26"/>
          <w:szCs w:val="26"/>
        </w:rPr>
        <w:t>д</w:t>
      </w:r>
      <w:r>
        <w:rPr>
          <w:rFonts w:ascii="Times New Roman" w:hAnsi="Times New Roman"/>
          <w:bCs/>
          <w:color w:val="000000"/>
          <w:sz w:val="26"/>
          <w:szCs w:val="26"/>
        </w:rPr>
        <w:t>бання будівельних матеріалів, майна, товарів, інших робіт і послуг для їх пров</w:t>
      </w:r>
      <w:r>
        <w:rPr>
          <w:rFonts w:ascii="Times New Roman" w:hAnsi="Times New Roman"/>
          <w:bCs/>
          <w:color w:val="000000"/>
          <w:sz w:val="26"/>
          <w:szCs w:val="26"/>
        </w:rPr>
        <w:t>е</w:t>
      </w:r>
      <w:r>
        <w:rPr>
          <w:rFonts w:ascii="Times New Roman" w:hAnsi="Times New Roman"/>
          <w:bCs/>
          <w:color w:val="000000"/>
          <w:sz w:val="26"/>
          <w:szCs w:val="26"/>
        </w:rPr>
        <w:t>дення;</w:t>
      </w:r>
    </w:p>
    <w:p w:rsidR="004910B1" w:rsidRDefault="004F1577" w:rsidP="004F157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придбання пожежно-рятувального, технологічного і гаражного обладнання, інструменту, індивідуального озброєння та спорядження, запасних частин для транспортних засобів, ремонтно-експлуатаційних матеріалів та іншого майна для пожежно-рятувальних підрозділів ДСНС України, які передбачені наказом ДСНС України від 29.05.2013 №358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Про затвердження Норм табельної належності, витрат і термінів експлуатації пожежно-рятувального, технологічного і гаражного обладнання, </w:t>
      </w: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>інструменту, індивідуального озброєння та спорядження, ремонтно-експлуатаційних матеріалів підрозділів ДСНС України» (зі змінами), наказом ДСНС України від 27.06.2013 №433 «Про затвердження Методичних рекомендацій щодо впровадження єдиних вимог до облаштування та утримання територій і об'єктів майнових комплексів підрозділів цивільного захисту» та іншими чинними нормативно-правовими актами;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придбання </w:t>
      </w:r>
      <w:r>
        <w:rPr>
          <w:rFonts w:ascii="Times New Roman" w:hAnsi="Times New Roman"/>
          <w:sz w:val="26"/>
          <w:szCs w:val="26"/>
        </w:rPr>
        <w:t>паливно-мастильних матеріалів, технічних засобів та іншого майна матеріально-технічного забезпечення органів і підрозділів цивільного захисту;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придбання транспортних засобів, у тому числі: оперативних та господарських транспортних засобів, пожежно-рятувальних автомобілів, аварійно-рятувальної техніки, техніки пристосованої для цілей пожежогасіння, основних пожежно-рятувальних автомобілів, спеціальних пожежно-рятувальних автомобілів, допоміжних автомобілів та інших;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придбання аварійно-рятувального обладнання, пожежно-технічного обладнання,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засобів і майна на пожежні машини (пожежні транспортні засоби), інші транспортні засоби;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придбання спецодягу та майна, пожежно-технічного озброєння, засобів зв’язку і навігації для пожежно-рятувальних підрозділів;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придбання форменого одягу, костюмів спеціальних захисних для пожежних, одягу пожежника захисного, спорядження пожежних;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 придбання офісної та комп’ютерної техніки, телевізорів, устаткування та приладдя, принтерів, запасних частин до них, цифрових реєстраторів мовлення, автомобільних навігаторів, сигнальних засобів </w:t>
      </w:r>
      <w:r>
        <w:rPr>
          <w:rFonts w:ascii="Times New Roman" w:hAnsi="Times New Roman"/>
          <w:color w:val="000000"/>
          <w:sz w:val="26"/>
          <w:szCs w:val="26"/>
        </w:rPr>
        <w:t>та домофонів, систем відеонагляду, відеокамер для будівель і приміщень пожежно-рятувального підрозділу;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придбання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матеріалів, п</w:t>
      </w:r>
      <w:r>
        <w:rPr>
          <w:rFonts w:ascii="Times New Roman" w:hAnsi="Times New Roman"/>
          <w:sz w:val="26"/>
          <w:szCs w:val="26"/>
        </w:rPr>
        <w:t xml:space="preserve">овітряних компресорів високого тиску </w:t>
      </w:r>
      <w:r>
        <w:rPr>
          <w:rFonts w:ascii="Times New Roman" w:hAnsi="Times New Roman"/>
          <w:bCs/>
          <w:color w:val="000000"/>
          <w:sz w:val="26"/>
          <w:szCs w:val="26"/>
        </w:rPr>
        <w:t>для державних пожежно-рятувальних підрозділів ДСНС України;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95"/>
        <w:jc w:val="both"/>
      </w:pPr>
      <w:r>
        <w:rPr>
          <w:rFonts w:ascii="Times New Roman" w:hAnsi="Times New Roman"/>
          <w:sz w:val="26"/>
          <w:szCs w:val="26"/>
        </w:rPr>
        <w:tab/>
        <w:t>- придбання спецмайна, спецобладнання, спецодягу та речового майна;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"/>
        <w:jc w:val="both"/>
      </w:pPr>
      <w:r>
        <w:rPr>
          <w:rFonts w:ascii="Times New Roman" w:hAnsi="Times New Roman"/>
          <w:sz w:val="26"/>
          <w:szCs w:val="26"/>
        </w:rPr>
        <w:tab/>
        <w:t>- замовлення послуг з монтажу, 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емонту та технічного обслуговування системи автоматичної пожежної сигналізації, систем оповіщення та управління евакуацією людей, запасних частин та комплектуючих, обладнання та устаткування для автоматичної пожежної сигналізації; </w:t>
      </w:r>
    </w:p>
    <w:p w:rsidR="004910B1" w:rsidRDefault="004F1577" w:rsidP="004F1577">
      <w:pPr>
        <w:widowControl w:val="0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ab/>
        <w:t xml:space="preserve">- придбання засобів індивідуального захисту органів дихання, очей та шкіри, пристрої для порятунку людей із задимленої зони: </w:t>
      </w:r>
      <w:r>
        <w:rPr>
          <w:rFonts w:ascii="Times New Roman" w:eastAsia="WenQuanYi Micro Hei" w:hAnsi="Times New Roman"/>
          <w:bCs/>
          <w:color w:val="000000"/>
          <w:sz w:val="26"/>
          <w:szCs w:val="26"/>
        </w:rPr>
        <w:t xml:space="preserve">комплекти захисту органів дихання для підключення на осіб, яких рятують; </w:t>
      </w:r>
      <w:r>
        <w:rPr>
          <w:rFonts w:ascii="Times New Roman" w:hAnsi="Times New Roman"/>
          <w:bCs/>
          <w:color w:val="000000"/>
          <w:sz w:val="26"/>
          <w:szCs w:val="26"/>
        </w:rPr>
        <w:t>комплекти для під’єднання додаткової маски</w:t>
      </w:r>
      <w:r>
        <w:rPr>
          <w:rFonts w:ascii="Times New Roman" w:eastAsia="WenQuanYi Micro Hei" w:hAnsi="Times New Roman"/>
          <w:bCs/>
          <w:color w:val="000000"/>
          <w:sz w:val="26"/>
          <w:szCs w:val="26"/>
        </w:rPr>
        <w:t xml:space="preserve"> (аварійний редуктор та панорамна маска для рятувальних робіт); “саморятівники”».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ab/>
        <w:t>Далі читати</w:t>
      </w:r>
      <w:r w:rsidRPr="004F1577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за текстом.</w:t>
      </w:r>
    </w:p>
    <w:p w:rsidR="004F1577" w:rsidRPr="004F1577" w:rsidRDefault="004F1577" w:rsidP="004F1577">
      <w:pPr>
        <w:widowControl w:val="0"/>
        <w:shd w:val="clear" w:color="auto" w:fill="FFFFFF"/>
        <w:spacing w:after="0" w:line="240" w:lineRule="auto"/>
        <w:jc w:val="both"/>
        <w:rPr>
          <w:sz w:val="10"/>
          <w:szCs w:val="10"/>
        </w:rPr>
      </w:pPr>
    </w:p>
    <w:p w:rsidR="004910B1" w:rsidRDefault="004F1577" w:rsidP="004F1577">
      <w:pPr>
        <w:widowControl w:val="0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1.2. Р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>озділ “</w:t>
      </w:r>
      <w:r>
        <w:rPr>
          <w:rFonts w:ascii="Times New Roman" w:hAnsi="Times New Roman"/>
          <w:color w:val="000000"/>
          <w:spacing w:val="-1"/>
          <w:sz w:val="26"/>
          <w:szCs w:val="26"/>
        </w:rPr>
        <w:t>Фінансове забезпечення Програми</w:t>
      </w: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>” викласти  у такій редакції:</w:t>
      </w:r>
    </w:p>
    <w:p w:rsidR="004910B1" w:rsidRDefault="004F1577" w:rsidP="004F1577">
      <w:pPr>
        <w:widowControl w:val="0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>«Забезпечення реалізації Програми здійснюється за рахунок міського бюджету, власних коштів підприємств, установ, організацій, благодійних надходжень та інших джерел фінансування, не заборонених чинним законодавством України.</w:t>
      </w:r>
    </w:p>
    <w:p w:rsidR="004910B1" w:rsidRDefault="004F1577" w:rsidP="004F1577">
      <w:pPr>
        <w:widowControl w:val="0"/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>Для реалізації Програми необхідні наступні заходи:</w:t>
      </w:r>
    </w:p>
    <w:p w:rsidR="004910B1" w:rsidRDefault="004F1577" w:rsidP="004F1577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bCs/>
          <w:sz w:val="26"/>
          <w:szCs w:val="26"/>
        </w:rPr>
        <w:t>з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абезпечення проведення міських етапів Всеукраїнського фестивалю дружин юних пожежників-рятувальників, Всеукраїнських змагань юних рятувальників «Школа безпеки» та Всеукраїнської акції «Герой рятівник року», </w:t>
      </w:r>
      <w:r>
        <w:rPr>
          <w:rFonts w:ascii="Times New Roman" w:hAnsi="Times New Roman"/>
          <w:bCs/>
          <w:sz w:val="26"/>
          <w:szCs w:val="26"/>
        </w:rPr>
        <w:t xml:space="preserve">пропаганди безпеки життєдіяльності населення </w:t>
      </w:r>
      <w:r>
        <w:rPr>
          <w:rFonts w:ascii="Times New Roman" w:hAnsi="Times New Roman"/>
          <w:sz w:val="26"/>
          <w:szCs w:val="26"/>
        </w:rPr>
        <w:t xml:space="preserve">Покровської міської </w:t>
      </w:r>
      <w:r>
        <w:rPr>
          <w:rFonts w:ascii="Times New Roman" w:hAnsi="Times New Roman"/>
          <w:color w:val="000000"/>
          <w:sz w:val="26"/>
          <w:szCs w:val="26"/>
        </w:rPr>
        <w:t>територіальної громади</w:t>
      </w:r>
      <w:r>
        <w:rPr>
          <w:rFonts w:ascii="Times New Roman" w:hAnsi="Times New Roman"/>
          <w:bCs/>
          <w:sz w:val="26"/>
          <w:szCs w:val="26"/>
        </w:rPr>
        <w:t xml:space="preserve">  (навчання громадян основам безпечної поведінки через засоби масової інформації, соціальну </w:t>
      </w:r>
      <w:r>
        <w:rPr>
          <w:rFonts w:ascii="Times New Roman" w:hAnsi="Times New Roman"/>
          <w:bCs/>
          <w:sz w:val="26"/>
          <w:szCs w:val="26"/>
        </w:rPr>
        <w:lastRenderedPageBreak/>
        <w:t>рекламу та проведення масових громадських заходів);</w:t>
      </w:r>
    </w:p>
    <w:p w:rsidR="004910B1" w:rsidRDefault="004F1577" w:rsidP="004F1577">
      <w:pPr>
        <w:widowControl w:val="0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ab/>
        <w:t>- виділення коштів для забезпечення утримання, збереження та розвитку фонду захисних споруд цивільного захисту;</w:t>
      </w:r>
    </w:p>
    <w:p w:rsidR="004910B1" w:rsidRDefault="004F1577" w:rsidP="004F1577">
      <w:pPr>
        <w:widowControl w:val="0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Cs/>
          <w:sz w:val="26"/>
          <w:szCs w:val="26"/>
        </w:rPr>
        <w:tab/>
        <w:t>- виділення коштів на утримання,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функціонування, модернізаці</w:t>
      </w:r>
      <w:r w:rsidRPr="004F1577">
        <w:rPr>
          <w:rFonts w:ascii="Times New Roman" w:hAnsi="Times New Roman"/>
          <w:bCs/>
          <w:color w:val="000000"/>
          <w:sz w:val="26"/>
          <w:szCs w:val="26"/>
        </w:rPr>
        <w:t>ю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, впровадження та </w:t>
      </w:r>
      <w:r>
        <w:rPr>
          <w:rFonts w:ascii="Times New Roman" w:eastAsia="Noto Sans CJK SC" w:hAnsi="Times New Roman"/>
          <w:bCs/>
          <w:color w:val="000000"/>
          <w:kern w:val="2"/>
          <w:sz w:val="26"/>
          <w:szCs w:val="26"/>
          <w:lang w:bidi="hi-IN"/>
        </w:rPr>
        <w:t>будівництва місцевої автоматизованої системи централізованого оповіщення населення про загрозу або виникнення надзвичайних ситуацій на території Покровської міської територіальної громади, виготовлення проектно-кошторисної документації, експертизи проекту, технічного та авторського нагляду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pacing w:val="-1"/>
          <w:sz w:val="26"/>
          <w:szCs w:val="26"/>
        </w:rPr>
        <w:tab/>
        <w:t>- виділення коштів на придбання пожежних гідрантів та запчастин до них, пожежних покажчиків, внутрішніх пожежних кран-комплектів та пожежних рукавів, вогнегасників;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ab/>
        <w:t xml:space="preserve">- виділення коштів 7 державному пожежно-рятувального загону Головного управління ДСНС України у Дніпропетровській області для 44 державної пожежно-рятувальної частини 7 державного пожежно-рятувального загону Головного управління ДСНС України у Дніпропетровській області, а саме для: </w:t>
      </w:r>
    </w:p>
    <w:p w:rsidR="004910B1" w:rsidRDefault="004F1577" w:rsidP="004F1577">
      <w:pPr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- проведення поточних та капітальних ремонтів будівель, приміщень, споруд, інженерних мереж (в тому числі для їх переобладнання), облаштування огорожі       території 44 державної пожежно-рятувальної частини 7 державного пожежно-рятувального загону Головного управління ДСНС України у Дніпропетровській обл</w:t>
      </w:r>
      <w:r>
        <w:rPr>
          <w:rFonts w:ascii="Times New Roman" w:hAnsi="Times New Roman"/>
          <w:bCs/>
          <w:color w:val="000000"/>
          <w:sz w:val="26"/>
          <w:szCs w:val="26"/>
        </w:rPr>
        <w:t>а</w:t>
      </w:r>
      <w:r>
        <w:rPr>
          <w:rFonts w:ascii="Times New Roman" w:hAnsi="Times New Roman"/>
          <w:bCs/>
          <w:color w:val="000000"/>
          <w:sz w:val="26"/>
          <w:szCs w:val="26"/>
        </w:rPr>
        <w:t>сті, розташованої за адресою: м. Покров  вул. Героїв Рятувальників, буд. 5,     при</w:t>
      </w:r>
      <w:r>
        <w:rPr>
          <w:rFonts w:ascii="Times New Roman" w:hAnsi="Times New Roman"/>
          <w:bCs/>
          <w:color w:val="000000"/>
          <w:sz w:val="26"/>
          <w:szCs w:val="26"/>
        </w:rPr>
        <w:t>д</w:t>
      </w:r>
      <w:r>
        <w:rPr>
          <w:rFonts w:ascii="Times New Roman" w:hAnsi="Times New Roman"/>
          <w:bCs/>
          <w:color w:val="000000"/>
          <w:sz w:val="26"/>
          <w:szCs w:val="26"/>
        </w:rPr>
        <w:t>бання будівельних матеріалів, майна, товарів, інших робіт і послуг для їх проведення;</w:t>
      </w:r>
    </w:p>
    <w:p w:rsidR="004910B1" w:rsidRDefault="004F1577" w:rsidP="004F157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придбання пожежно-рятувального, технологічного і гаражного обладнання, інструменту, індивідуального озброєння та спорядження, запасних частин для транспортних засобів, ремонтно-експлуатаційних матеріалів та іншого майна для пожежно-рятувальних підрозділів ДСНС України, які передбачені наказом ДСНС України від 29.05.2013 №358</w:t>
      </w:r>
      <w:r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bCs/>
          <w:color w:val="000000"/>
          <w:sz w:val="26"/>
          <w:szCs w:val="26"/>
        </w:rPr>
        <w:t>Про затвердження Норм табельної належності, витрат і термінів експлуатації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 підрозділів ДСНС України» (зі змінами), наказом ДСНС України від 27.06.2013 №433 «Про затвердження Методичних рекомендацій щодо впровадження єдиних вимог до облаштування та утримання територій і об'єктів майнових комплексів підрозділів цивільного захисту» та іншими чинними нормативно-правовими актами;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придбання </w:t>
      </w:r>
      <w:r>
        <w:rPr>
          <w:rFonts w:ascii="Times New Roman" w:hAnsi="Times New Roman"/>
          <w:sz w:val="26"/>
          <w:szCs w:val="26"/>
        </w:rPr>
        <w:t>паливно-мастильних матеріалів, технічних засобів та іншого майна матеріально-технічного забезпечення органів і підрозділів цивільного захисту;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>- придбання транспортних засобів, у тому числі: оперативних та господарських транспортних засобів, пожежно-рятувальних автомобілів, аварійно-рятувальної техніки, техніки пристосованої для цілей пожежогасіння, основних пожежно-рятувальних автомобілів, спеціальних пожежно-рятувальних автомобілів, допоміжних автомобілів та інших;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придбання аварійно-рятувального обладнання, пожежно-технічного обладнання,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>засобів і майна на пожежні машини (пожежні транспортні засоби), інші транспортні засоби;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придбання спецодягу та майна, пожежно-технічного озброєння, засобів зв’язку і навігації для пожежно-рятувальних підрозділів;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>придбання форменого одягу, костюмів спеціальних захисних для пожежних, одягу пожежника захисного, спорядження пожежних;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sz w:val="26"/>
          <w:szCs w:val="26"/>
        </w:rPr>
        <w:t xml:space="preserve"> придбання офісної та комп’ютерної техніки, телевізорів, устаткування та </w:t>
      </w:r>
      <w:r>
        <w:rPr>
          <w:rFonts w:ascii="Times New Roman" w:hAnsi="Times New Roman"/>
          <w:sz w:val="26"/>
          <w:szCs w:val="26"/>
        </w:rPr>
        <w:lastRenderedPageBreak/>
        <w:t xml:space="preserve">приладдя, принтерів, запасних частин до них, цифрових реєстраторів мовлення, автомобільних навігаторів, сигнальних засобів </w:t>
      </w:r>
      <w:r>
        <w:rPr>
          <w:rFonts w:ascii="Times New Roman" w:hAnsi="Times New Roman"/>
          <w:color w:val="000000"/>
          <w:sz w:val="26"/>
          <w:szCs w:val="26"/>
        </w:rPr>
        <w:t>та домофонів, систем відеонагляду, відеокамер для будівель і приміщень пожежно-рятувального підрозділу;</w:t>
      </w:r>
    </w:p>
    <w:p w:rsidR="004910B1" w:rsidRDefault="004F1577" w:rsidP="004F1577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567"/>
        <w:jc w:val="both"/>
      </w:pPr>
      <w:r>
        <w:rPr>
          <w:rFonts w:ascii="Times New Roman" w:hAnsi="Times New Roman"/>
          <w:bCs/>
          <w:color w:val="000000"/>
          <w:sz w:val="26"/>
          <w:szCs w:val="26"/>
        </w:rPr>
        <w:t>придбання пожежно-рятувального, технологічного і гаражного обладнання, інструменту, індивідуального озброєння та спорядження, ремонтно-експлуатаційних матеріалів, п</w:t>
      </w:r>
      <w:r>
        <w:rPr>
          <w:rFonts w:ascii="Times New Roman" w:hAnsi="Times New Roman"/>
          <w:sz w:val="26"/>
          <w:szCs w:val="26"/>
        </w:rPr>
        <w:t xml:space="preserve">овітряних компресорів високого тиску </w:t>
      </w:r>
      <w:r>
        <w:rPr>
          <w:rFonts w:ascii="Times New Roman" w:hAnsi="Times New Roman"/>
          <w:bCs/>
          <w:color w:val="000000"/>
          <w:sz w:val="26"/>
          <w:szCs w:val="26"/>
        </w:rPr>
        <w:t>для державних пожежно-рятувальних підрозділів ДСНС України;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295"/>
        <w:jc w:val="both"/>
      </w:pPr>
      <w:r>
        <w:rPr>
          <w:rFonts w:ascii="Times New Roman" w:hAnsi="Times New Roman"/>
          <w:sz w:val="26"/>
          <w:szCs w:val="26"/>
        </w:rPr>
        <w:tab/>
        <w:t>- придбання спецмайна, спецобладнання, спецодягу та речового майна;</w:t>
      </w:r>
    </w:p>
    <w:p w:rsidR="004910B1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ind w:right="-1"/>
        <w:jc w:val="both"/>
      </w:pPr>
      <w:r>
        <w:rPr>
          <w:rFonts w:ascii="Times New Roman" w:hAnsi="Times New Roman"/>
          <w:sz w:val="26"/>
          <w:szCs w:val="26"/>
        </w:rPr>
        <w:tab/>
        <w:t>- замовлення послуг з монтажу, р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емонту та технічного обслуговування системи автоматичної пожежної сигналізації, систем оповіщення та управління евакуацією людей, запасних частин та комплектуючих, обладнання та устаткування для автоматичної пожежної сигналізації; </w:t>
      </w:r>
    </w:p>
    <w:p w:rsidR="004910B1" w:rsidRPr="004F1577" w:rsidRDefault="004F1577" w:rsidP="004F1577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</w:pPr>
      <w:r>
        <w:rPr>
          <w:rFonts w:ascii="Times New Roman" w:eastAsia="WenQuanYi Micro Hei" w:hAnsi="Times New Roman"/>
          <w:bCs/>
          <w:color w:val="000000"/>
          <w:spacing w:val="-1"/>
          <w:sz w:val="26"/>
          <w:szCs w:val="26"/>
        </w:rPr>
        <w:tab/>
        <w:t>- придбання засобів індивідуального захисту органів дихання, очей та шкіри, пристрої для порятунку людей із задимленої зони: комплекти захисту органів дихання для підключення на осіб, яких рятують; комплекти для під’єднання додаткової маски (аварійний редуктор та панорамна маска для рятувальних робіт); “саморятівники”».</w:t>
      </w:r>
    </w:p>
    <w:p w:rsidR="004910B1" w:rsidRDefault="004F1577" w:rsidP="004F1577">
      <w:pPr>
        <w:spacing w:after="0" w:line="240" w:lineRule="auto"/>
        <w:ind w:firstLine="567"/>
        <w:jc w:val="both"/>
      </w:pPr>
      <w:r>
        <w:rPr>
          <w:rFonts w:ascii="Times New Roman" w:hAnsi="Times New Roman"/>
          <w:spacing w:val="-1"/>
          <w:sz w:val="26"/>
          <w:szCs w:val="26"/>
        </w:rPr>
        <w:t>2. 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ради,  контроль – на секретаря міської ради Сергія КУРАСОВА,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4910B1" w:rsidRDefault="004910B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42E3" w:rsidRDefault="008C42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C42E3" w:rsidRDefault="008C42E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910B1" w:rsidRDefault="004910B1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</w:p>
    <w:p w:rsidR="004910B1" w:rsidRDefault="004F1577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MS ??" w:hAnsi="Times New Roman"/>
          <w:color w:val="191919"/>
          <w:kern w:val="2"/>
          <w:sz w:val="26"/>
          <w:szCs w:val="26"/>
        </w:rPr>
        <w:t>Міський голова                                                                                 Олександр ШАПОВАЛ</w:t>
      </w:r>
    </w:p>
    <w:p w:rsidR="004910B1" w:rsidRDefault="004910B1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0B1" w:rsidRDefault="004910B1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0B1" w:rsidRDefault="004910B1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10B1" w:rsidRDefault="004F1577">
      <w:pPr>
        <w:widowControl w:val="0"/>
        <w:overflowPunct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MS ??" w:hAnsi="Times New Roman"/>
          <w:color w:val="191919"/>
          <w:kern w:val="2"/>
          <w:sz w:val="16"/>
          <w:szCs w:val="16"/>
        </w:rPr>
        <w:t>Віталій КРАВЧЕНКО  41702</w:t>
      </w:r>
    </w:p>
    <w:sectPr w:rsidR="004910B1" w:rsidSect="004F1577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tiqua">
    <w:charset w:val="CC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2310"/>
    <w:multiLevelType w:val="multilevel"/>
    <w:tmpl w:val="FE5A4CB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133E86"/>
    <w:multiLevelType w:val="multilevel"/>
    <w:tmpl w:val="D8467D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8D5945"/>
    <w:multiLevelType w:val="multilevel"/>
    <w:tmpl w:val="0146464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25A0EC8"/>
    <w:multiLevelType w:val="multilevel"/>
    <w:tmpl w:val="80465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compat>
    <w:useFELayout/>
  </w:compat>
  <w:rsids>
    <w:rsidRoot w:val="004910B1"/>
    <w:rsid w:val="00394C79"/>
    <w:rsid w:val="004910B1"/>
    <w:rsid w:val="004A1522"/>
    <w:rsid w:val="004C557C"/>
    <w:rsid w:val="004F1577"/>
    <w:rsid w:val="0089196C"/>
    <w:rsid w:val="008C42E3"/>
    <w:rsid w:val="009B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0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93930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3"/>
    <w:next w:val="a4"/>
    <w:qFormat/>
    <w:rsid w:val="00F93930"/>
    <w:pPr>
      <w:numPr>
        <w:ilvl w:val="1"/>
        <w:numId w:val="1"/>
      </w:num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character" w:customStyle="1" w:styleId="WW8Num1z0">
    <w:name w:val="WW8Num1z0"/>
    <w:qFormat/>
    <w:rsid w:val="00F93930"/>
  </w:style>
  <w:style w:type="character" w:customStyle="1" w:styleId="WW8Num1z1">
    <w:name w:val="WW8Num1z1"/>
    <w:qFormat/>
    <w:rsid w:val="00F93930"/>
  </w:style>
  <w:style w:type="character" w:customStyle="1" w:styleId="WW8Num1z2">
    <w:name w:val="WW8Num1z2"/>
    <w:qFormat/>
    <w:rsid w:val="00F93930"/>
  </w:style>
  <w:style w:type="character" w:customStyle="1" w:styleId="WW8Num1z3">
    <w:name w:val="WW8Num1z3"/>
    <w:qFormat/>
    <w:rsid w:val="00F93930"/>
  </w:style>
  <w:style w:type="character" w:customStyle="1" w:styleId="WW8Num1z4">
    <w:name w:val="WW8Num1z4"/>
    <w:qFormat/>
    <w:rsid w:val="00F93930"/>
  </w:style>
  <w:style w:type="character" w:customStyle="1" w:styleId="WW8Num1z5">
    <w:name w:val="WW8Num1z5"/>
    <w:qFormat/>
    <w:rsid w:val="00F93930"/>
  </w:style>
  <w:style w:type="character" w:customStyle="1" w:styleId="WW8Num1z6">
    <w:name w:val="WW8Num1z6"/>
    <w:qFormat/>
    <w:rsid w:val="00F93930"/>
  </w:style>
  <w:style w:type="character" w:customStyle="1" w:styleId="WW8Num1z7">
    <w:name w:val="WW8Num1z7"/>
    <w:qFormat/>
    <w:rsid w:val="00F93930"/>
  </w:style>
  <w:style w:type="character" w:customStyle="1" w:styleId="WW8Num1z8">
    <w:name w:val="WW8Num1z8"/>
    <w:qFormat/>
    <w:rsid w:val="00F93930"/>
  </w:style>
  <w:style w:type="character" w:customStyle="1" w:styleId="a5">
    <w:name w:val="Основной текст Знак"/>
    <w:qFormat/>
    <w:rsid w:val="00F93930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F93930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ии"/>
    <w:qFormat/>
    <w:rsid w:val="00F93930"/>
  </w:style>
  <w:style w:type="character" w:customStyle="1" w:styleId="1">
    <w:name w:val="Основной шрифт абзаца1"/>
    <w:qFormat/>
    <w:rsid w:val="00F93930"/>
  </w:style>
  <w:style w:type="character" w:customStyle="1" w:styleId="WW8Num9z1">
    <w:name w:val="WW8Num9z1"/>
    <w:qFormat/>
    <w:rsid w:val="00F93930"/>
    <w:rPr>
      <w:rFonts w:ascii="Courier New" w:hAnsi="Courier New" w:cs="Courier New"/>
    </w:rPr>
  </w:style>
  <w:style w:type="character" w:customStyle="1" w:styleId="WW8Num9z0">
    <w:name w:val="WW8Num9z0"/>
    <w:qFormat/>
    <w:rsid w:val="00F9393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93930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F93930"/>
  </w:style>
  <w:style w:type="character" w:customStyle="1" w:styleId="WW-Absatz-Standardschriftart1111111111">
    <w:name w:val="WW-Absatz-Standardschriftart1111111111"/>
    <w:qFormat/>
    <w:rsid w:val="00F93930"/>
  </w:style>
  <w:style w:type="character" w:customStyle="1" w:styleId="WW-Absatz-Standardschriftart111111111">
    <w:name w:val="WW-Absatz-Standardschriftart111111111"/>
    <w:qFormat/>
    <w:rsid w:val="00F93930"/>
  </w:style>
  <w:style w:type="character" w:customStyle="1" w:styleId="WW-Absatz-Standardschriftart11111111">
    <w:name w:val="WW-Absatz-Standardschriftart11111111"/>
    <w:qFormat/>
    <w:rsid w:val="00F93930"/>
  </w:style>
  <w:style w:type="character" w:customStyle="1" w:styleId="WW-Absatz-Standardschriftart1111111">
    <w:name w:val="WW-Absatz-Standardschriftart1111111"/>
    <w:qFormat/>
    <w:rsid w:val="00F93930"/>
  </w:style>
  <w:style w:type="character" w:customStyle="1" w:styleId="WW-Absatz-Standardschriftart111111">
    <w:name w:val="WW-Absatz-Standardschriftart111111"/>
    <w:qFormat/>
    <w:rsid w:val="00F93930"/>
  </w:style>
  <w:style w:type="character" w:customStyle="1" w:styleId="WW-Absatz-Standardschriftart11111">
    <w:name w:val="WW-Absatz-Standardschriftart11111"/>
    <w:qFormat/>
    <w:rsid w:val="00F93930"/>
  </w:style>
  <w:style w:type="character" w:customStyle="1" w:styleId="WW-Absatz-Standardschriftart1111">
    <w:name w:val="WW-Absatz-Standardschriftart1111"/>
    <w:qFormat/>
    <w:rsid w:val="00F93930"/>
  </w:style>
  <w:style w:type="character" w:customStyle="1" w:styleId="WW-Absatz-Standardschriftart111">
    <w:name w:val="WW-Absatz-Standardschriftart111"/>
    <w:qFormat/>
    <w:rsid w:val="00F93930"/>
  </w:style>
  <w:style w:type="character" w:customStyle="1" w:styleId="WW-Absatz-Standardschriftart11">
    <w:name w:val="WW-Absatz-Standardschriftart11"/>
    <w:qFormat/>
    <w:rsid w:val="00F93930"/>
  </w:style>
  <w:style w:type="character" w:customStyle="1" w:styleId="WW-Absatz-Standardschriftart1">
    <w:name w:val="WW-Absatz-Standardschriftart1"/>
    <w:qFormat/>
    <w:rsid w:val="00F93930"/>
  </w:style>
  <w:style w:type="character" w:customStyle="1" w:styleId="WW-Absatz-Standardschriftart">
    <w:name w:val="WW-Absatz-Standardschriftart"/>
    <w:qFormat/>
    <w:rsid w:val="00F93930"/>
  </w:style>
  <w:style w:type="character" w:customStyle="1" w:styleId="Absatz-Standardschriftart">
    <w:name w:val="Absatz-Standardschriftart"/>
    <w:qFormat/>
    <w:rsid w:val="00F93930"/>
  </w:style>
  <w:style w:type="character" w:customStyle="1" w:styleId="WW8Num2z8">
    <w:name w:val="WW8Num2z8"/>
    <w:qFormat/>
    <w:rsid w:val="00F93930"/>
  </w:style>
  <w:style w:type="character" w:customStyle="1" w:styleId="WW8Num2z7">
    <w:name w:val="WW8Num2z7"/>
    <w:qFormat/>
    <w:rsid w:val="00F93930"/>
  </w:style>
  <w:style w:type="character" w:customStyle="1" w:styleId="WW8Num2z6">
    <w:name w:val="WW8Num2z6"/>
    <w:qFormat/>
    <w:rsid w:val="00F93930"/>
  </w:style>
  <w:style w:type="character" w:customStyle="1" w:styleId="WW8Num2z5">
    <w:name w:val="WW8Num2z5"/>
    <w:qFormat/>
    <w:rsid w:val="00F93930"/>
  </w:style>
  <w:style w:type="character" w:customStyle="1" w:styleId="WW8Num2z4">
    <w:name w:val="WW8Num2z4"/>
    <w:qFormat/>
    <w:rsid w:val="00F93930"/>
  </w:style>
  <w:style w:type="character" w:customStyle="1" w:styleId="WW8Num2z3">
    <w:name w:val="WW8Num2z3"/>
    <w:qFormat/>
    <w:rsid w:val="00F93930"/>
  </w:style>
  <w:style w:type="character" w:customStyle="1" w:styleId="WW8Num2z2">
    <w:name w:val="WW8Num2z2"/>
    <w:qFormat/>
    <w:rsid w:val="00F93930"/>
  </w:style>
  <w:style w:type="character" w:customStyle="1" w:styleId="WW8Num2z1">
    <w:name w:val="WW8Num2z1"/>
    <w:qFormat/>
    <w:rsid w:val="00F93930"/>
  </w:style>
  <w:style w:type="character" w:customStyle="1" w:styleId="WW8Num2z0">
    <w:name w:val="WW8Num2z0"/>
    <w:qFormat/>
    <w:rsid w:val="00F93930"/>
  </w:style>
  <w:style w:type="character" w:customStyle="1" w:styleId="WW8Num3z0">
    <w:name w:val="WW8Num3z0"/>
    <w:qFormat/>
    <w:rsid w:val="004910B1"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a7">
    <w:name w:val="Маркеры"/>
    <w:qFormat/>
    <w:rsid w:val="004910B1"/>
    <w:rPr>
      <w:rFonts w:ascii="OpenSymbol" w:eastAsia="OpenSymbol" w:hAnsi="OpenSymbol" w:cs="OpenSymbol"/>
    </w:rPr>
  </w:style>
  <w:style w:type="paragraph" w:customStyle="1" w:styleId="a3">
    <w:name w:val="Заголовок"/>
    <w:basedOn w:val="a"/>
    <w:next w:val="a4"/>
    <w:qFormat/>
    <w:rsid w:val="00F93930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F93930"/>
    <w:pPr>
      <w:widowControl w:val="0"/>
      <w:spacing w:after="120" w:line="240" w:lineRule="auto"/>
    </w:pPr>
    <w:rPr>
      <w:rFonts w:ascii="Times New Roman" w:eastAsia="Andale Sans UI;Arial Unicode MS" w:hAnsi="Times New Roman"/>
      <w:kern w:val="2"/>
      <w:sz w:val="24"/>
      <w:szCs w:val="24"/>
    </w:rPr>
  </w:style>
  <w:style w:type="paragraph" w:styleId="a8">
    <w:name w:val="List"/>
    <w:basedOn w:val="a4"/>
    <w:rsid w:val="00F93930"/>
    <w:rPr>
      <w:rFonts w:cs="Arial"/>
    </w:rPr>
  </w:style>
  <w:style w:type="paragraph" w:customStyle="1" w:styleId="Caption">
    <w:name w:val="Caption"/>
    <w:basedOn w:val="a"/>
    <w:qFormat/>
    <w:rsid w:val="00F939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93930"/>
    <w:pPr>
      <w:suppressLineNumbers/>
    </w:pPr>
    <w:rPr>
      <w:rFonts w:cs="Arial"/>
    </w:rPr>
  </w:style>
  <w:style w:type="paragraph" w:customStyle="1" w:styleId="aa">
    <w:name w:val="Покажчик"/>
    <w:basedOn w:val="a"/>
    <w:qFormat/>
    <w:rsid w:val="00F93930"/>
    <w:pPr>
      <w:suppressLineNumbers/>
    </w:pPr>
    <w:rPr>
      <w:rFonts w:cs="Arial"/>
    </w:rPr>
  </w:style>
  <w:style w:type="paragraph" w:styleId="2">
    <w:name w:val="Body Text 2"/>
    <w:basedOn w:val="a"/>
    <w:qFormat/>
    <w:rsid w:val="00F9393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Вміст таблиці"/>
    <w:basedOn w:val="a"/>
    <w:qFormat/>
    <w:rsid w:val="00F93930"/>
    <w:pPr>
      <w:widowControl w:val="0"/>
      <w:suppressLineNumbers/>
    </w:pPr>
  </w:style>
  <w:style w:type="paragraph" w:customStyle="1" w:styleId="ac">
    <w:name w:val="Заголовок таблиці"/>
    <w:basedOn w:val="ab"/>
    <w:qFormat/>
    <w:rsid w:val="00F93930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qFormat/>
    <w:rsid w:val="00F93930"/>
  </w:style>
  <w:style w:type="paragraph" w:customStyle="1" w:styleId="ae">
    <w:name w:val="Заголовок таблицы"/>
    <w:qFormat/>
    <w:rsid w:val="00F93930"/>
    <w:pPr>
      <w:widowControl w:val="0"/>
      <w:jc w:val="center"/>
    </w:pPr>
    <w:rPr>
      <w:rFonts w:ascii="Liberation Serif;Times New Roma" w:hAnsi="Liberation Serif;Times New Roma"/>
      <w:b/>
      <w:bCs/>
    </w:rPr>
  </w:style>
  <w:style w:type="paragraph" w:styleId="af">
    <w:name w:val="Balloon Text"/>
    <w:basedOn w:val="a"/>
    <w:qFormat/>
    <w:rsid w:val="00F93930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F93930"/>
    <w:rPr>
      <w:sz w:val="28"/>
    </w:rPr>
  </w:style>
  <w:style w:type="paragraph" w:customStyle="1" w:styleId="21">
    <w:name w:val="Основной текст 21"/>
    <w:basedOn w:val="a"/>
    <w:qFormat/>
    <w:rsid w:val="00F93930"/>
    <w:pPr>
      <w:jc w:val="both"/>
    </w:pPr>
    <w:rPr>
      <w:sz w:val="28"/>
    </w:rPr>
  </w:style>
  <w:style w:type="paragraph" w:customStyle="1" w:styleId="10">
    <w:name w:val="Название объекта1"/>
    <w:basedOn w:val="a"/>
    <w:qFormat/>
    <w:rsid w:val="00F93930"/>
    <w:pPr>
      <w:jc w:val="center"/>
    </w:pPr>
    <w:rPr>
      <w:b/>
      <w:bCs/>
    </w:rPr>
  </w:style>
  <w:style w:type="paragraph" w:customStyle="1" w:styleId="11">
    <w:name w:val="Указатель1"/>
    <w:basedOn w:val="a"/>
    <w:qFormat/>
    <w:rsid w:val="00F93930"/>
    <w:rPr>
      <w:rFonts w:cs="Lohit Hindi"/>
    </w:rPr>
  </w:style>
  <w:style w:type="paragraph" w:styleId="af0">
    <w:name w:val="caption"/>
    <w:basedOn w:val="a"/>
    <w:qFormat/>
    <w:rsid w:val="00F93930"/>
    <w:pPr>
      <w:spacing w:before="120" w:after="120"/>
    </w:pPr>
    <w:rPr>
      <w:rFonts w:cs="Lohit Hindi"/>
      <w:i/>
      <w:iCs/>
    </w:rPr>
  </w:style>
  <w:style w:type="paragraph" w:customStyle="1" w:styleId="af1">
    <w:name w:val="Назва документа"/>
    <w:basedOn w:val="a"/>
    <w:next w:val="a"/>
    <w:qFormat/>
    <w:rsid w:val="00F93930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styleId="af2">
    <w:name w:val="No Spacing"/>
    <w:qFormat/>
    <w:rsid w:val="00F93930"/>
    <w:rPr>
      <w:rFonts w:ascii="Times New Roman" w:eastAsia="Times New Roman" w:hAnsi="Times New Roman" w:cs="Times New Roman"/>
      <w:lang w:val="ru-RU" w:bidi="ar-SA"/>
    </w:rPr>
  </w:style>
  <w:style w:type="numbering" w:customStyle="1" w:styleId="WW8Num1">
    <w:name w:val="WW8Num1"/>
    <w:qFormat/>
    <w:rsid w:val="00F93930"/>
  </w:style>
  <w:style w:type="numbering" w:customStyle="1" w:styleId="WW8Num3">
    <w:name w:val="WW8Num3"/>
    <w:qFormat/>
    <w:rsid w:val="004910B1"/>
  </w:style>
  <w:style w:type="paragraph" w:customStyle="1" w:styleId="22">
    <w:name w:val="Основной текст 22"/>
    <w:basedOn w:val="a"/>
    <w:rsid w:val="004F1577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kern w:val="2"/>
      <w:sz w:val="24"/>
      <w:szCs w:val="20"/>
    </w:rPr>
  </w:style>
  <w:style w:type="paragraph" w:customStyle="1" w:styleId="23">
    <w:name w:val="Основной текст 23"/>
    <w:basedOn w:val="a"/>
    <w:rsid w:val="008C42E3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4</Pages>
  <Words>6992</Words>
  <Characters>3986</Characters>
  <Application>Microsoft Office Word</Application>
  <DocSecurity>0</DocSecurity>
  <Lines>33</Lines>
  <Paragraphs>21</Paragraphs>
  <ScaleCrop>false</ScaleCrop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Smirnova</cp:lastModifiedBy>
  <cp:revision>165</cp:revision>
  <cp:lastPrinted>2023-05-18T11:43:00Z</cp:lastPrinted>
  <dcterms:created xsi:type="dcterms:W3CDTF">2023-02-23T06:17:00Z</dcterms:created>
  <dcterms:modified xsi:type="dcterms:W3CDTF">2023-05-25T06:51:00Z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