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b/>
          <w:b/>
          <w:bCs/>
          <w:sz w:val="28"/>
          <w:szCs w:val="28"/>
        </w:rPr>
      </w:pPr>
      <w:r>
        <w:rPr>
          <w:b/>
          <w:bCs/>
          <w:sz w:val="28"/>
          <w:szCs w:val="28"/>
        </w:rPr>
        <mc:AlternateContent>
          <mc:Choice Requires="wps">
            <w:drawing>
              <wp:anchor behindDoc="0" distT="485775" distB="485775" distL="485775" distR="485775" simplePos="0" locked="0" layoutInCell="0" allowOverlap="1" relativeHeight="4">
                <wp:simplePos x="0" y="0"/>
                <wp:positionH relativeFrom="column">
                  <wp:posOffset>5095240</wp:posOffset>
                </wp:positionH>
                <wp:positionV relativeFrom="paragraph">
                  <wp:posOffset>88265</wp:posOffset>
                </wp:positionV>
                <wp:extent cx="676910" cy="219710"/>
                <wp:effectExtent l="0" t="0" r="0" b="0"/>
                <wp:wrapNone/>
                <wp:docPr id="1" name="Фігура2"/>
                <a:graphic xmlns:a="http://schemas.openxmlformats.org/drawingml/2006/main">
                  <a:graphicData uri="http://schemas.microsoft.com/office/word/2010/wordprocessingShape">
                    <wps:wsp>
                      <wps:cNvSpPr txBox="1"/>
                      <wps:spPr>
                        <a:xfrm>
                          <a:off x="0" y="0"/>
                          <a:ext cx="676440" cy="219240"/>
                        </a:xfrm>
                        <a:prstGeom prst="rect">
                          <a:avLst/>
                        </a:prstGeom>
                        <a:noFill/>
                        <a:ln w="972360">
                          <a:noFill/>
                        </a:ln>
                      </wps:spPr>
                      <wps:txbx>
                        <w:txbxContent>
                          <w:p>
                            <w:pPr>
                              <w:overflowPunct w:val="false"/>
                              <w:spacing w:before="0" w:after="0" w:lineRule="auto" w:line="240"/>
                              <w:rPr/>
                            </w:pPr>
                            <w:r>
                              <w:rPr>
                                <w:sz w:val="28"/>
                                <w:szCs w:val="28"/>
                                <w:rFonts w:ascii="Times New Roman" w:hAnsi="Times New Roman" w:eastAsia="Times New Roman"/>
                                <w:lang w:val="ru-RU" w:eastAsia="ru-RU"/>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01.2pt;margin-top:6.95pt;width:53.2pt;height:17.2pt;mso-wrap-style:square;v-text-anchor:top" type="shapetype_202">
                <v:textbox>
                  <w:txbxContent>
                    <w:p>
                      <w:pPr>
                        <w:overflowPunct w:val="false"/>
                        <w:spacing w:before="0" w:after="0" w:lineRule="auto" w:line="240"/>
                        <w:rPr/>
                      </w:pPr>
                      <w:r>
                        <w:rPr>
                          <w:sz w:val="28"/>
                          <w:szCs w:val="28"/>
                          <w:rFonts w:ascii="Times New Roman" w:hAnsi="Times New Roman" w:eastAsia="Times New Roman"/>
                          <w:lang w:val="ru-RU" w:eastAsia="ru-RU"/>
                        </w:rPr>
                        <w:t>копія</w:t>
                      </w:r>
                    </w:p>
                  </w:txbxContent>
                </v:textbox>
                <v:fill o:detectmouseclick="t" on="false"/>
                <v:stroke color="black" weight="972360" joinstyle="round" endcap="flat"/>
                <w10:wrap type="none"/>
              </v:shape>
            </w:pict>
          </mc:Fallback>
        </mc:AlternateContent>
        <w:drawing>
          <wp:anchor behindDoc="0" distT="0" distB="0" distL="114935" distR="123190" simplePos="0" locked="0" layoutInCell="0" allowOverlap="1" relativeHeight="3">
            <wp:simplePos x="0" y="0"/>
            <wp:positionH relativeFrom="column">
              <wp:posOffset>2867660</wp:posOffset>
            </wp:positionH>
            <wp:positionV relativeFrom="paragraph">
              <wp:posOffset>223520</wp:posOffset>
            </wp:positionV>
            <wp:extent cx="391160" cy="571500"/>
            <wp:effectExtent l="0" t="0" r="0" b="0"/>
            <wp:wrapTopAndBottom/>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2"/>
                    <a:stretch>
                      <a:fillRect/>
                    </a:stretch>
                  </pic:blipFill>
                  <pic:spPr bwMode="auto">
                    <a:xfrm>
                      <a:off x="0" y="0"/>
                      <a:ext cx="391160" cy="571500"/>
                    </a:xfrm>
                    <a:prstGeom prst="rect">
                      <a:avLst/>
                    </a:prstGeom>
                  </pic:spPr>
                </pic:pic>
              </a:graphicData>
            </a:graphic>
          </wp:anchor>
        </w:drawing>
      </w:r>
    </w:p>
    <w:p>
      <w:pPr>
        <w:pStyle w:val="Style18"/>
        <w:spacing w:before="0" w:after="0"/>
        <w:jc w:val="center"/>
        <w:rPr/>
      </w:pPr>
      <w:r>
        <w:rPr>
          <w:b/>
          <w:bCs/>
          <w:sz w:val="28"/>
          <w:szCs w:val="28"/>
        </w:rPr>
        <w:t>ВИКОНАВЧИЙ КОМІТЕТ ПОКРОВСЬКОЇ МІСЬКОЇ РАДИ</w:t>
      </w:r>
    </w:p>
    <w:p>
      <w:pPr>
        <w:pStyle w:val="Style18"/>
        <w:spacing w:before="0" w:after="0"/>
        <w:jc w:val="center"/>
        <w:rPr/>
      </w:pPr>
      <w:r>
        <mc:AlternateContent>
          <mc:Choice Requires="wps">
            <w:drawing>
              <wp:anchor behindDoc="1" distT="0" distB="0" distL="0" distR="0" simplePos="0" locked="0" layoutInCell="0" allowOverlap="1" relativeHeight="2" wp14:anchorId="0156DA9E">
                <wp:simplePos x="0" y="0"/>
                <wp:positionH relativeFrom="column">
                  <wp:posOffset>16510</wp:posOffset>
                </wp:positionH>
                <wp:positionV relativeFrom="paragraph">
                  <wp:posOffset>51435</wp:posOffset>
                </wp:positionV>
                <wp:extent cx="6119495" cy="13335"/>
                <wp:effectExtent l="10795" t="10160" r="17780" b="9525"/>
                <wp:wrapNone/>
                <wp:docPr id="3" name="Прямая соединительная линия 1"/>
                <a:graphic xmlns:a="http://schemas.openxmlformats.org/drawingml/2006/main">
                  <a:graphicData uri="http://schemas.microsoft.com/office/word/2010/wordprocessingShape">
                    <wps:wsp>
                      <wps:cNvSpPr/>
                      <wps:spPr>
                        <a:xfrm flipV="1">
                          <a:off x="0" y="0"/>
                          <a:ext cx="6118920" cy="8280"/>
                        </a:xfrm>
                        <a:prstGeom prst="line">
                          <a:avLst/>
                        </a:prstGeom>
                        <a:ln w="17640">
                          <a:noFill/>
                        </a:ln>
                      </wps:spPr>
                      <wps:style>
                        <a:lnRef idx="0"/>
                        <a:fillRef idx="0"/>
                        <a:effectRef idx="0"/>
                        <a:fontRef idx="minor"/>
                      </wps:style>
                      <wps:bodyPr/>
                    </wps:wsp>
                  </a:graphicData>
                </a:graphic>
              </wp:anchor>
            </w:drawing>
          </mc:Choice>
          <mc:Fallback>
            <w:pict>
              <v:line id="shape_0" from="1.3pt,4.05pt" to="483.05pt,4.65pt" ID="Прямая соединительная линия 1" stroked="f" style="position:absolute;flip:y" wp14:anchorId="0156DA9E">
                <v:stroke color="#3465a4" weight="17640" joinstyle="round" endcap="flat"/>
                <v:fill o:detectmouseclick="t" on="false"/>
                <w10:wrap type="none"/>
              </v:line>
            </w:pict>
          </mc:Fallback>
        </mc:AlternateContent>
      </w:r>
      <w:r>
        <w:rPr>
          <w:b/>
          <w:bCs/>
          <w:sz w:val="28"/>
          <w:szCs w:val="28"/>
        </w:rPr>
        <w:t>ДНІПРОПЕТРОВСЬКОЇ ОБЛАСТІ</w:t>
      </w:r>
    </w:p>
    <w:p>
      <w:pPr>
        <w:pStyle w:val="Style18"/>
        <w:spacing w:before="0" w:after="0"/>
        <w:jc w:val="center"/>
        <w:rPr/>
      </w:pPr>
      <w:r>
        <w:rPr>
          <w:sz w:val="28"/>
          <w:szCs w:val="28"/>
          <w:u w:val="single"/>
          <w:lang w:val="x-none" w:eastAsia="x-none"/>
        </w:rPr>
        <w:t>____________________________________________________________________</w:t>
      </w:r>
    </w:p>
    <w:p>
      <w:pPr>
        <w:pStyle w:val="Style18"/>
        <w:spacing w:before="0" w:after="0"/>
        <w:jc w:val="center"/>
        <w:rPr/>
      </w:pPr>
      <w:r>
        <w:rPr>
          <w:b/>
          <w:sz w:val="28"/>
          <w:szCs w:val="28"/>
        </w:rPr>
        <w:t>РІШЕННЯ</w:t>
      </w:r>
    </w:p>
    <w:p>
      <w:pPr>
        <w:pStyle w:val="21"/>
        <w:ind w:hanging="0"/>
        <w:jc w:val="left"/>
        <w:rPr/>
      </w:pPr>
      <w:r>
        <w:rPr>
          <w:sz w:val="28"/>
          <w:szCs w:val="28"/>
        </w:rPr>
        <w:t>26.08.2021р.</w:t>
      </w:r>
      <w:r>
        <w:rPr>
          <w:sz w:val="28"/>
          <w:szCs w:val="28"/>
        </w:rPr>
        <w:t xml:space="preserve">            </w:t>
      </w:r>
      <w:r>
        <w:rPr>
          <w:sz w:val="28"/>
          <w:szCs w:val="28"/>
          <w:lang w:val="ru-RU"/>
        </w:rPr>
        <w:t xml:space="preserve">                           м.Покров                                                 </w:t>
      </w:r>
      <w:r>
        <w:rPr>
          <w:sz w:val="28"/>
          <w:szCs w:val="28"/>
        </w:rPr>
        <w:t>№</w:t>
      </w:r>
      <w:r>
        <w:rPr>
          <w:sz w:val="28"/>
          <w:szCs w:val="28"/>
        </w:rPr>
        <w:t>378</w:t>
      </w:r>
    </w:p>
    <w:p>
      <w:pPr>
        <w:pStyle w:val="Normal"/>
        <w:suppressAutoHyphens w:val="false"/>
        <w:spacing w:lineRule="auto" w:line="240" w:before="0" w:after="0"/>
        <w:ind w:right="3967" w:hanging="0"/>
        <w:jc w:val="both"/>
        <w:rPr>
          <w:rFonts w:ascii="Times New Roman" w:hAnsi="Times New Roman" w:eastAsia="Times New Roman"/>
          <w:color w:val="00000A"/>
          <w:sz w:val="28"/>
          <w:szCs w:val="28"/>
          <w:lang w:eastAsia="en-US"/>
        </w:rPr>
      </w:pPr>
      <w:r>
        <w:rPr/>
      </w:r>
    </w:p>
    <w:p>
      <w:pPr>
        <w:pStyle w:val="Normal"/>
        <w:suppressAutoHyphens w:val="false"/>
        <w:spacing w:lineRule="auto" w:line="240" w:before="0" w:after="0"/>
        <w:ind w:right="3967" w:hanging="0"/>
        <w:jc w:val="both"/>
        <w:rPr/>
      </w:pPr>
      <w:bookmarkStart w:id="0" w:name="__DdeLink__1453_3370275154"/>
      <w:r>
        <w:rPr>
          <w:rFonts w:eastAsia="Times New Roman" w:ascii="Times New Roman" w:hAnsi="Times New Roman"/>
          <w:color w:val="00000A"/>
          <w:sz w:val="28"/>
          <w:szCs w:val="28"/>
          <w:lang w:eastAsia="en-US"/>
        </w:rPr>
        <w:t xml:space="preserve">Про організований початок 2021/2022                  навчального року, завдання та перспективи розвитку освіти міста  </w:t>
      </w:r>
      <w:bookmarkEnd w:id="0"/>
    </w:p>
    <w:p>
      <w:pPr>
        <w:pStyle w:val="Normal"/>
        <w:suppressAutoHyphens w:val="false"/>
        <w:spacing w:lineRule="auto" w:line="240" w:before="0" w:after="0"/>
        <w:jc w:val="both"/>
        <w:rPr>
          <w:rFonts w:ascii="Times New Roman" w:hAnsi="Times New Roman" w:eastAsia="Times New Roman"/>
          <w:color w:val="00000A"/>
          <w:sz w:val="28"/>
          <w:lang w:eastAsia="en-US"/>
        </w:rPr>
      </w:pPr>
      <w:r>
        <w:rPr>
          <w:rFonts w:eastAsia="Times New Roman" w:ascii="Times New Roman" w:hAnsi="Times New Roman"/>
          <w:color w:val="00000A"/>
          <w:sz w:val="28"/>
          <w:lang w:eastAsia="en-US"/>
        </w:rPr>
      </w:r>
    </w:p>
    <w:p>
      <w:pPr>
        <w:pStyle w:val="Normal"/>
        <w:suppressAutoHyphens w:val="false"/>
        <w:spacing w:lineRule="auto" w:line="240" w:before="0" w:after="0"/>
        <w:jc w:val="both"/>
        <w:rPr/>
      </w:pPr>
      <w:r>
        <w:rPr>
          <w:rFonts w:eastAsia="Times New Roman" w:ascii="Times New Roman" w:hAnsi="Times New Roman"/>
          <w:color w:val="00000A"/>
          <w:sz w:val="28"/>
          <w:lang w:eastAsia="en-US"/>
        </w:rPr>
        <w:t xml:space="preserve">       </w:t>
      </w:r>
      <w:r>
        <w:rPr>
          <w:rFonts w:eastAsia="Times New Roman" w:ascii="Times New Roman" w:hAnsi="Times New Roman"/>
          <w:color w:val="00000A"/>
          <w:sz w:val="28"/>
          <w:lang w:eastAsia="en-US"/>
        </w:rPr>
        <w:t>З метою створення умов для  задоволення освітніх потреб мешканців Покровської міської територіальної громади Дніпропетровської області, оновлення змісту, методів, форм і засобів системи освіти відповідно</w:t>
      </w:r>
      <w:r>
        <w:rPr>
          <w:rFonts w:eastAsia="Times New Roman" w:ascii="Times New Roman" w:hAnsi="Times New Roman"/>
          <w:b/>
          <w:color w:val="00000A"/>
          <w:sz w:val="28"/>
          <w:lang w:eastAsia="en-US"/>
        </w:rPr>
        <w:t xml:space="preserve"> </w:t>
      </w:r>
      <w:r>
        <w:rPr>
          <w:rFonts w:eastAsia="Times New Roman" w:ascii="Times New Roman" w:hAnsi="Times New Roman"/>
          <w:color w:val="00000A"/>
          <w:sz w:val="28"/>
          <w:lang w:eastAsia="en-US"/>
        </w:rPr>
        <w:t xml:space="preserve">до Концепції «Нова українська школа», </w:t>
      </w:r>
      <w:r>
        <w:rPr>
          <w:rFonts w:eastAsia="Times New Roman" w:ascii="Times New Roman" w:hAnsi="Times New Roman"/>
          <w:sz w:val="28"/>
          <w:szCs w:val="28"/>
          <w:lang w:eastAsia="en-US"/>
        </w:rPr>
        <w:t xml:space="preserve">враховуючи Постанову Головного Державного Санітарного Лікаря Міністерства </w:t>
      </w:r>
      <w:r>
        <w:rPr>
          <w:rFonts w:ascii="Times New Roman" w:hAnsi="Times New Roman"/>
          <w:sz w:val="28"/>
          <w:szCs w:val="28"/>
          <w:shd w:fill="FFFFFF" w:val="clear"/>
        </w:rPr>
        <w:t xml:space="preserve">охорони здоров’я України від 23 квітня 2021 р. № 4 «Про затвердження протиепідемічних заходів у закладах освіти на період карантину в зв’язку з поширенням коронавірусної хвороби (COVID-19)», </w:t>
      </w:r>
      <w:r>
        <w:rPr>
          <w:rFonts w:eastAsia="Times New Roman" w:ascii="Times New Roman" w:hAnsi="Times New Roman"/>
          <w:color w:val="00000A"/>
          <w:sz w:val="28"/>
          <w:lang w:eastAsia="en-US"/>
        </w:rPr>
        <w:t>керуючись Законом України «Про місцеве самоврядування в Україні», Законами України «Про освіту», «Про повну загальну середню освіту», «Про дошкільну освіту», виконавчий комітет міської  ради</w:t>
      </w:r>
    </w:p>
    <w:p>
      <w:pPr>
        <w:pStyle w:val="Normal"/>
        <w:suppressAutoHyphens w:val="false"/>
        <w:spacing w:lineRule="auto" w:line="240" w:before="0" w:after="0"/>
        <w:jc w:val="both"/>
        <w:rPr>
          <w:rFonts w:ascii="Times New Roman" w:hAnsi="Times New Roman" w:eastAsia="Times New Roman"/>
          <w:b/>
          <w:b/>
          <w:color w:val="00000A"/>
          <w:sz w:val="28"/>
          <w:lang w:eastAsia="en-US"/>
        </w:rPr>
      </w:pPr>
      <w:r>
        <w:rPr>
          <w:rFonts w:eastAsia="Times New Roman" w:ascii="Times New Roman" w:hAnsi="Times New Roman"/>
          <w:b/>
          <w:color w:val="00000A"/>
          <w:sz w:val="28"/>
          <w:lang w:eastAsia="en-US"/>
        </w:rPr>
      </w:r>
    </w:p>
    <w:p>
      <w:pPr>
        <w:pStyle w:val="Normal"/>
        <w:suppressAutoHyphens w:val="false"/>
        <w:spacing w:lineRule="auto" w:line="240" w:before="0" w:after="0"/>
        <w:jc w:val="both"/>
        <w:rPr>
          <w:rFonts w:ascii="Times New Roman" w:hAnsi="Times New Roman" w:eastAsia="Times New Roman"/>
          <w:b/>
          <w:b/>
          <w:color w:val="00000A"/>
          <w:sz w:val="28"/>
          <w:lang w:eastAsia="en-US"/>
        </w:rPr>
      </w:pPr>
      <w:r>
        <w:rPr>
          <w:rFonts w:eastAsia="Times New Roman" w:ascii="Times New Roman" w:hAnsi="Times New Roman"/>
          <w:b/>
          <w:color w:val="00000A"/>
          <w:sz w:val="28"/>
          <w:lang w:eastAsia="en-US"/>
        </w:rPr>
        <w:t>ВИРІШИВ:</w:t>
      </w:r>
    </w:p>
    <w:p>
      <w:pPr>
        <w:pStyle w:val="Normal"/>
        <w:suppressAutoHyphens w:val="false"/>
        <w:spacing w:lineRule="auto" w:line="240" w:before="0" w:after="0"/>
        <w:jc w:val="both"/>
        <w:rPr>
          <w:rFonts w:ascii="Times New Roman" w:hAnsi="Times New Roman" w:eastAsia="Times New Roman"/>
          <w:b/>
          <w:b/>
          <w:color w:val="00000A"/>
          <w:sz w:val="28"/>
          <w:lang w:eastAsia="en-US"/>
        </w:rPr>
      </w:pPr>
      <w:r>
        <w:rPr>
          <w:rFonts w:eastAsia="Times New Roman" w:ascii="Times New Roman" w:hAnsi="Times New Roman"/>
          <w:b/>
          <w:color w:val="00000A"/>
          <w:sz w:val="28"/>
          <w:lang w:eastAsia="en-US"/>
        </w:rPr>
      </w:r>
    </w:p>
    <w:p>
      <w:pPr>
        <w:pStyle w:val="Normal"/>
        <w:suppressAutoHyphens w:val="false"/>
        <w:spacing w:lineRule="auto" w:line="240" w:before="0" w:after="0"/>
        <w:ind w:firstLine="426"/>
        <w:jc w:val="both"/>
        <w:rPr/>
      </w:pPr>
      <w:r>
        <w:rPr>
          <w:rFonts w:eastAsia="Times New Roman" w:ascii="Times New Roman" w:hAnsi="Times New Roman"/>
          <w:color w:val="00000A"/>
          <w:sz w:val="28"/>
          <w:lang w:eastAsia="en-US"/>
        </w:rPr>
        <w:t xml:space="preserve"> </w:t>
      </w:r>
      <w:r>
        <w:rPr>
          <w:rFonts w:eastAsia="Times New Roman" w:ascii="Times New Roman" w:hAnsi="Times New Roman"/>
          <w:color w:val="00000A"/>
          <w:sz w:val="28"/>
          <w:lang w:eastAsia="en-US"/>
        </w:rPr>
        <w:t>1. Затвердити пріоритетні напрямки діяльності закладів освіти Покровської міської територіальної громади Дніпропетровської області в умовах реалізації Концепції «Нова українська школа» на 2021/2022 навчальний рік, що додаються.</w:t>
      </w:r>
    </w:p>
    <w:p>
      <w:pPr>
        <w:pStyle w:val="Normal"/>
        <w:suppressAutoHyphens w:val="false"/>
        <w:spacing w:lineRule="auto" w:line="240" w:before="0" w:after="0"/>
        <w:ind w:firstLine="426"/>
        <w:jc w:val="both"/>
        <w:rPr/>
      </w:pPr>
      <w:r>
        <w:rPr>
          <w:rFonts w:eastAsia="Times New Roman" w:ascii="Times New Roman" w:hAnsi="Times New Roman"/>
          <w:color w:val="00000A"/>
          <w:sz w:val="28"/>
          <w:lang w:eastAsia="en-US"/>
        </w:rPr>
        <w:t xml:space="preserve"> </w:t>
      </w:r>
      <w:r>
        <w:rPr>
          <w:rFonts w:eastAsia="Times New Roman" w:ascii="Times New Roman" w:hAnsi="Times New Roman"/>
          <w:color w:val="00000A"/>
          <w:sz w:val="28"/>
          <w:lang w:eastAsia="en-US"/>
        </w:rPr>
        <w:t>2. Затвердити мережу та контингент учнів, вихованців комунальних              закладів загальної середньої та дошкільної освіти  на  2021/2022 навчальний рік, що додаються.</w:t>
      </w:r>
    </w:p>
    <w:p>
      <w:pPr>
        <w:pStyle w:val="Normal"/>
        <w:suppressAutoHyphens w:val="false"/>
        <w:spacing w:lineRule="auto" w:line="240" w:before="0" w:after="0"/>
        <w:ind w:firstLine="426"/>
        <w:jc w:val="both"/>
        <w:rPr/>
      </w:pPr>
      <w:r>
        <w:rPr>
          <w:rFonts w:eastAsia="Times New Roman" w:ascii="Times New Roman" w:hAnsi="Times New Roman"/>
          <w:color w:val="00000A"/>
          <w:sz w:val="28"/>
          <w:lang w:eastAsia="en-US"/>
        </w:rPr>
        <w:t xml:space="preserve"> </w:t>
      </w:r>
      <w:r>
        <w:rPr>
          <w:rFonts w:eastAsia="Times New Roman" w:ascii="Times New Roman" w:hAnsi="Times New Roman"/>
          <w:color w:val="00000A"/>
          <w:sz w:val="28"/>
          <w:lang w:eastAsia="en-US"/>
        </w:rPr>
        <w:t>3.Управлінню освіти виконавчого комітету Покровської міської ради             (Матвєєвій О.О.):</w:t>
      </w:r>
    </w:p>
    <w:p>
      <w:pPr>
        <w:pStyle w:val="Normal"/>
        <w:suppressAutoHyphens w:val="false"/>
        <w:spacing w:lineRule="auto" w:line="240" w:before="0" w:after="0"/>
        <w:jc w:val="both"/>
        <w:rPr/>
      </w:pPr>
      <w:r>
        <w:rPr>
          <w:rFonts w:eastAsia="Times New Roman" w:ascii="Times New Roman" w:hAnsi="Times New Roman"/>
          <w:color w:val="00000A"/>
          <w:sz w:val="28"/>
          <w:lang w:eastAsia="en-US"/>
        </w:rPr>
        <w:t>3.1 Взяти до керівництва в роботі та забезпечити виконання                                                              пріоритетних напрямків діяльності закладів освіти Покровської міської територіальної громади Дніпропетровської області на 2021/2022 навчальний рік.</w:t>
      </w:r>
    </w:p>
    <w:p>
      <w:pPr>
        <w:pStyle w:val="Normal"/>
        <w:suppressAutoHyphens w:val="false"/>
        <w:spacing w:lineRule="auto" w:line="240" w:before="0" w:after="0"/>
        <w:contextualSpacing/>
        <w:jc w:val="both"/>
        <w:rPr/>
      </w:pPr>
      <w:r>
        <w:rPr>
          <w:rFonts w:eastAsia="Times New Roman" w:ascii="Times New Roman" w:hAnsi="Times New Roman"/>
          <w:color w:val="00000A"/>
          <w:sz w:val="28"/>
          <w:lang w:eastAsia="en-US"/>
        </w:rPr>
        <w:t xml:space="preserve">3.2 </w:t>
      </w:r>
      <w:r>
        <w:rPr>
          <w:rFonts w:ascii="Times New Roman" w:hAnsi="Times New Roman"/>
          <w:sz w:val="28"/>
        </w:rPr>
        <w:t>Організувати освітній процес  у  закладах  дошкільної, загальної середньої та позашкільної освіти у 2021/2022 навчальному році,  згідно затвердженої мережі та контингенту здобувачів освіти.</w:t>
      </w:r>
    </w:p>
    <w:p>
      <w:pPr>
        <w:pStyle w:val="Normal"/>
        <w:suppressAutoHyphens w:val="false"/>
        <w:spacing w:lineRule="auto" w:line="240" w:before="0" w:after="0"/>
        <w:ind w:firstLine="284"/>
        <w:contextualSpacing/>
        <w:jc w:val="both"/>
        <w:rPr/>
      </w:pPr>
      <w:r>
        <w:rPr>
          <w:rFonts w:eastAsia="Times New Roman" w:ascii="Times New Roman" w:hAnsi="Times New Roman"/>
          <w:color w:val="00000A"/>
          <w:sz w:val="28"/>
          <w:lang w:eastAsia="en-US"/>
        </w:rPr>
        <w:t xml:space="preserve">  </w:t>
      </w:r>
      <w:r>
        <w:rPr>
          <w:rFonts w:eastAsia="Times New Roman" w:ascii="Times New Roman" w:hAnsi="Times New Roman"/>
          <w:color w:val="00000A"/>
          <w:sz w:val="28"/>
          <w:lang w:eastAsia="en-US"/>
        </w:rPr>
        <w:t>4. Контроль за виконанням цього рішення покласти на заступника  міського голови   Цупрову Г.А.</w:t>
      </w:r>
    </w:p>
    <w:p>
      <w:pPr>
        <w:pStyle w:val="Normal"/>
        <w:suppressAutoHyphens w:val="false"/>
        <w:spacing w:before="0" w:after="200"/>
        <w:contextualSpacing/>
        <w:jc w:val="both"/>
        <w:rPr>
          <w:rFonts w:ascii="Times New Roman" w:hAnsi="Times New Roman" w:eastAsia="Times New Roman"/>
          <w:color w:val="00000A"/>
          <w:sz w:val="28"/>
          <w:lang w:eastAsia="en-US"/>
        </w:rPr>
      </w:pPr>
      <w:r>
        <w:rPr>
          <w:rFonts w:eastAsia="Times New Roman" w:ascii="Times New Roman" w:hAnsi="Times New Roman"/>
          <w:color w:val="00000A"/>
          <w:sz w:val="28"/>
          <w:lang w:eastAsia="en-US"/>
        </w:rPr>
      </w:r>
    </w:p>
    <w:p>
      <w:pPr>
        <w:pStyle w:val="Normal"/>
        <w:suppressAutoHyphens w:val="false"/>
        <w:spacing w:before="0" w:after="200"/>
        <w:contextualSpacing/>
        <w:jc w:val="both"/>
        <w:rPr>
          <w:rFonts w:ascii="Times New Roman" w:hAnsi="Times New Roman" w:eastAsia="Times New Roman"/>
          <w:color w:val="00000A"/>
          <w:sz w:val="28"/>
          <w:lang w:eastAsia="en-US"/>
        </w:rPr>
      </w:pPr>
      <w:r>
        <w:rPr>
          <w:rFonts w:eastAsia="Times New Roman" w:ascii="Times New Roman" w:hAnsi="Times New Roman"/>
          <w:color w:val="00000A"/>
          <w:sz w:val="28"/>
          <w:lang w:eastAsia="en-US"/>
        </w:rPr>
      </w:r>
    </w:p>
    <w:p>
      <w:pPr>
        <w:pStyle w:val="Normal"/>
        <w:rPr>
          <w:rFonts w:ascii="Times New Roman" w:hAnsi="Times New Roman"/>
          <w:sz w:val="28"/>
          <w:szCs w:val="28"/>
        </w:rPr>
      </w:pPr>
      <w:r>
        <w:rPr>
          <w:rFonts w:ascii="Times New Roman" w:hAnsi="Times New Roman"/>
          <w:sz w:val="28"/>
          <w:szCs w:val="28"/>
        </w:rPr>
        <w:t xml:space="preserve">Міський голова           </w:t>
        <w:tab/>
        <w:t xml:space="preserve">                              </w:t>
        <w:tab/>
        <w:t xml:space="preserve">        </w:t>
        <w:tab/>
        <w:tab/>
        <w:t xml:space="preserve">       </w:t>
        <w:tab/>
        <w:t xml:space="preserve">          О.М. Шаповал</w:t>
      </w:r>
    </w:p>
    <w:p>
      <w:pPr>
        <w:pStyle w:val="Normal"/>
        <w:rPr>
          <w:rFonts w:ascii="Times New Roman" w:hAnsi="Times New Roman"/>
          <w:sz w:val="28"/>
          <w:szCs w:val="28"/>
        </w:rPr>
      </w:pPr>
      <w:r>
        <w:rPr>
          <w:rFonts w:ascii="Times New Roman" w:hAnsi="Times New Roman"/>
          <w:sz w:val="28"/>
          <w:szCs w:val="28"/>
        </w:rPr>
      </w:r>
    </w:p>
    <w:p>
      <w:pPr>
        <w:pStyle w:val="Normal"/>
        <w:suppressAutoHyphens w:val="false"/>
        <w:spacing w:lineRule="auto" w:line="240" w:before="0" w:after="0"/>
        <w:ind w:hanging="0"/>
        <w:rPr/>
      </w:pPr>
      <w:r>
        <w:rPr>
          <w:rFonts w:eastAsia="Times New Roman" w:ascii="Times New Roman" w:hAnsi="Times New Roman"/>
          <w:color w:val="00000A"/>
          <w:sz w:val="28"/>
          <w:szCs w:val="28"/>
          <w:lang w:eastAsia="en-US"/>
        </w:rPr>
        <w:tab/>
        <w:tab/>
        <w:tab/>
        <w:tab/>
        <w:tab/>
        <w:tab/>
        <w:tab/>
        <w:tab/>
        <w:t xml:space="preserve">    ЗАТВЕРДЖЕНО</w:t>
      </w:r>
    </w:p>
    <w:p>
      <w:pPr>
        <w:pStyle w:val="Normal"/>
        <w:suppressAutoHyphens w:val="false"/>
        <w:spacing w:lineRule="auto" w:line="240" w:before="0" w:after="0"/>
        <w:ind w:hanging="0"/>
        <w:rPr>
          <w:rFonts w:ascii="Times New Roman" w:hAnsi="Times New Roman" w:eastAsia="Times New Roman"/>
          <w:color w:val="00000A"/>
          <w:sz w:val="28"/>
          <w:szCs w:val="28"/>
          <w:lang w:eastAsia="en-US"/>
        </w:rPr>
      </w:pPr>
      <w:r>
        <w:rPr/>
      </w:r>
    </w:p>
    <w:p>
      <w:pPr>
        <w:pStyle w:val="Normal"/>
        <w:suppressAutoHyphens w:val="false"/>
        <w:spacing w:lineRule="auto" w:line="240" w:before="0" w:after="0"/>
        <w:ind w:left="4536" w:firstLine="1418"/>
        <w:rPr>
          <w:rFonts w:ascii="Times New Roman" w:hAnsi="Times New Roman" w:eastAsia="Times New Roman"/>
          <w:color w:val="00000A"/>
          <w:sz w:val="28"/>
          <w:szCs w:val="28"/>
          <w:lang w:eastAsia="en-US"/>
        </w:rPr>
      </w:pPr>
      <w:r>
        <w:rPr>
          <w:rFonts w:eastAsia="Times New Roman" w:ascii="Times New Roman" w:hAnsi="Times New Roman"/>
          <w:color w:val="00000A"/>
          <w:sz w:val="28"/>
          <w:szCs w:val="28"/>
          <w:lang w:eastAsia="en-US"/>
        </w:rPr>
        <w:t>Рішення виконавчого комітету</w:t>
      </w:r>
    </w:p>
    <w:p>
      <w:pPr>
        <w:pStyle w:val="Normal"/>
        <w:suppressAutoHyphens w:val="false"/>
        <w:spacing w:lineRule="auto" w:line="240" w:before="0" w:after="0"/>
        <w:ind w:left="5954" w:hanging="0"/>
        <w:rPr>
          <w:rFonts w:ascii="Times New Roman" w:hAnsi="Times New Roman" w:eastAsia="Times New Roman"/>
          <w:color w:val="00000A"/>
          <w:sz w:val="28"/>
          <w:szCs w:val="28"/>
          <w:lang w:eastAsia="en-US"/>
        </w:rPr>
      </w:pPr>
      <w:r>
        <w:rPr>
          <w:rFonts w:eastAsia="Times New Roman" w:ascii="Times New Roman" w:hAnsi="Times New Roman"/>
          <w:color w:val="00000A"/>
          <w:sz w:val="28"/>
          <w:szCs w:val="28"/>
          <w:lang w:eastAsia="en-US"/>
        </w:rPr>
        <w:t>Покровської міської ради</w:t>
      </w:r>
    </w:p>
    <w:p>
      <w:pPr>
        <w:pStyle w:val="Normal"/>
        <w:suppressAutoHyphens w:val="false"/>
        <w:spacing w:lineRule="auto" w:line="240" w:before="0" w:after="0"/>
        <w:ind w:left="5954" w:hanging="0"/>
        <w:rPr/>
      </w:pPr>
      <w:r>
        <w:rPr>
          <w:rFonts w:eastAsia="Times New Roman" w:ascii="Times New Roman" w:hAnsi="Times New Roman"/>
          <w:color w:val="00000A"/>
          <w:sz w:val="28"/>
          <w:szCs w:val="28"/>
          <w:lang w:eastAsia="en-US"/>
        </w:rPr>
        <w:t>26.08.2021 №385</w:t>
      </w:r>
    </w:p>
    <w:p>
      <w:pPr>
        <w:pStyle w:val="Normal"/>
        <w:suppressAutoHyphens w:val="false"/>
        <w:spacing w:lineRule="auto" w:line="240" w:before="0" w:after="0"/>
        <w:rPr>
          <w:rFonts w:ascii="Times New Roman" w:hAnsi="Times New Roman" w:eastAsia="Times New Roman"/>
          <w:b/>
          <w:b/>
          <w:color w:val="000000" w:themeColor="text1"/>
          <w:sz w:val="28"/>
          <w:szCs w:val="28"/>
          <w:lang w:eastAsia="en-US"/>
        </w:rPr>
      </w:pPr>
      <w:r>
        <w:rPr>
          <w:rFonts w:eastAsia="Times New Roman" w:ascii="Times New Roman" w:hAnsi="Times New Roman"/>
          <w:b/>
          <w:color w:val="000000" w:themeColor="text1"/>
          <w:sz w:val="28"/>
          <w:szCs w:val="28"/>
          <w:lang w:eastAsia="en-US"/>
        </w:rPr>
      </w:r>
    </w:p>
    <w:p>
      <w:pPr>
        <w:pStyle w:val="Normal"/>
        <w:tabs>
          <w:tab w:val="clear" w:pos="708"/>
          <w:tab w:val="left" w:pos="567" w:leader="none"/>
        </w:tabs>
        <w:suppressAutoHyphens w:val="false"/>
        <w:spacing w:lineRule="auto" w:line="240" w:before="0" w:after="0"/>
        <w:ind w:firstLine="426"/>
        <w:jc w:val="center"/>
        <w:rPr>
          <w:rFonts w:ascii="Times New Roman" w:hAnsi="Times New Roman" w:eastAsia="Times New Roman"/>
          <w:b/>
          <w:b/>
          <w:color w:val="00000A"/>
          <w:sz w:val="28"/>
          <w:lang w:eastAsia="en-US"/>
        </w:rPr>
      </w:pPr>
      <w:r>
        <w:rPr>
          <w:rFonts w:eastAsia="Times New Roman" w:ascii="Times New Roman" w:hAnsi="Times New Roman"/>
          <w:b/>
          <w:bCs/>
          <w:color w:val="000000" w:themeColor="text1"/>
          <w:sz w:val="28"/>
          <w:szCs w:val="28"/>
          <w:lang w:eastAsia="en-US"/>
        </w:rPr>
        <w:t xml:space="preserve">Пріоритетні напрями діяльності закладів освіти </w:t>
      </w:r>
      <w:r>
        <w:rPr>
          <w:rFonts w:eastAsia="Times New Roman" w:ascii="Times New Roman" w:hAnsi="Times New Roman"/>
          <w:b/>
          <w:color w:val="00000A"/>
          <w:sz w:val="28"/>
          <w:lang w:eastAsia="en-US"/>
        </w:rPr>
        <w:t xml:space="preserve">Покровської міської територіальної громади Дніпропетровської області </w:t>
      </w:r>
    </w:p>
    <w:p>
      <w:pPr>
        <w:pStyle w:val="Normal"/>
        <w:tabs>
          <w:tab w:val="clear" w:pos="708"/>
          <w:tab w:val="left" w:pos="567" w:leader="none"/>
        </w:tabs>
        <w:suppressAutoHyphens w:val="false"/>
        <w:spacing w:lineRule="auto" w:line="240" w:before="0" w:after="0"/>
        <w:ind w:firstLine="426"/>
        <w:jc w:val="center"/>
        <w:rPr>
          <w:rFonts w:ascii="Times New Roman" w:hAnsi="Times New Roman" w:eastAsia="Times New Roman"/>
          <w:b/>
          <w:b/>
          <w:bCs/>
          <w:color w:val="000000" w:themeColor="text1"/>
          <w:sz w:val="28"/>
          <w:szCs w:val="28"/>
          <w:lang w:eastAsia="en-US"/>
        </w:rPr>
      </w:pPr>
      <w:r>
        <w:rPr>
          <w:rFonts w:eastAsia="Times New Roman" w:ascii="Times New Roman" w:hAnsi="Times New Roman"/>
          <w:b/>
          <w:bCs/>
          <w:color w:val="000000" w:themeColor="text1"/>
          <w:sz w:val="28"/>
          <w:szCs w:val="28"/>
          <w:lang w:eastAsia="en-US"/>
        </w:rPr>
        <w:t xml:space="preserve">в умовах реалізації Концепції «Нова українська школа» </w:t>
      </w:r>
    </w:p>
    <w:p>
      <w:pPr>
        <w:pStyle w:val="Normal"/>
        <w:tabs>
          <w:tab w:val="clear" w:pos="708"/>
          <w:tab w:val="left" w:pos="567" w:leader="none"/>
        </w:tabs>
        <w:suppressAutoHyphens w:val="false"/>
        <w:spacing w:lineRule="auto" w:line="240" w:before="0" w:after="0"/>
        <w:ind w:firstLine="426"/>
        <w:jc w:val="center"/>
        <w:rPr>
          <w:rFonts w:ascii="Times New Roman" w:hAnsi="Times New Roman" w:eastAsia="Times New Roman"/>
          <w:b/>
          <w:b/>
          <w:bCs/>
          <w:color w:val="000000" w:themeColor="text1"/>
          <w:sz w:val="28"/>
          <w:szCs w:val="28"/>
          <w:lang w:eastAsia="en-US"/>
        </w:rPr>
      </w:pPr>
      <w:r>
        <w:rPr>
          <w:rFonts w:eastAsia="Times New Roman" w:ascii="Times New Roman" w:hAnsi="Times New Roman"/>
          <w:b/>
          <w:bCs/>
          <w:color w:val="000000" w:themeColor="text1"/>
          <w:sz w:val="28"/>
          <w:szCs w:val="28"/>
          <w:lang w:eastAsia="en-US"/>
        </w:rPr>
        <w:t>на 2021/2022 навчальний рік</w:t>
      </w:r>
    </w:p>
    <w:p>
      <w:pPr>
        <w:pStyle w:val="Normal"/>
        <w:tabs>
          <w:tab w:val="clear" w:pos="708"/>
          <w:tab w:val="left" w:pos="567" w:leader="none"/>
          <w:tab w:val="left" w:pos="1134" w:leader="none"/>
        </w:tabs>
        <w:suppressAutoHyphens w:val="false"/>
        <w:spacing w:lineRule="auto" w:line="240" w:before="0" w:after="0"/>
        <w:ind w:left="720" w:hanging="0"/>
        <w:contextualSpacing/>
        <w:jc w:val="both"/>
        <w:rPr>
          <w:rFonts w:ascii="Times New Roman" w:hAnsi="Times New Roman" w:eastAsia="Times New Roman"/>
          <w:b/>
          <w:b/>
          <w:bCs/>
          <w:color w:val="00000A"/>
          <w:sz w:val="16"/>
          <w:szCs w:val="16"/>
          <w:lang w:eastAsia="en-US"/>
        </w:rPr>
      </w:pPr>
      <w:r>
        <w:rPr>
          <w:rFonts w:eastAsia="Times New Roman" w:ascii="Times New Roman" w:hAnsi="Times New Roman"/>
          <w:b/>
          <w:bCs/>
          <w:color w:val="00000A"/>
          <w:sz w:val="16"/>
          <w:szCs w:val="16"/>
          <w:lang w:eastAsia="en-US"/>
        </w:rPr>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pPr>
      <w:r>
        <w:rPr>
          <w:rFonts w:eastAsia="Times New Roman" w:ascii="Times New Roman" w:hAnsi="Times New Roman"/>
          <w:color w:val="000000" w:themeColor="text1"/>
          <w:sz w:val="28"/>
          <w:szCs w:val="28"/>
          <w:lang w:eastAsia="en-US"/>
        </w:rPr>
        <w:t>Організація системної роботи щодо реалізації Законів України «Про освіту», «Про повну загальну середню освіту», Концепції «Нова українська школа», Державних стандартів початкової та базової середньої освіти, Базового компоненту дошкільної освіти, оновлених навчальних програм з метою підвищення рівня професійної компетентності педагогів, вмотивованості до впровадження інноваційних змін в освітній процес.</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Забезпечення отримання здобувачами освіти повної загальної середньої освіти в обсягах, визначених державними стандартами освіти. </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sz w:val="28"/>
          <w:szCs w:val="28"/>
          <w:lang w:eastAsia="en-US"/>
        </w:rPr>
        <w:t xml:space="preserve">Сприяння створенню в закладах освіти оптимальних умов, максимально сприятливих для розвитку дітей в умовах </w:t>
      </w:r>
      <w:r>
        <w:rPr>
          <w:rFonts w:eastAsia="Times New Roman" w:ascii="Times New Roman" w:hAnsi="Times New Roman"/>
          <w:color w:val="000000" w:themeColor="text1"/>
          <w:sz w:val="28"/>
          <w:szCs w:val="28"/>
          <w:lang w:eastAsia="en-US"/>
        </w:rPr>
        <w:t>Нової української школи.</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Забезпечення </w:t>
      </w:r>
      <w:r>
        <w:rPr>
          <w:rFonts w:eastAsia="Times New Roman" w:ascii="Times New Roman" w:hAnsi="Times New Roman"/>
          <w:sz w:val="28"/>
          <w:szCs w:val="28"/>
          <w:lang w:eastAsia="en-US"/>
        </w:rPr>
        <w:t>високої якості освіти</w:t>
      </w:r>
      <w:r>
        <w:rPr>
          <w:rFonts w:eastAsia="Times New Roman" w:ascii="Times New Roman" w:hAnsi="Times New Roman"/>
          <w:color w:val="000000" w:themeColor="text1"/>
          <w:sz w:val="28"/>
          <w:szCs w:val="28"/>
          <w:lang w:eastAsia="en-US"/>
        </w:rPr>
        <w:t>, як складової розвитку всебічнорозвиненої особистості.</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Використання сучасного </w:t>
      </w:r>
      <w:r>
        <w:rPr>
          <w:rFonts w:eastAsia="Times New Roman" w:ascii="Times New Roman" w:hAnsi="Times New Roman"/>
          <w:sz w:val="28"/>
          <w:szCs w:val="28"/>
          <w:lang w:eastAsia="en-US"/>
        </w:rPr>
        <w:t>національного</w:t>
      </w:r>
      <w:r>
        <w:rPr>
          <w:rFonts w:eastAsia="Times New Roman" w:ascii="Times New Roman" w:hAnsi="Times New Roman"/>
          <w:color w:val="000000" w:themeColor="text1"/>
          <w:sz w:val="28"/>
          <w:szCs w:val="28"/>
          <w:lang w:eastAsia="en-US"/>
        </w:rPr>
        <w:t xml:space="preserve"> та світового передового педагогічного досвіду в  освітньому процесі для підвищення інтелектуального рівня здобувачів освіти та ефективної інтеграції у європейський простір.</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Впровадження та використання сучасних інформаційно-комунікаційних технологій та </w:t>
      </w:r>
      <w:r>
        <w:rPr>
          <w:rFonts w:ascii="Times New Roman" w:hAnsi="Times New Roman"/>
          <w:sz w:val="28"/>
          <w:szCs w:val="28"/>
          <w:shd w:fill="FFFFFF" w:val="clear"/>
        </w:rPr>
        <w:t xml:space="preserve">технологій дистанційного навчання </w:t>
      </w:r>
      <w:r>
        <w:rPr>
          <w:rFonts w:eastAsia="Times New Roman" w:ascii="Times New Roman" w:hAnsi="Times New Roman"/>
          <w:color w:val="000000" w:themeColor="text1"/>
          <w:sz w:val="28"/>
          <w:szCs w:val="28"/>
          <w:lang w:eastAsia="en-US"/>
        </w:rPr>
        <w:t>в освітній і управлінський процеси, що забезпечують удосконалення   освітнього    процесу, доступність та ефективність освіти, підготовку молодого покоління до життєдіяльності в інформаційному суспільстві.</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Сприяння підвищенню кваліфікації педагогічних працівників закладів освіти, враховуючи нові механізми професійного зростання педагогів.</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Стимулювання обдарованої учнівської молоді, педагогів закладів освіти за високі результати в конкурсах інтелектуального, творчого спрямування  на обласному та всеукраїнському рівнях.</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Забезпечення доступності освітніх послуг, що надаються системою освіти, для кожного громадянина.</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Забезпечення наступності дошкільної та початкової освіти за рахунок усіх форм інтеграції освітньої діяльності.</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sz w:val="28"/>
          <w:szCs w:val="28"/>
          <w:lang w:eastAsia="ru-RU"/>
        </w:rPr>
        <w:t>Створення умов та забезпечення наступності між загальною середньою та професійною освітою,</w:t>
      </w:r>
      <w:r>
        <w:rPr>
          <w:rFonts w:eastAsia="Times New Roman" w:ascii="Times New Roman" w:hAnsi="Times New Roman"/>
          <w:sz w:val="28"/>
          <w:szCs w:val="28"/>
          <w:shd w:fill="FFFFFF" w:val="clear"/>
          <w:lang w:eastAsia="ru-RU"/>
        </w:rPr>
        <w:t xml:space="preserve"> </w:t>
      </w:r>
      <w:r>
        <w:rPr>
          <w:rFonts w:eastAsia="Times New Roman" w:ascii="Times New Roman" w:hAnsi="Times New Roman"/>
          <w:sz w:val="28"/>
          <w:szCs w:val="28"/>
          <w:lang w:eastAsia="ru-RU"/>
        </w:rPr>
        <w:t>сприяння професійній орієнтації,  самовизначенню та соціалізації старшокласників.</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Підвищення управлінської компетентності керівника сучасної школи, як лідера освітніх інновацій. </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Створення комфортних умов та позитивної мотивації на здоровий спосіб життя, збереження і зміцнення психічного здоров’я  усіх учасників освітнього процесу.</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Створення дієвої системи корекційного, диференційованого та інклюзивного навчання дітей з особливими освітніми потребами.</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sz w:val="28"/>
          <w:szCs w:val="28"/>
          <w:lang w:eastAsia="en-US"/>
        </w:rPr>
        <w:t>Сприяння створенню в закладах освіти оптимальних умов, максимально сприятливих для дітей з особливими освітніми потребами.</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Забезпечення індивідуальної освітньої траєкторії дітям з особливими освітніми потребами в умовах інклюзивного навчання.</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Створення умов для творчого, інтелектуального, духовного і фізичного розвитку вихованців, учнів через систему позашкільної освіти.</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b/>
          <w:b/>
          <w:color w:val="000000" w:themeColor="text1"/>
          <w:sz w:val="28"/>
          <w:szCs w:val="28"/>
          <w:lang w:eastAsia="en-US"/>
        </w:rPr>
      </w:pPr>
      <w:r>
        <w:rPr>
          <w:rFonts w:eastAsia="Times New Roman" w:ascii="Times New Roman" w:hAnsi="Times New Roman"/>
          <w:color w:val="000000" w:themeColor="text1"/>
          <w:sz w:val="28"/>
          <w:szCs w:val="28"/>
          <w:lang w:eastAsia="en-US"/>
        </w:rPr>
        <w:t>Забезпечення психологічного супроводу освітнього процесу, створення умов для гармонійного всебічного розвитку особистості здобувачів освіти.</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b/>
          <w:color w:val="000000" w:themeColor="text1"/>
          <w:sz w:val="28"/>
          <w:szCs w:val="28"/>
          <w:lang w:eastAsia="en-US"/>
        </w:rPr>
        <w:t xml:space="preserve"> </w:t>
      </w:r>
      <w:r>
        <w:rPr>
          <w:rFonts w:eastAsia="Times New Roman" w:ascii="Times New Roman" w:hAnsi="Times New Roman"/>
          <w:color w:val="000000" w:themeColor="text1"/>
          <w:sz w:val="28"/>
          <w:szCs w:val="28"/>
          <w:lang w:eastAsia="en-US"/>
        </w:rPr>
        <w:t>Надання соціально-психологічної допомоги</w:t>
      </w:r>
      <w:r>
        <w:rPr>
          <w:rFonts w:eastAsia="Times New Roman" w:ascii="Times New Roman" w:hAnsi="Times New Roman"/>
          <w:b/>
          <w:color w:val="000000" w:themeColor="text1"/>
          <w:sz w:val="28"/>
          <w:szCs w:val="28"/>
          <w:lang w:eastAsia="en-US"/>
        </w:rPr>
        <w:t xml:space="preserve"> </w:t>
      </w:r>
      <w:r>
        <w:rPr>
          <w:rFonts w:eastAsia="Times New Roman" w:ascii="Times New Roman" w:hAnsi="Times New Roman"/>
          <w:color w:val="000000" w:themeColor="text1"/>
          <w:sz w:val="28"/>
          <w:szCs w:val="28"/>
          <w:lang w:eastAsia="en-US"/>
        </w:rPr>
        <w:t>усім учасникам освітнього процесу.</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Здійснення комплексу заходів щодо національно-патріотичного виховання підростаючого покоління з метою </w:t>
      </w:r>
      <w:r>
        <w:rPr>
          <w:rFonts w:ascii="Times New Roman" w:hAnsi="Times New Roman"/>
          <w:sz w:val="28"/>
          <w:szCs w:val="28"/>
          <w:shd w:fill="FFFFFF" w:val="clear"/>
        </w:rPr>
        <w:t>формування ціннісного ставлення особистості до українського народу, Батьківщини, держави, нації.</w:t>
      </w:r>
      <w:r>
        <w:rPr>
          <w:rFonts w:eastAsia="Times New Roman" w:ascii="Times New Roman" w:hAnsi="Times New Roman"/>
          <w:sz w:val="28"/>
          <w:szCs w:val="28"/>
          <w:lang w:eastAsia="en-US"/>
        </w:rPr>
        <w:t xml:space="preserve"> </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Забезпечення соціального захисту, охорони життя, здоров’я та  прав учасників освітнього процесу відповідно до чинного законодавства. </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Забезпечення просвітницько-профілактичної роботи щодо протидії проявам насилля та булінгу; розвиток навичок безконфліктної взаємодії учасників освітнього процесу.</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Проведення заходів щодо попередження залучення дітей до небезпечного Інтернету та соціальних мереж.</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Забезпечення прозорості та відкритого доступу до публічної інформації щодо освітньої та фінансової діяльності закладів.</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sz w:val="28"/>
          <w:szCs w:val="28"/>
          <w:lang w:eastAsia="en-US"/>
        </w:rPr>
      </w:pPr>
      <w:r>
        <w:rPr>
          <w:rFonts w:eastAsia="Times New Roman" w:ascii="Times New Roman" w:hAnsi="Times New Roman"/>
          <w:sz w:val="28"/>
          <w:szCs w:val="28"/>
          <w:lang w:eastAsia="en-US"/>
        </w:rPr>
        <w:t>Сприяння  академічній доброчесності учасників освітнього процесу закладів освіти.</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Забезпечення академічної свободи педагогічних працівників.</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Здійснення заходів щодо упорядкування мережі закладів освіти  відповідно до вимог чинного законодавства.</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Підвищення ефективності кадрової роботи закладів освіти у відповідності до вимог чинного законодавства.</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Організація системної роботи щодо професійного розвитку педагогічних працівників.</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Здійснення заходів щодо забезпечення норм харчування у закладах освіти відповідно до оновлених нормативно-правових документів, впровадження системи НАССР.</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Зміцнення матеріально-технічної бази закладів освіти міста за рахунок: </w:t>
      </w:r>
    </w:p>
    <w:p>
      <w:pPr>
        <w:pStyle w:val="ListParagraph"/>
        <w:numPr>
          <w:ilvl w:val="0"/>
          <w:numId w:val="2"/>
        </w:numPr>
        <w:tabs>
          <w:tab w:val="clear" w:pos="708"/>
          <w:tab w:val="left" w:pos="284" w:leader="none"/>
        </w:tabs>
        <w:suppressAutoHyphens w:val="false"/>
        <w:spacing w:lineRule="auto" w:line="240" w:before="0" w:after="0"/>
        <w:ind w:left="426" w:hanging="426"/>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 </w:t>
      </w:r>
      <w:r>
        <w:rPr>
          <w:rFonts w:eastAsia="Times New Roman" w:ascii="Times New Roman" w:hAnsi="Times New Roman"/>
          <w:color w:val="000000" w:themeColor="text1"/>
          <w:sz w:val="28"/>
          <w:szCs w:val="28"/>
          <w:lang w:eastAsia="en-US"/>
        </w:rPr>
        <w:t>збереження, підтримки та покращення матеріально-технічного стану закладів освіти;</w:t>
      </w:r>
    </w:p>
    <w:p>
      <w:pPr>
        <w:pStyle w:val="ListParagraph"/>
        <w:numPr>
          <w:ilvl w:val="0"/>
          <w:numId w:val="2"/>
        </w:numPr>
        <w:tabs>
          <w:tab w:val="clear" w:pos="708"/>
          <w:tab w:val="left" w:pos="284" w:leader="none"/>
        </w:tabs>
        <w:suppressAutoHyphens w:val="false"/>
        <w:spacing w:lineRule="auto" w:line="240" w:before="0" w:after="0"/>
        <w:ind w:left="426" w:hanging="426"/>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 </w:t>
      </w:r>
      <w:r>
        <w:rPr>
          <w:rFonts w:eastAsia="Times New Roman" w:ascii="Times New Roman" w:hAnsi="Times New Roman"/>
          <w:color w:val="000000" w:themeColor="text1"/>
          <w:sz w:val="28"/>
          <w:szCs w:val="28"/>
          <w:lang w:eastAsia="en-US"/>
        </w:rPr>
        <w:t xml:space="preserve">оновлення комп'ютерної техніки та обладнання закладів; </w:t>
      </w:r>
    </w:p>
    <w:p>
      <w:pPr>
        <w:pStyle w:val="ListParagraph"/>
        <w:numPr>
          <w:ilvl w:val="0"/>
          <w:numId w:val="2"/>
        </w:numPr>
        <w:tabs>
          <w:tab w:val="clear" w:pos="708"/>
          <w:tab w:val="left" w:pos="284" w:leader="none"/>
        </w:tabs>
        <w:suppressAutoHyphens w:val="false"/>
        <w:spacing w:lineRule="auto" w:line="240" w:before="0" w:after="0"/>
        <w:ind w:left="426" w:hanging="426"/>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  </w:t>
      </w:r>
      <w:r>
        <w:rPr>
          <w:rFonts w:eastAsia="Times New Roman" w:ascii="Times New Roman" w:hAnsi="Times New Roman"/>
          <w:color w:val="000000" w:themeColor="text1"/>
          <w:sz w:val="28"/>
          <w:szCs w:val="28"/>
          <w:lang w:eastAsia="en-US"/>
        </w:rPr>
        <w:t>модернізації технологічного обладнання;</w:t>
      </w:r>
    </w:p>
    <w:p>
      <w:pPr>
        <w:pStyle w:val="ListParagraph"/>
        <w:numPr>
          <w:ilvl w:val="0"/>
          <w:numId w:val="2"/>
        </w:numPr>
        <w:tabs>
          <w:tab w:val="clear" w:pos="708"/>
          <w:tab w:val="left" w:pos="284" w:leader="none"/>
        </w:tabs>
        <w:suppressAutoHyphens w:val="false"/>
        <w:spacing w:lineRule="auto" w:line="240" w:before="0" w:after="0"/>
        <w:ind w:left="426" w:hanging="426"/>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  </w:t>
      </w:r>
      <w:r>
        <w:rPr>
          <w:rFonts w:eastAsia="Times New Roman" w:ascii="Times New Roman" w:hAnsi="Times New Roman"/>
          <w:color w:val="000000" w:themeColor="text1"/>
          <w:sz w:val="28"/>
          <w:szCs w:val="28"/>
          <w:lang w:eastAsia="en-US"/>
        </w:rPr>
        <w:t>проведення капітальних ремонтів покрівель закладів освіти;</w:t>
      </w:r>
    </w:p>
    <w:p>
      <w:pPr>
        <w:pStyle w:val="ListParagraph"/>
        <w:numPr>
          <w:ilvl w:val="0"/>
          <w:numId w:val="2"/>
        </w:numPr>
        <w:tabs>
          <w:tab w:val="clear" w:pos="708"/>
          <w:tab w:val="left" w:pos="-142" w:leader="none"/>
          <w:tab w:val="left" w:pos="284" w:leader="none"/>
        </w:tabs>
        <w:suppressAutoHyphens w:val="false"/>
        <w:spacing w:lineRule="auto" w:line="240" w:before="0" w:after="0"/>
        <w:ind w:left="426" w:hanging="426"/>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  </w:t>
      </w:r>
      <w:r>
        <w:rPr>
          <w:rFonts w:eastAsia="Times New Roman" w:ascii="Times New Roman" w:hAnsi="Times New Roman"/>
          <w:color w:val="000000" w:themeColor="text1"/>
          <w:sz w:val="28"/>
          <w:szCs w:val="28"/>
          <w:lang w:eastAsia="en-US"/>
        </w:rPr>
        <w:t xml:space="preserve">продовження програмних заходів з енергозбереження в закладах освіти міста. </w:t>
      </w:r>
    </w:p>
    <w:p>
      <w:pPr>
        <w:pStyle w:val="Normal"/>
        <w:numPr>
          <w:ilvl w:val="0"/>
          <w:numId w:val="1"/>
        </w:numPr>
        <w:tabs>
          <w:tab w:val="clear" w:pos="708"/>
          <w:tab w:val="left" w:pos="-142" w:leader="none"/>
          <w:tab w:val="left" w:pos="1134" w:leader="none"/>
        </w:tabs>
        <w:suppressAutoHyphens w:val="false"/>
        <w:spacing w:lineRule="auto" w:line="240" w:before="0" w:after="0"/>
        <w:ind w:left="-284" w:hanging="0"/>
        <w:contextualSpacing/>
        <w:jc w:val="both"/>
        <w:rPr>
          <w:rFonts w:ascii="Times New Roman" w:hAnsi="Times New Roman" w:eastAsia="Times New Roman"/>
          <w:color w:val="000000" w:themeColor="text1"/>
          <w:sz w:val="28"/>
          <w:szCs w:val="28"/>
          <w:lang w:eastAsia="en-US"/>
        </w:rPr>
      </w:pPr>
      <w:r>
        <w:rPr>
          <w:rFonts w:eastAsia="Times New Roman" w:ascii="Times New Roman" w:hAnsi="Times New Roman"/>
          <w:color w:val="000000" w:themeColor="text1"/>
          <w:sz w:val="28"/>
          <w:szCs w:val="28"/>
          <w:lang w:eastAsia="en-US"/>
        </w:rPr>
        <w:t xml:space="preserve">Координація та супровід діяльності закладів освіти в умовах карантину, спричиненого </w:t>
      </w:r>
      <w:r>
        <w:rPr>
          <w:rFonts w:ascii="Times New Roman" w:hAnsi="Times New Roman"/>
          <w:sz w:val="28"/>
          <w:szCs w:val="28"/>
          <w:lang w:val="en-US"/>
        </w:rPr>
        <w:t>COVID</w:t>
      </w:r>
      <w:r>
        <w:rPr>
          <w:rFonts w:ascii="Times New Roman" w:hAnsi="Times New Roman"/>
          <w:sz w:val="28"/>
          <w:szCs w:val="28"/>
        </w:rPr>
        <w:t>-19.</w:t>
      </w:r>
    </w:p>
    <w:p>
      <w:pPr>
        <w:sectPr>
          <w:type w:val="nextPage"/>
          <w:pgSz w:w="11906" w:h="16838"/>
          <w:pgMar w:left="1701" w:right="567" w:header="0" w:top="567" w:footer="0" w:bottom="568" w:gutter="0"/>
          <w:pgNumType w:fmt="decimal"/>
          <w:formProt w:val="false"/>
          <w:textDirection w:val="lrTb"/>
          <w:docGrid w:type="default" w:linePitch="360" w:charSpace="0"/>
        </w:sectPr>
        <w:pStyle w:val="Normal"/>
        <w:rPr/>
      </w:pPr>
      <w:r>
        <w:rPr>
          <w:rFonts w:eastAsia="Times New Roman" w:ascii="Times New Roman" w:hAnsi="Times New Roman"/>
          <w:sz w:val="28"/>
          <w:szCs w:val="28"/>
          <w:lang w:eastAsia="ru-RU"/>
        </w:rPr>
        <w:t>Начальник управління освіти                                                           О.О.Матвєєва</w:t>
      </w:r>
    </w:p>
    <w:p>
      <w:pPr>
        <w:pStyle w:val="Normal"/>
        <w:spacing w:lineRule="auto" w:line="240" w:before="0" w:after="0"/>
        <w:jc w:val="center"/>
        <w:rPr>
          <w:rFonts w:ascii="Times New Roman" w:hAnsi="Times New Roman" w:eastAsia="Times New Roman"/>
          <w:color w:val="00000A"/>
          <w:sz w:val="28"/>
          <w:szCs w:val="28"/>
          <w:lang w:eastAsia="en-US"/>
        </w:rPr>
      </w:pPr>
      <w:r>
        <w:rPr>
          <w:rFonts w:ascii="Times New Roman" w:hAnsi="Times New Roman"/>
        </w:rPr>
        <w:t xml:space="preserve">                                                                                                                                                                                       </w:t>
      </w:r>
      <w:r>
        <w:rPr>
          <w:rFonts w:ascii="Times New Roman" w:hAnsi="Times New Roman"/>
        </w:rPr>
        <w:t xml:space="preserve">ЗАТВЕРДЖЕНО </w:t>
      </w:r>
    </w:p>
    <w:p>
      <w:pPr>
        <w:pStyle w:val="Normal"/>
        <w:spacing w:lineRule="auto" w:line="240" w:before="0" w:after="0"/>
        <w:jc w:val="center"/>
        <w:rPr>
          <w:rFonts w:ascii="Times New Roman" w:hAnsi="Times New Roman" w:eastAsia="Times New Roman"/>
          <w:color w:val="00000A"/>
          <w:sz w:val="28"/>
          <w:szCs w:val="28"/>
          <w:lang w:eastAsia="en-US"/>
        </w:rPr>
      </w:pPr>
      <w:r>
        <w:rPr>
          <w:rFonts w:ascii="Times New Roman" w:hAnsi="Times New Roman"/>
        </w:rPr>
        <w:t xml:space="preserve">                                                                                                                                                                                                               </w:t>
      </w:r>
      <w:r>
        <w:rPr>
          <w:rFonts w:ascii="Times New Roman" w:hAnsi="Times New Roman"/>
        </w:rPr>
        <w:t>Рішення виконавчого комітету</w:t>
      </w:r>
    </w:p>
    <w:p>
      <w:pPr>
        <w:pStyle w:val="Normal"/>
        <w:spacing w:lineRule="auto" w:line="240" w:before="0" w:after="0"/>
        <w:jc w:val="center"/>
        <w:rPr>
          <w:rFonts w:ascii="Times New Roman" w:hAnsi="Times New Roman" w:eastAsia="Times New Roman"/>
          <w:color w:val="00000A"/>
          <w:sz w:val="28"/>
          <w:szCs w:val="28"/>
          <w:lang w:eastAsia="en-US"/>
        </w:rPr>
      </w:pPr>
      <w:r>
        <w:rPr>
          <w:rFonts w:ascii="Times New Roman" w:hAnsi="Times New Roman"/>
        </w:rPr>
        <w:t xml:space="preserve">                                                                                                                                                                                                       </w:t>
      </w:r>
      <w:r>
        <w:rPr>
          <w:rFonts w:ascii="Times New Roman" w:hAnsi="Times New Roman"/>
        </w:rPr>
        <w:t xml:space="preserve">Покровської міської ради </w:t>
      </w:r>
    </w:p>
    <w:p>
      <w:pPr>
        <w:pStyle w:val="Normal"/>
        <w:spacing w:lineRule="auto" w:line="240" w:before="0" w:after="0"/>
        <w:ind w:firstLine="11907"/>
        <w:rPr>
          <w:rFonts w:ascii="Times New Roman" w:hAnsi="Times New Roman" w:eastAsia="Times New Roman"/>
          <w:color w:val="00000A"/>
          <w:sz w:val="28"/>
          <w:szCs w:val="28"/>
          <w:lang w:eastAsia="en-US"/>
        </w:rPr>
      </w:pPr>
      <w:r>
        <w:rPr>
          <w:rFonts w:ascii="Times New Roman" w:hAnsi="Times New Roman"/>
        </w:rPr>
        <w:t xml:space="preserve"> </w:t>
      </w:r>
      <w:r>
        <w:rPr>
          <w:rFonts w:ascii="Times New Roman" w:hAnsi="Times New Roman"/>
        </w:rPr>
        <w:t xml:space="preserve">26.08.2021 </w:t>
      </w:r>
      <w:r>
        <w:rPr>
          <w:rFonts w:ascii="Times New Roman" w:hAnsi="Times New Roman"/>
        </w:rPr>
        <w:t>№</w:t>
      </w:r>
      <w:r>
        <w:rPr>
          <w:rFonts w:ascii="Times New Roman" w:hAnsi="Times New Roman"/>
        </w:rPr>
        <w:t>385</w:t>
      </w:r>
    </w:p>
    <w:p>
      <w:pPr>
        <w:pStyle w:val="Normal"/>
        <w:suppressAutoHyphens w:val="false"/>
        <w:spacing w:lineRule="auto" w:line="240" w:before="0" w:after="0"/>
        <w:jc w:val="center"/>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 xml:space="preserve">Мережа класів і контингенту учнів закладів загальної середньої освіти </w:t>
      </w:r>
    </w:p>
    <w:p>
      <w:pPr>
        <w:pStyle w:val="Normal"/>
        <w:suppressAutoHyphens w:val="false"/>
        <w:spacing w:lineRule="auto" w:line="240" w:before="0" w:after="0"/>
        <w:jc w:val="center"/>
        <w:rPr>
          <w:rFonts w:ascii="Times New Roman" w:hAnsi="Times New Roman" w:eastAsia="Times New Roman"/>
          <w:b/>
          <w:b/>
          <w:bCs/>
          <w:sz w:val="26"/>
          <w:szCs w:val="26"/>
          <w:lang w:eastAsia="ru-RU"/>
        </w:rPr>
      </w:pPr>
      <w:r>
        <w:rPr>
          <w:rFonts w:eastAsia="Times New Roman" w:ascii="Times New Roman" w:hAnsi="Times New Roman"/>
          <w:b/>
          <w:bCs/>
          <w:sz w:val="26"/>
          <w:szCs w:val="26"/>
          <w:lang w:eastAsia="ru-RU"/>
        </w:rPr>
        <w:t>Покровської міської територіальної громади на 2021/2022 навчальний рік</w:t>
      </w:r>
    </w:p>
    <w:tbl>
      <w:tblPr>
        <w:tblW w:w="15079" w:type="dxa"/>
        <w:jc w:val="left"/>
        <w:tblInd w:w="250" w:type="dxa"/>
        <w:tblLayout w:type="fixed"/>
        <w:tblCellMar>
          <w:top w:w="0" w:type="dxa"/>
          <w:left w:w="108" w:type="dxa"/>
          <w:bottom w:w="0" w:type="dxa"/>
          <w:right w:w="108" w:type="dxa"/>
        </w:tblCellMar>
        <w:tblLook w:firstRow="1" w:noVBand="0" w:lastRow="0" w:firstColumn="1" w:lastColumn="0" w:noHBand="0" w:val="00a0"/>
      </w:tblPr>
      <w:tblGrid>
        <w:gridCol w:w="719"/>
        <w:gridCol w:w="523"/>
        <w:gridCol w:w="879"/>
        <w:gridCol w:w="992"/>
        <w:gridCol w:w="851"/>
        <w:gridCol w:w="850"/>
        <w:gridCol w:w="992"/>
        <w:gridCol w:w="851"/>
        <w:gridCol w:w="850"/>
        <w:gridCol w:w="851"/>
        <w:gridCol w:w="778"/>
        <w:gridCol w:w="826"/>
        <w:gridCol w:w="947"/>
        <w:gridCol w:w="852"/>
        <w:gridCol w:w="728"/>
        <w:gridCol w:w="994"/>
        <w:gridCol w:w="902"/>
        <w:gridCol w:w="690"/>
      </w:tblGrid>
      <w:tr>
        <w:trPr>
          <w:trHeight w:val="372" w:hRule="atLeast"/>
          <w:cantSplit w:val="true"/>
        </w:trPr>
        <w:tc>
          <w:tcPr>
            <w:tcW w:w="719"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extDirection w:val="btL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назва  комунального закладу</w:t>
            </w:r>
          </w:p>
        </w:tc>
        <w:tc>
          <w:tcPr>
            <w:tcW w:w="52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ind w:left="-157" w:right="-109" w:hanging="0"/>
              <w:jc w:val="center"/>
              <w:rPr>
                <w:rFonts w:ascii="Times New Roman" w:hAnsi="Times New Roman"/>
                <w:sz w:val="16"/>
                <w:szCs w:val="16"/>
              </w:rPr>
            </w:pPr>
            <w:r>
              <w:rPr>
                <w:rFonts w:ascii="Times New Roman" w:hAnsi="Times New Roman"/>
                <w:sz w:val="16"/>
                <w:szCs w:val="16"/>
              </w:rPr>
              <w:t>класи</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 клас</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учн.</w:t>
            </w:r>
          </w:p>
        </w:tc>
        <w:tc>
          <w:tcPr>
            <w:tcW w:w="85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учн.</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4</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1-4</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85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5</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85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6</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кл./ учн</w:t>
            </w:r>
          </w:p>
        </w:tc>
        <w:tc>
          <w:tcPr>
            <w:tcW w:w="851"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7</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778"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8</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826"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9</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947"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5-9</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10</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728"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11</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9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10-11</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90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1-11</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 учн.</w:t>
            </w:r>
          </w:p>
        </w:tc>
        <w:tc>
          <w:tcPr>
            <w:tcW w:w="69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extDirection w:val="btL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Середня наповнюв.</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класів</w:t>
            </w:r>
          </w:p>
        </w:tc>
      </w:tr>
      <w:tr>
        <w:trPr>
          <w:trHeight w:val="586" w:hRule="atLeast"/>
          <w:cantSplit w:val="true"/>
        </w:trPr>
        <w:tc>
          <w:tcPr>
            <w:tcW w:w="719"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textDirection w:val="btL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52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ind w:left="-157" w:right="-109" w:hanging="0"/>
              <w:jc w:val="center"/>
              <w:rPr>
                <w:rFonts w:ascii="Times New Roman" w:hAnsi="Times New Roman"/>
                <w:sz w:val="16"/>
                <w:szCs w:val="16"/>
              </w:rPr>
            </w:pPr>
            <w:r>
              <w:rPr>
                <w:rFonts w:ascii="Times New Roman" w:hAnsi="Times New Roman"/>
                <w:sz w:val="16"/>
                <w:szCs w:val="16"/>
              </w:rPr>
              <w:t>Конти-нгент</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ЗНЗ</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кл./учн.</w:t>
            </w:r>
          </w:p>
        </w:tc>
        <w:tc>
          <w:tcPr>
            <w:tcW w:w="99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9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85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851"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778"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826"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47"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85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728"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0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69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r>
      <w:tr>
        <w:trPr/>
        <w:tc>
          <w:tcPr>
            <w:tcW w:w="124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highlight w:val="yellow"/>
              </w:rPr>
            </w:pPr>
            <w:r>
              <w:rPr>
                <w:rFonts w:ascii="Times New Roman" w:hAnsi="Times New Roman"/>
                <w:sz w:val="16"/>
                <w:szCs w:val="16"/>
              </w:rPr>
              <w:t>з/о ЛІЦЕЙ</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rPr>
              <w:t>1у-29</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1у-26</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2у-54</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 -28</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5у-137</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1у-29</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1у-33</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2у-44</w:t>
            </w:r>
          </w:p>
        </w:tc>
        <w:tc>
          <w:tcPr>
            <w:tcW w:w="7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1у-32</w:t>
            </w:r>
          </w:p>
        </w:tc>
        <w:tc>
          <w:tcPr>
            <w:tcW w:w="8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1у-34</w:t>
            </w:r>
          </w:p>
        </w:tc>
        <w:tc>
          <w:tcPr>
            <w:tcW w:w="94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6у-172</w:t>
            </w:r>
          </w:p>
        </w:tc>
        <w:tc>
          <w:tcPr>
            <w:tcW w:w="8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1у-19</w:t>
            </w:r>
          </w:p>
        </w:tc>
        <w:tc>
          <w:tcPr>
            <w:tcW w:w="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1у-19</w:t>
            </w:r>
          </w:p>
        </w:tc>
        <w:tc>
          <w:tcPr>
            <w:tcW w:w="99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2у-38</w:t>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13у-347</w:t>
            </w:r>
          </w:p>
        </w:tc>
        <w:tc>
          <w:tcPr>
            <w:tcW w:w="6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26,7</w:t>
            </w:r>
          </w:p>
        </w:tc>
      </w:tr>
      <w:tr>
        <w:trPr>
          <w:trHeight w:val="429" w:hRule="atLeast"/>
        </w:trPr>
        <w:tc>
          <w:tcPr>
            <w:tcW w:w="124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НВК № 1</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2у-59</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3у-83</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2у-60</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3у-87</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rPr>
              <w:t>10у-2</w:t>
            </w:r>
            <w:r>
              <w:rPr>
                <w:rFonts w:ascii="Times New Roman" w:hAnsi="Times New Roman"/>
                <w:sz w:val="16"/>
                <w:szCs w:val="16"/>
                <w:lang w:val="ru-RU"/>
              </w:rPr>
              <w:t>89</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2у-60</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2у-59</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2у-59</w:t>
            </w:r>
          </w:p>
        </w:tc>
        <w:tc>
          <w:tcPr>
            <w:tcW w:w="7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2у-60</w:t>
            </w:r>
          </w:p>
        </w:tc>
        <w:tc>
          <w:tcPr>
            <w:tcW w:w="8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w:t>
            </w:r>
            <w:r>
              <w:rPr>
                <w:rFonts w:ascii="Times New Roman" w:hAnsi="Times New Roman"/>
                <w:sz w:val="16"/>
                <w:szCs w:val="16"/>
                <w:lang w:val="ru-RU"/>
              </w:rPr>
              <w:t>у</w:t>
            </w:r>
            <w:r>
              <w:rPr>
                <w:rFonts w:ascii="Times New Roman" w:hAnsi="Times New Roman"/>
                <w:sz w:val="16"/>
                <w:szCs w:val="16"/>
              </w:rPr>
              <w:t>-33</w:t>
            </w:r>
          </w:p>
        </w:tc>
        <w:tc>
          <w:tcPr>
            <w:tcW w:w="94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rPr>
              <w:t>9у-</w:t>
            </w:r>
            <w:r>
              <w:rPr>
                <w:rFonts w:ascii="Times New Roman" w:hAnsi="Times New Roman"/>
                <w:sz w:val="16"/>
                <w:szCs w:val="16"/>
                <w:lang w:val="ru-RU"/>
              </w:rPr>
              <w:t>271</w:t>
            </w:r>
          </w:p>
        </w:tc>
        <w:tc>
          <w:tcPr>
            <w:tcW w:w="8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color w:val="000000" w:themeColor="text1"/>
                <w:sz w:val="16"/>
                <w:szCs w:val="16"/>
                <w:lang w:val="ru-RU"/>
              </w:rPr>
              <w:t>1у-32</w:t>
            </w:r>
          </w:p>
        </w:tc>
        <w:tc>
          <w:tcPr>
            <w:tcW w:w="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1у-19</w:t>
            </w:r>
          </w:p>
        </w:tc>
        <w:tc>
          <w:tcPr>
            <w:tcW w:w="99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rPr>
              <w:t>2у-5</w:t>
            </w:r>
            <w:r>
              <w:rPr>
                <w:rFonts w:ascii="Times New Roman" w:hAnsi="Times New Roman"/>
                <w:sz w:val="16"/>
                <w:szCs w:val="16"/>
                <w:lang w:val="ru-RU"/>
              </w:rPr>
              <w:t>1</w:t>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rPr>
              <w:t>2</w:t>
            </w:r>
            <w:r>
              <w:rPr>
                <w:rFonts w:ascii="Times New Roman" w:hAnsi="Times New Roman"/>
                <w:sz w:val="16"/>
                <w:szCs w:val="16"/>
                <w:lang w:val="ru-RU"/>
              </w:rPr>
              <w:t>1</w:t>
            </w:r>
            <w:r>
              <w:rPr>
                <w:rFonts w:ascii="Times New Roman" w:hAnsi="Times New Roman"/>
                <w:sz w:val="16"/>
                <w:szCs w:val="16"/>
              </w:rPr>
              <w:t>у-</w:t>
            </w:r>
            <w:r>
              <w:rPr>
                <w:rFonts w:ascii="Times New Roman" w:hAnsi="Times New Roman"/>
                <w:sz w:val="16"/>
                <w:szCs w:val="16"/>
                <w:lang w:val="ru-RU"/>
              </w:rPr>
              <w:t>611</w:t>
            </w:r>
          </w:p>
        </w:tc>
        <w:tc>
          <w:tcPr>
            <w:tcW w:w="6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rPr>
              <w:t>29</w:t>
            </w:r>
            <w:r>
              <w:rPr>
                <w:rFonts w:ascii="Times New Roman" w:hAnsi="Times New Roman"/>
                <w:sz w:val="16"/>
                <w:szCs w:val="16"/>
                <w:lang w:val="ru-RU"/>
              </w:rPr>
              <w:t>,1</w:t>
            </w:r>
          </w:p>
        </w:tc>
      </w:tr>
      <w:tr>
        <w:trPr>
          <w:trHeight w:val="421" w:hRule="atLeast"/>
        </w:trPr>
        <w:tc>
          <w:tcPr>
            <w:tcW w:w="124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НВК №2</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3у-90</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3у-88</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3у-79</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3у-81</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12у-338</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2у-62</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3у-91</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2у-66</w:t>
            </w:r>
          </w:p>
        </w:tc>
        <w:tc>
          <w:tcPr>
            <w:tcW w:w="7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3у-81</w:t>
            </w:r>
          </w:p>
        </w:tc>
        <w:tc>
          <w:tcPr>
            <w:tcW w:w="8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2у-65</w:t>
            </w:r>
          </w:p>
        </w:tc>
        <w:tc>
          <w:tcPr>
            <w:tcW w:w="94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12у-365</w:t>
            </w:r>
          </w:p>
        </w:tc>
        <w:tc>
          <w:tcPr>
            <w:tcW w:w="8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2у-46</w:t>
            </w:r>
          </w:p>
        </w:tc>
        <w:tc>
          <w:tcPr>
            <w:tcW w:w="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1у-22</w:t>
            </w:r>
          </w:p>
        </w:tc>
        <w:tc>
          <w:tcPr>
            <w:tcW w:w="99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3у-68</w:t>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27у-771</w:t>
            </w:r>
          </w:p>
        </w:tc>
        <w:tc>
          <w:tcPr>
            <w:tcW w:w="6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28,6</w:t>
            </w:r>
          </w:p>
        </w:tc>
      </w:tr>
      <w:tr>
        <w:trPr>
          <w:trHeight w:val="477" w:hRule="atLeast"/>
        </w:trPr>
        <w:tc>
          <w:tcPr>
            <w:tcW w:w="124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НВО</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2у-54</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2у-59</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2у-45</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2у-55</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8у-213</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2у-56</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2у-63</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3у-72</w:t>
            </w:r>
          </w:p>
        </w:tc>
        <w:tc>
          <w:tcPr>
            <w:tcW w:w="7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2у-57</w:t>
            </w:r>
          </w:p>
        </w:tc>
        <w:tc>
          <w:tcPr>
            <w:tcW w:w="8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2у-61</w:t>
            </w:r>
          </w:p>
        </w:tc>
        <w:tc>
          <w:tcPr>
            <w:tcW w:w="94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11у-309</w:t>
            </w:r>
          </w:p>
        </w:tc>
        <w:tc>
          <w:tcPr>
            <w:tcW w:w="8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1у-30</w:t>
            </w:r>
          </w:p>
        </w:tc>
        <w:tc>
          <w:tcPr>
            <w:tcW w:w="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1у-25</w:t>
            </w:r>
          </w:p>
        </w:tc>
        <w:tc>
          <w:tcPr>
            <w:tcW w:w="99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2у-55</w:t>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21у-577</w:t>
            </w:r>
          </w:p>
        </w:tc>
        <w:tc>
          <w:tcPr>
            <w:tcW w:w="6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27,5</w:t>
            </w:r>
          </w:p>
        </w:tc>
      </w:tr>
      <w:tr>
        <w:trPr>
          <w:trHeight w:val="495" w:hRule="atLeast"/>
        </w:trPr>
        <w:tc>
          <w:tcPr>
            <w:tcW w:w="124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СЗШ № 4</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1у-27</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1у-21</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1у-26</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1у-29</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4у-103</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rPr>
              <w:t>1у-</w:t>
            </w:r>
            <w:r>
              <w:rPr>
                <w:rFonts w:ascii="Times New Roman" w:hAnsi="Times New Roman"/>
                <w:sz w:val="16"/>
                <w:szCs w:val="16"/>
                <w:lang w:val="ru-RU"/>
              </w:rPr>
              <w:t>30</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1у-30</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1у-21</w:t>
            </w:r>
          </w:p>
        </w:tc>
        <w:tc>
          <w:tcPr>
            <w:tcW w:w="7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1у-22</w:t>
            </w:r>
          </w:p>
        </w:tc>
        <w:tc>
          <w:tcPr>
            <w:tcW w:w="8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1у-24</w:t>
            </w:r>
          </w:p>
        </w:tc>
        <w:tc>
          <w:tcPr>
            <w:tcW w:w="94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5у-127</w:t>
            </w:r>
          </w:p>
        </w:tc>
        <w:tc>
          <w:tcPr>
            <w:tcW w:w="8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lang w:val="ru-RU"/>
              </w:rPr>
              <w:t>-</w:t>
            </w:r>
          </w:p>
        </w:tc>
        <w:tc>
          <w:tcPr>
            <w:tcW w:w="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1у-17</w:t>
            </w:r>
          </w:p>
        </w:tc>
        <w:tc>
          <w:tcPr>
            <w:tcW w:w="99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lang w:val="ru-RU"/>
              </w:rPr>
              <w:t>1</w:t>
            </w:r>
            <w:r>
              <w:rPr>
                <w:rFonts w:ascii="Times New Roman" w:hAnsi="Times New Roman"/>
                <w:sz w:val="16"/>
                <w:szCs w:val="16"/>
              </w:rPr>
              <w:t>у-17</w:t>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w:t>
            </w:r>
            <w:r>
              <w:rPr>
                <w:rFonts w:ascii="Times New Roman" w:hAnsi="Times New Roman"/>
                <w:sz w:val="16"/>
                <w:szCs w:val="16"/>
                <w:lang w:val="ru-RU"/>
              </w:rPr>
              <w:t>0</w:t>
            </w:r>
            <w:r>
              <w:rPr>
                <w:rFonts w:ascii="Times New Roman" w:hAnsi="Times New Roman"/>
                <w:sz w:val="16"/>
                <w:szCs w:val="16"/>
              </w:rPr>
              <w:t>у-247</w:t>
            </w:r>
          </w:p>
        </w:tc>
        <w:tc>
          <w:tcPr>
            <w:tcW w:w="6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24,7</w:t>
            </w:r>
          </w:p>
        </w:tc>
      </w:tr>
      <w:tr>
        <w:trPr>
          <w:trHeight w:val="531" w:hRule="atLeast"/>
        </w:trPr>
        <w:tc>
          <w:tcPr>
            <w:tcW w:w="124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СЗШ № 6</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2у-50</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2у-57</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2у-55</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2у-63</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8у-225</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2у-61</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2у-65</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2у-64</w:t>
            </w:r>
          </w:p>
        </w:tc>
        <w:tc>
          <w:tcPr>
            <w:tcW w:w="7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3у-77</w:t>
            </w:r>
          </w:p>
        </w:tc>
        <w:tc>
          <w:tcPr>
            <w:tcW w:w="8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2у-66</w:t>
            </w:r>
          </w:p>
        </w:tc>
        <w:tc>
          <w:tcPr>
            <w:tcW w:w="94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11у-333</w:t>
            </w:r>
          </w:p>
        </w:tc>
        <w:tc>
          <w:tcPr>
            <w:tcW w:w="8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color w:val="000000" w:themeColor="text1"/>
                <w:sz w:val="16"/>
                <w:szCs w:val="16"/>
              </w:rPr>
              <w:t>2у-59</w:t>
            </w:r>
          </w:p>
        </w:tc>
        <w:tc>
          <w:tcPr>
            <w:tcW w:w="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1у-30</w:t>
            </w:r>
          </w:p>
        </w:tc>
        <w:tc>
          <w:tcPr>
            <w:tcW w:w="99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3у-89</w:t>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22у-647</w:t>
            </w:r>
          </w:p>
        </w:tc>
        <w:tc>
          <w:tcPr>
            <w:tcW w:w="6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29,4</w:t>
            </w:r>
          </w:p>
        </w:tc>
      </w:tr>
      <w:tr>
        <w:trPr>
          <w:trHeight w:val="348" w:hRule="atLeast"/>
        </w:trPr>
        <w:tc>
          <w:tcPr>
            <w:tcW w:w="1242" w:type="dxa"/>
            <w:gridSpan w:val="2"/>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СЗШ № 9</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2у-58</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2у-55</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1у-30</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2у-47</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7у-190</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2у-58</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2у-58</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2у-48</w:t>
            </w:r>
          </w:p>
        </w:tc>
        <w:tc>
          <w:tcPr>
            <w:tcW w:w="7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2у-53</w:t>
            </w:r>
          </w:p>
        </w:tc>
        <w:tc>
          <w:tcPr>
            <w:tcW w:w="8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2у-53</w:t>
            </w:r>
          </w:p>
        </w:tc>
        <w:tc>
          <w:tcPr>
            <w:tcW w:w="94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10у-270</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1у-21</w:t>
            </w:r>
          </w:p>
        </w:tc>
        <w:tc>
          <w:tcPr>
            <w:tcW w:w="728"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1у-28</w:t>
            </w:r>
          </w:p>
        </w:tc>
        <w:tc>
          <w:tcPr>
            <w:tcW w:w="9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2у-49</w:t>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19у-509</w:t>
            </w:r>
          </w:p>
        </w:tc>
        <w:tc>
          <w:tcPr>
            <w:tcW w:w="690" w:type="dxa"/>
            <w:tcBorders>
              <w:top w:val="single" w:sz="4" w:space="0" w:color="000000"/>
              <w:left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26,8</w:t>
            </w:r>
          </w:p>
        </w:tc>
      </w:tr>
      <w:tr>
        <w:trPr>
          <w:trHeight w:val="368" w:hRule="atLeast"/>
        </w:trPr>
        <w:tc>
          <w:tcPr>
            <w:tcW w:w="1242"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2722"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iCs/>
                <w:sz w:val="16"/>
                <w:szCs w:val="16"/>
              </w:rPr>
              <w:t>1узпр-14</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1узпр-14</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1сп-10</w:t>
            </w:r>
          </w:p>
        </w:tc>
        <w:tc>
          <w:tcPr>
            <w:tcW w:w="4156" w:type="dxa"/>
            <w:gridSpan w:val="5"/>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1сп-17</w:t>
            </w:r>
          </w:p>
        </w:tc>
        <w:tc>
          <w:tcPr>
            <w:tcW w:w="947"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1сп-17</w:t>
            </w:r>
          </w:p>
        </w:tc>
        <w:tc>
          <w:tcPr>
            <w:tcW w:w="85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728"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0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1узпр-14</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2сп-27</w:t>
            </w:r>
          </w:p>
          <w:p>
            <w:pPr>
              <w:pStyle w:val="Normal"/>
              <w:widowControl w:val="false"/>
              <w:spacing w:before="0" w:after="0"/>
              <w:jc w:val="center"/>
              <w:rPr>
                <w:rFonts w:ascii="Times New Roman" w:hAnsi="Times New Roman"/>
                <w:sz w:val="16"/>
                <w:szCs w:val="16"/>
                <w:shd w:fill="E36C0A" w:val="clear"/>
              </w:rPr>
            </w:pPr>
            <w:r>
              <w:rPr>
                <w:rFonts w:ascii="Times New Roman" w:hAnsi="Times New Roman"/>
                <w:sz w:val="16"/>
                <w:szCs w:val="16"/>
              </w:rPr>
              <w:t>2реаб.-16</w:t>
            </w:r>
          </w:p>
          <w:p>
            <w:pPr>
              <w:pStyle w:val="Normal"/>
              <w:widowControl w:val="false"/>
              <w:spacing w:before="0" w:after="0"/>
              <w:jc w:val="center"/>
              <w:rPr>
                <w:rFonts w:ascii="Times New Roman" w:hAnsi="Times New Roman"/>
                <w:sz w:val="16"/>
                <w:szCs w:val="16"/>
                <w:shd w:fill="DDD9C3" w:val="clear"/>
              </w:rPr>
            </w:pPr>
            <w:r>
              <w:rPr>
                <w:rFonts w:ascii="Times New Roman" w:hAnsi="Times New Roman"/>
                <w:sz w:val="16"/>
                <w:szCs w:val="16"/>
              </w:rPr>
              <w:t>5у - 57</w:t>
            </w:r>
          </w:p>
        </w:tc>
        <w:tc>
          <w:tcPr>
            <w:tcW w:w="690" w:type="dxa"/>
            <w:vMerge w:val="restart"/>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r>
      <w:tr>
        <w:trPr>
          <w:trHeight w:val="367" w:hRule="atLeast"/>
        </w:trPr>
        <w:tc>
          <w:tcPr>
            <w:tcW w:w="1242"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3572"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sz w:val="16"/>
                <w:szCs w:val="16"/>
              </w:rPr>
              <w:t>1сп-10</w:t>
            </w:r>
          </w:p>
        </w:tc>
        <w:tc>
          <w:tcPr>
            <w:tcW w:w="99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4156" w:type="dxa"/>
            <w:gridSpan w:val="5"/>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tc>
        <w:tc>
          <w:tcPr>
            <w:tcW w:w="947"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tc>
        <w:tc>
          <w:tcPr>
            <w:tcW w:w="85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728"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0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69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r>
      <w:tr>
        <w:trPr>
          <w:trHeight w:val="570" w:hRule="atLeast"/>
        </w:trPr>
        <w:tc>
          <w:tcPr>
            <w:tcW w:w="1242"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ind w:left="-142" w:right="-114" w:hanging="0"/>
              <w:jc w:val="center"/>
              <w:rPr>
                <w:rFonts w:ascii="Times New Roman" w:hAnsi="Times New Roman"/>
                <w:sz w:val="16"/>
                <w:szCs w:val="16"/>
              </w:rPr>
            </w:pPr>
            <w:r>
              <w:rPr>
                <w:rFonts w:ascii="Times New Roman" w:hAnsi="Times New Roman"/>
                <w:sz w:val="16"/>
                <w:szCs w:val="16"/>
              </w:rPr>
              <w:t>Шолоховська СЗШ</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1у-27</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1у-25</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1у-18</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2у-34</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5у-104</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2у-35</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1у-26</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1у-19</w:t>
            </w:r>
          </w:p>
        </w:tc>
        <w:tc>
          <w:tcPr>
            <w:tcW w:w="7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2у-33</w:t>
            </w:r>
          </w:p>
        </w:tc>
        <w:tc>
          <w:tcPr>
            <w:tcW w:w="8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2у-32</w:t>
            </w:r>
          </w:p>
        </w:tc>
        <w:tc>
          <w:tcPr>
            <w:tcW w:w="94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8у-145</w:t>
            </w:r>
          </w:p>
        </w:tc>
        <w:tc>
          <w:tcPr>
            <w:tcW w:w="8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1у-17</w:t>
            </w:r>
          </w:p>
        </w:tc>
        <w:tc>
          <w:tcPr>
            <w:tcW w:w="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1у-11</w:t>
            </w:r>
          </w:p>
        </w:tc>
        <w:tc>
          <w:tcPr>
            <w:tcW w:w="99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2у-28</w:t>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15у-277</w:t>
            </w:r>
          </w:p>
        </w:tc>
        <w:tc>
          <w:tcPr>
            <w:tcW w:w="6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18,5</w:t>
            </w:r>
          </w:p>
        </w:tc>
      </w:tr>
      <w:tr>
        <w:trPr>
          <w:trHeight w:val="425" w:hRule="atLeast"/>
        </w:trPr>
        <w:tc>
          <w:tcPr>
            <w:tcW w:w="1242" w:type="dxa"/>
            <w:gridSpan w:val="2"/>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lang w:val="ru-RU"/>
              </w:rPr>
              <w:t>РАЗОМ</w:t>
            </w:r>
            <w:r>
              <w:rPr>
                <w:rFonts w:ascii="Times New Roman" w:hAnsi="Times New Roman"/>
                <w:sz w:val="16"/>
                <w:szCs w:val="16"/>
              </w:rPr>
              <w:t xml:space="preserve"> кл./учн</w:t>
            </w:r>
          </w:p>
        </w:tc>
        <w:tc>
          <w:tcPr>
            <w:tcW w:w="87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14-394</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15-414</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14-367</w:t>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rPr>
              <w:t>16-42</w:t>
            </w:r>
            <w:r>
              <w:rPr>
                <w:rFonts w:ascii="Times New Roman" w:hAnsi="Times New Roman"/>
                <w:sz w:val="16"/>
                <w:szCs w:val="16"/>
                <w:lang w:val="ru-RU"/>
              </w:rPr>
              <w:t>4</w:t>
            </w:r>
          </w:p>
        </w:tc>
        <w:tc>
          <w:tcPr>
            <w:tcW w:w="99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59-1599</w:t>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14-391</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14-425</w:t>
            </w:r>
          </w:p>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tc>
        <w:tc>
          <w:tcPr>
            <w:tcW w:w="85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15-393</w:t>
            </w:r>
          </w:p>
        </w:tc>
        <w:tc>
          <w:tcPr>
            <w:tcW w:w="77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16-415</w:t>
            </w:r>
          </w:p>
        </w:tc>
        <w:tc>
          <w:tcPr>
            <w:tcW w:w="8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rPr>
                <w:rFonts w:ascii="Times New Roman" w:hAnsi="Times New Roman"/>
                <w:iCs/>
                <w:sz w:val="16"/>
                <w:szCs w:val="16"/>
              </w:rPr>
            </w:pPr>
            <w:r>
              <w:rPr>
                <w:rFonts w:ascii="Times New Roman" w:hAnsi="Times New Roman"/>
                <w:iCs/>
                <w:sz w:val="16"/>
                <w:szCs w:val="16"/>
              </w:rPr>
            </w:r>
          </w:p>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13-368</w:t>
            </w:r>
          </w:p>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tc>
        <w:tc>
          <w:tcPr>
            <w:tcW w:w="94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p>
            <w:pPr>
              <w:pStyle w:val="Normal"/>
              <w:widowControl w:val="false"/>
              <w:spacing w:before="0" w:after="0"/>
              <w:jc w:val="center"/>
              <w:rPr>
                <w:rFonts w:ascii="Times New Roman" w:hAnsi="Times New Roman"/>
                <w:iCs/>
                <w:sz w:val="16"/>
                <w:szCs w:val="16"/>
                <w:lang w:val="ru-RU"/>
              </w:rPr>
            </w:pPr>
            <w:r>
              <w:rPr>
                <w:rFonts w:ascii="Times New Roman" w:hAnsi="Times New Roman"/>
                <w:iCs/>
                <w:sz w:val="16"/>
                <w:szCs w:val="16"/>
              </w:rPr>
              <w:t>72-19</w:t>
            </w:r>
            <w:r>
              <w:rPr>
                <w:rFonts w:ascii="Times New Roman" w:hAnsi="Times New Roman"/>
                <w:iCs/>
                <w:sz w:val="16"/>
                <w:szCs w:val="16"/>
                <w:lang w:val="ru-RU"/>
              </w:rPr>
              <w:t>92</w:t>
            </w:r>
          </w:p>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tc>
        <w:tc>
          <w:tcPr>
            <w:tcW w:w="85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9-224</w:t>
            </w:r>
          </w:p>
        </w:tc>
        <w:tc>
          <w:tcPr>
            <w:tcW w:w="728"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8-171</w:t>
            </w:r>
          </w:p>
        </w:tc>
        <w:tc>
          <w:tcPr>
            <w:tcW w:w="99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17-395</w:t>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148-3986</w:t>
            </w:r>
          </w:p>
        </w:tc>
        <w:tc>
          <w:tcPr>
            <w:tcW w:w="690"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lang w:val="ru-RU"/>
              </w:rPr>
              <w:t>26,9</w:t>
            </w:r>
          </w:p>
        </w:tc>
      </w:tr>
      <w:tr>
        <w:trPr>
          <w:trHeight w:val="368" w:hRule="atLeast"/>
        </w:trPr>
        <w:tc>
          <w:tcPr>
            <w:tcW w:w="1242"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2722"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85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1узпр-14</w:t>
            </w:r>
          </w:p>
        </w:tc>
        <w:tc>
          <w:tcPr>
            <w:tcW w:w="99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1узпр-14</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1сп-10</w:t>
            </w:r>
          </w:p>
        </w:tc>
        <w:tc>
          <w:tcPr>
            <w:tcW w:w="4156" w:type="dxa"/>
            <w:gridSpan w:val="5"/>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1сп-17</w:t>
            </w:r>
          </w:p>
        </w:tc>
        <w:tc>
          <w:tcPr>
            <w:tcW w:w="947"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t>1сп-17</w:t>
            </w:r>
          </w:p>
        </w:tc>
        <w:tc>
          <w:tcPr>
            <w:tcW w:w="85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728"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94"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02"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1узпр-14</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2сп-27</w:t>
            </w:r>
          </w:p>
          <w:p>
            <w:pPr>
              <w:pStyle w:val="Normal"/>
              <w:widowControl w:val="false"/>
              <w:spacing w:before="0" w:after="0"/>
              <w:jc w:val="center"/>
              <w:rPr>
                <w:rFonts w:ascii="Times New Roman" w:hAnsi="Times New Roman"/>
                <w:sz w:val="16"/>
                <w:szCs w:val="16"/>
              </w:rPr>
            </w:pPr>
            <w:r>
              <w:rPr>
                <w:rFonts w:ascii="Times New Roman" w:hAnsi="Times New Roman"/>
                <w:sz w:val="16"/>
                <w:szCs w:val="16"/>
              </w:rPr>
              <w:t>2реаб.-16</w:t>
            </w:r>
          </w:p>
          <w:p>
            <w:pPr>
              <w:pStyle w:val="Normal"/>
              <w:widowControl w:val="false"/>
              <w:spacing w:before="0" w:after="0"/>
              <w:jc w:val="center"/>
              <w:rPr>
                <w:rFonts w:ascii="Times New Roman" w:hAnsi="Times New Roman"/>
                <w:sz w:val="16"/>
                <w:szCs w:val="16"/>
                <w:shd w:fill="E36C0A" w:val="clear"/>
              </w:rPr>
            </w:pPr>
            <w:r>
              <w:rPr>
                <w:rFonts w:ascii="Times New Roman" w:hAnsi="Times New Roman"/>
                <w:sz w:val="16"/>
                <w:szCs w:val="16"/>
              </w:rPr>
              <w:t>5у - 57</w:t>
            </w:r>
          </w:p>
        </w:tc>
        <w:tc>
          <w:tcPr>
            <w:tcW w:w="69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r>
      <w:tr>
        <w:trPr>
          <w:trHeight w:val="367" w:hRule="atLeast"/>
        </w:trPr>
        <w:tc>
          <w:tcPr>
            <w:tcW w:w="1242"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3572"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t>1сп-10</w:t>
            </w:r>
          </w:p>
        </w:tc>
        <w:tc>
          <w:tcPr>
            <w:tcW w:w="99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4156" w:type="dxa"/>
            <w:gridSpan w:val="5"/>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tc>
        <w:tc>
          <w:tcPr>
            <w:tcW w:w="947"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iCs/>
                <w:sz w:val="16"/>
                <w:szCs w:val="16"/>
              </w:rPr>
            </w:pPr>
            <w:r>
              <w:rPr>
                <w:rFonts w:ascii="Times New Roman" w:hAnsi="Times New Roman"/>
                <w:iCs/>
                <w:sz w:val="16"/>
                <w:szCs w:val="16"/>
              </w:rPr>
            </w:r>
          </w:p>
        </w:tc>
        <w:tc>
          <w:tcPr>
            <w:tcW w:w="85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728"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94"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02"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690" w:type="dxa"/>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r>
      <w:tr>
        <w:trPr>
          <w:trHeight w:val="293" w:hRule="atLeast"/>
        </w:trPr>
        <w:tc>
          <w:tcPr>
            <w:tcW w:w="1242" w:type="dxa"/>
            <w:gridSpan w:val="2"/>
            <w:vMerge w:val="continue"/>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12241" w:type="dxa"/>
            <w:gridSpan w:val="1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c>
          <w:tcPr>
            <w:tcW w:w="902"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lang w:val="ru-RU"/>
              </w:rPr>
            </w:pPr>
            <w:r>
              <w:rPr>
                <w:rFonts w:ascii="Times New Roman" w:hAnsi="Times New Roman"/>
                <w:sz w:val="16"/>
                <w:szCs w:val="16"/>
                <w:lang w:val="ru-RU"/>
              </w:rPr>
              <w:t>153-4043</w:t>
            </w:r>
          </w:p>
        </w:tc>
        <w:tc>
          <w:tcPr>
            <w:tcW w:w="6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before="0" w:after="0"/>
              <w:jc w:val="center"/>
              <w:rPr>
                <w:rFonts w:ascii="Times New Roman" w:hAnsi="Times New Roman"/>
                <w:sz w:val="16"/>
                <w:szCs w:val="16"/>
              </w:rPr>
            </w:pPr>
            <w:r>
              <w:rPr>
                <w:rFonts w:ascii="Times New Roman" w:hAnsi="Times New Roman"/>
                <w:sz w:val="16"/>
                <w:szCs w:val="16"/>
              </w:rPr>
            </w:r>
          </w:p>
        </w:tc>
      </w:tr>
    </w:tbl>
    <w:p>
      <w:pPr>
        <w:pStyle w:val="Normal"/>
        <w:spacing w:before="0" w:after="0"/>
        <w:ind w:left="142" w:hanging="0"/>
        <w:jc w:val="both"/>
        <w:rPr>
          <w:rFonts w:ascii="Times New Roman" w:hAnsi="Times New Roman"/>
          <w:sz w:val="20"/>
        </w:rPr>
      </w:pPr>
      <w:r>
        <w:rPr>
          <w:rFonts w:ascii="Times New Roman" w:hAnsi="Times New Roman"/>
          <w:sz w:val="20"/>
        </w:rPr>
        <w:t>Середня наповнюваність класів по місту: 26,9</w:t>
      </w:r>
    </w:p>
    <w:p>
      <w:pPr>
        <w:pStyle w:val="Normal"/>
        <w:spacing w:before="0" w:after="0"/>
        <w:ind w:left="142" w:hanging="0"/>
        <w:jc w:val="both"/>
        <w:rPr>
          <w:rFonts w:ascii="Times New Roman" w:hAnsi="Times New Roman"/>
          <w:sz w:val="20"/>
        </w:rPr>
      </w:pPr>
      <w:r>
        <w:rPr>
          <w:rFonts w:ascii="Times New Roman" w:hAnsi="Times New Roman"/>
          <w:sz w:val="20"/>
        </w:rPr>
        <w:t>у- класи з українською мовою навчання, зпр – класи з затримкою розвитку, сп – спецкласи, реаб. – клас реабілітації.</w:t>
      </w:r>
    </w:p>
    <w:p>
      <w:pPr>
        <w:pStyle w:val="Normal"/>
        <w:suppressAutoHyphens w:val="false"/>
        <w:spacing w:lineRule="auto" w:line="240" w:before="0" w:after="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ab/>
      </w:r>
    </w:p>
    <w:p>
      <w:pPr>
        <w:pStyle w:val="Normal"/>
        <w:suppressAutoHyphens w:val="false"/>
        <w:spacing w:lineRule="auto" w:line="240" w:before="0" w:after="0"/>
        <w:rPr>
          <w:rFonts w:ascii="Times New Roman" w:hAnsi="Times New Roman" w:eastAsia="Times New Roman"/>
          <w:color w:val="00000A"/>
          <w:sz w:val="28"/>
          <w:szCs w:val="28"/>
          <w:lang w:eastAsia="en-US"/>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Начальник управління освіти                                                                                                                                                           О.О.Матвєєва</w:t>
      </w:r>
    </w:p>
    <w:p>
      <w:pPr>
        <w:pStyle w:val="Normal"/>
        <w:spacing w:lineRule="auto" w:line="240" w:before="0" w:after="0"/>
        <w:ind w:firstLine="11907"/>
        <w:jc w:val="both"/>
        <w:rPr>
          <w:rFonts w:ascii="Times New Roman" w:hAnsi="Times New Roman"/>
        </w:rPr>
      </w:pPr>
      <w:r>
        <w:rPr>
          <w:rFonts w:ascii="Times New Roman" w:hAnsi="Times New Roman"/>
        </w:rPr>
      </w:r>
    </w:p>
    <w:p>
      <w:pPr>
        <w:pStyle w:val="Normal"/>
        <w:spacing w:lineRule="auto" w:line="240" w:before="0" w:after="0"/>
        <w:ind w:firstLine="11907"/>
        <w:jc w:val="both"/>
        <w:rPr>
          <w:rFonts w:ascii="Times New Roman" w:hAnsi="Times New Roman"/>
        </w:rPr>
      </w:pPr>
      <w:r>
        <w:rPr>
          <w:rFonts w:ascii="Times New Roman" w:hAnsi="Times New Roman"/>
        </w:rPr>
        <w:t xml:space="preserve">ЗАТВЕРДЖЕНО </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Рішення виконавчого комітету</w:t>
      </w:r>
    </w:p>
    <w:p>
      <w:pPr>
        <w:pStyle w:val="Normal"/>
        <w:spacing w:lineRule="auto" w:line="240" w:before="0" w:after="0"/>
        <w:jc w:val="center"/>
        <w:rPr>
          <w:rFonts w:ascii="Times New Roman" w:hAnsi="Times New Roman"/>
        </w:rPr>
      </w:pPr>
      <w:r>
        <w:rPr>
          <w:rFonts w:ascii="Times New Roman" w:hAnsi="Times New Roman"/>
        </w:rPr>
        <w:t xml:space="preserve">                                                                                                                                                                                                       </w:t>
      </w:r>
      <w:r>
        <w:rPr>
          <w:rFonts w:ascii="Times New Roman" w:hAnsi="Times New Roman"/>
        </w:rPr>
        <w:t xml:space="preserve">Покровської міської ради </w:t>
      </w:r>
    </w:p>
    <w:p>
      <w:pPr>
        <w:pStyle w:val="Normal"/>
        <w:suppressAutoHyphens w:val="false"/>
        <w:spacing w:lineRule="auto" w:line="240" w:before="0" w:after="0"/>
        <w:ind w:firstLine="11907"/>
        <w:jc w:val="both"/>
        <w:rPr>
          <w:rFonts w:eastAsia="Times New Roman"/>
          <w:color w:val="00000A"/>
          <w:lang w:eastAsia="en-US"/>
        </w:rPr>
      </w:pPr>
      <w:r>
        <w:rPr>
          <w:rFonts w:eastAsia="Times New Roman"/>
          <w:color w:val="00000A"/>
          <w:lang w:eastAsia="en-US"/>
        </w:rPr>
        <w:t xml:space="preserve"> </w:t>
      </w:r>
      <w:r>
        <w:rPr>
          <w:rFonts w:eastAsia="Times New Roman"/>
          <w:color w:val="00000A"/>
          <w:lang w:eastAsia="en-US"/>
        </w:rPr>
        <w:t>26.08.2021</w:t>
      </w:r>
      <w:r>
        <w:rPr>
          <w:rFonts w:eastAsia="Times New Roman" w:ascii="Times New Roman" w:hAnsi="Times New Roman"/>
          <w:color w:val="00000A"/>
          <w:lang w:eastAsia="en-US"/>
        </w:rPr>
        <w:t>№</w:t>
      </w:r>
      <w:r>
        <w:rPr>
          <w:rFonts w:eastAsia="Times New Roman" w:ascii="Times New Roman" w:hAnsi="Times New Roman"/>
          <w:color w:val="00000A"/>
          <w:lang w:eastAsia="en-US"/>
        </w:rPr>
        <w:t>385</w:t>
      </w:r>
    </w:p>
    <w:p>
      <w:pPr>
        <w:pStyle w:val="Normal"/>
        <w:suppressAutoHyphens w:val="false"/>
        <w:spacing w:lineRule="auto" w:line="240" w:before="0" w:after="0"/>
        <w:ind w:left="-57" w:right="-85" w:firstLine="777"/>
        <w:jc w:val="center"/>
        <w:rPr>
          <w:rFonts w:ascii="Times New Roman" w:hAnsi="Times New Roman" w:eastAsia="Times New Roman"/>
          <w:b/>
          <w:b/>
          <w:color w:val="00000A"/>
          <w:sz w:val="26"/>
          <w:szCs w:val="26"/>
          <w:lang w:eastAsia="en-US"/>
        </w:rPr>
      </w:pPr>
      <w:r>
        <w:rPr>
          <w:rFonts w:eastAsia="Times New Roman" w:ascii="Times New Roman" w:hAnsi="Times New Roman"/>
          <w:b/>
          <w:color w:val="00000A"/>
          <w:sz w:val="26"/>
          <w:szCs w:val="26"/>
          <w:lang w:eastAsia="en-US"/>
        </w:rPr>
        <w:t>Мережа та контингент дітей</w:t>
      </w:r>
    </w:p>
    <w:p>
      <w:pPr>
        <w:pStyle w:val="Normal"/>
        <w:suppressAutoHyphens w:val="false"/>
        <w:spacing w:lineRule="auto" w:line="240" w:before="0" w:after="0"/>
        <w:ind w:left="-57" w:right="-85" w:firstLine="777"/>
        <w:jc w:val="center"/>
        <w:rPr>
          <w:rFonts w:ascii="Times New Roman" w:hAnsi="Times New Roman" w:eastAsia="Times New Roman"/>
          <w:b/>
          <w:b/>
          <w:color w:val="00000A"/>
          <w:sz w:val="26"/>
          <w:szCs w:val="26"/>
          <w:lang w:eastAsia="en-US"/>
        </w:rPr>
      </w:pPr>
      <w:r>
        <w:rPr>
          <w:rFonts w:eastAsia="Times New Roman" w:ascii="Times New Roman" w:hAnsi="Times New Roman"/>
          <w:b/>
          <w:color w:val="00000A"/>
          <w:sz w:val="26"/>
          <w:szCs w:val="26"/>
          <w:lang w:eastAsia="en-US"/>
        </w:rPr>
        <w:t xml:space="preserve">груп закладів дошкільної освіти, дошкільних відділень навчально-виховних комплексів </w:t>
      </w:r>
    </w:p>
    <w:p>
      <w:pPr>
        <w:pStyle w:val="Normal"/>
        <w:suppressAutoHyphens w:val="false"/>
        <w:spacing w:lineRule="auto" w:line="240" w:before="0" w:after="0"/>
        <w:ind w:left="-57" w:right="-85" w:firstLine="777"/>
        <w:jc w:val="center"/>
        <w:rPr>
          <w:rFonts w:ascii="Times New Roman" w:hAnsi="Times New Roman" w:eastAsia="Times New Roman"/>
          <w:b/>
          <w:b/>
          <w:color w:val="00000A"/>
          <w:sz w:val="26"/>
          <w:szCs w:val="26"/>
          <w:lang w:eastAsia="en-US"/>
        </w:rPr>
      </w:pPr>
      <w:r>
        <w:rPr>
          <w:rFonts w:eastAsia="Times New Roman" w:ascii="Times New Roman" w:hAnsi="Times New Roman"/>
          <w:b/>
          <w:color w:val="00000A"/>
          <w:sz w:val="26"/>
          <w:szCs w:val="26"/>
          <w:lang w:eastAsia="en-US"/>
        </w:rPr>
        <w:t xml:space="preserve">та навчально-виховного об'єднання </w:t>
      </w:r>
      <w:r>
        <w:rPr>
          <w:rFonts w:eastAsia="Times New Roman" w:ascii="Times New Roman" w:hAnsi="Times New Roman"/>
          <w:b/>
          <w:bCs/>
          <w:sz w:val="26"/>
          <w:szCs w:val="26"/>
          <w:lang w:eastAsia="ru-RU"/>
        </w:rPr>
        <w:t xml:space="preserve">Покровської міської територіальної громади </w:t>
      </w:r>
      <w:r>
        <w:rPr>
          <w:rFonts w:eastAsia="Times New Roman" w:ascii="Times New Roman" w:hAnsi="Times New Roman"/>
          <w:b/>
          <w:color w:val="00000A"/>
          <w:sz w:val="26"/>
          <w:szCs w:val="26"/>
          <w:lang w:eastAsia="en-US"/>
        </w:rPr>
        <w:t xml:space="preserve">на 2021/2022 навчальний рік </w:t>
      </w:r>
    </w:p>
    <w:p>
      <w:pPr>
        <w:pStyle w:val="Normal"/>
        <w:suppressAutoHyphens w:val="false"/>
        <w:spacing w:lineRule="auto" w:line="240" w:before="0" w:after="0"/>
        <w:ind w:left="-57" w:right="-85" w:firstLine="777"/>
        <w:jc w:val="center"/>
        <w:rPr>
          <w:rFonts w:ascii="Times New Roman" w:hAnsi="Times New Roman" w:eastAsia="Times New Roman"/>
          <w:b/>
          <w:b/>
          <w:color w:val="00000A"/>
          <w:sz w:val="26"/>
          <w:szCs w:val="26"/>
          <w:lang w:eastAsia="en-US"/>
        </w:rPr>
      </w:pPr>
      <w:r>
        <w:rPr>
          <w:rFonts w:eastAsia="Times New Roman" w:ascii="Times New Roman" w:hAnsi="Times New Roman"/>
          <w:b/>
          <w:color w:val="00000A"/>
          <w:sz w:val="26"/>
          <w:szCs w:val="26"/>
          <w:lang w:eastAsia="en-US"/>
        </w:rPr>
      </w:r>
    </w:p>
    <w:tbl>
      <w:tblPr>
        <w:tblW w:w="16078" w:type="dxa"/>
        <w:jc w:val="center"/>
        <w:tblInd w:w="0" w:type="dxa"/>
        <w:tblLayout w:type="fixed"/>
        <w:tblCellMar>
          <w:top w:w="0" w:type="dxa"/>
          <w:left w:w="103" w:type="dxa"/>
          <w:bottom w:w="0" w:type="dxa"/>
          <w:right w:w="108" w:type="dxa"/>
        </w:tblCellMar>
        <w:tblLook w:firstRow="1" w:noVBand="1" w:lastRow="0" w:firstColumn="1" w:lastColumn="0" w:noHBand="0" w:val="04a0"/>
      </w:tblPr>
      <w:tblGrid>
        <w:gridCol w:w="657"/>
        <w:gridCol w:w="4079"/>
        <w:gridCol w:w="786"/>
        <w:gridCol w:w="2576"/>
        <w:gridCol w:w="1365"/>
        <w:gridCol w:w="2905"/>
        <w:gridCol w:w="1269"/>
        <w:gridCol w:w="1326"/>
        <w:gridCol w:w="1113"/>
      </w:tblGrid>
      <w:tr>
        <w:trPr>
          <w:trHeight w:val="2215" w:hRule="atLeast"/>
          <w:cantSplit w:val="true"/>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w:t>
            </w:r>
            <w:r>
              <w:rPr>
                <w:rFonts w:eastAsia="Times New Roman" w:ascii="Times New Roman" w:hAnsi="Times New Roman"/>
                <w:b/>
                <w:color w:val="00000A"/>
                <w:sz w:val="24"/>
                <w:szCs w:val="24"/>
                <w:lang w:eastAsia="en-US"/>
              </w:rPr>
              <w:t>/п</w:t>
            </w:r>
          </w:p>
        </w:tc>
        <w:tc>
          <w:tcPr>
            <w:tcW w:w="407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Повна назва КЗДО, НВК,НВО</w:t>
            </w:r>
          </w:p>
        </w:tc>
        <w:tc>
          <w:tcPr>
            <w:tcW w:w="786" w:type="dxa"/>
            <w:tcBorders>
              <w:top w:val="single" w:sz="4" w:space="0" w:color="000001"/>
              <w:left w:val="single" w:sz="4" w:space="0" w:color="000001"/>
              <w:bottom w:val="single" w:sz="4" w:space="0" w:color="000001"/>
              <w:right w:val="single" w:sz="4" w:space="0" w:color="000001"/>
            </w:tcBorders>
            <w:shd w:color="auto" w:fill="auto" w:val="clear"/>
            <w:textDirection w:val="btLr"/>
          </w:tcPr>
          <w:p>
            <w:pPr>
              <w:pStyle w:val="Normal"/>
              <w:widowControl w:val="false"/>
              <w:suppressAutoHyphens w:val="false"/>
              <w:spacing w:lineRule="auto" w:line="240" w:before="0" w:after="0"/>
              <w:ind w:left="113"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Кількість груп у</w:t>
            </w:r>
          </w:p>
          <w:p>
            <w:pPr>
              <w:pStyle w:val="Normal"/>
              <w:widowControl w:val="false"/>
              <w:suppressAutoHyphens w:val="false"/>
              <w:spacing w:lineRule="auto" w:line="240" w:before="0" w:after="0"/>
              <w:ind w:left="113" w:right="-67" w:hanging="0"/>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 xml:space="preserve">   </w:t>
            </w:r>
            <w:r>
              <w:rPr>
                <w:rFonts w:eastAsia="Times New Roman" w:ascii="Times New Roman" w:hAnsi="Times New Roman"/>
                <w:b/>
                <w:color w:val="00000A"/>
                <w:sz w:val="24"/>
                <w:szCs w:val="24"/>
                <w:lang w:eastAsia="en-US"/>
              </w:rPr>
              <w:t>20</w:t>
            </w:r>
            <w:r>
              <w:rPr>
                <w:rFonts w:eastAsia="Times New Roman" w:ascii="Times New Roman" w:hAnsi="Times New Roman"/>
                <w:b/>
                <w:color w:val="00000A"/>
                <w:sz w:val="24"/>
                <w:szCs w:val="24"/>
                <w:lang w:val="ru-RU" w:eastAsia="en-US"/>
              </w:rPr>
              <w:t>20</w:t>
            </w:r>
            <w:r>
              <w:rPr>
                <w:rFonts w:eastAsia="Times New Roman" w:ascii="Times New Roman" w:hAnsi="Times New Roman"/>
                <w:b/>
                <w:color w:val="00000A"/>
                <w:sz w:val="24"/>
                <w:szCs w:val="24"/>
                <w:lang w:eastAsia="en-US"/>
              </w:rPr>
              <w:t>-202</w:t>
            </w:r>
            <w:r>
              <w:rPr>
                <w:rFonts w:eastAsia="Times New Roman" w:ascii="Times New Roman" w:hAnsi="Times New Roman"/>
                <w:b/>
                <w:color w:val="00000A"/>
                <w:sz w:val="24"/>
                <w:szCs w:val="24"/>
                <w:lang w:val="ru-RU" w:eastAsia="en-US"/>
              </w:rPr>
              <w:t xml:space="preserve">1 </w:t>
            </w:r>
            <w:r>
              <w:rPr>
                <w:rFonts w:eastAsia="Times New Roman" w:ascii="Times New Roman" w:hAnsi="Times New Roman"/>
                <w:b/>
                <w:color w:val="00000A"/>
                <w:sz w:val="24"/>
                <w:szCs w:val="24"/>
                <w:lang w:eastAsia="en-US"/>
              </w:rPr>
              <w:t>н. р.</w:t>
            </w:r>
          </w:p>
        </w:tc>
        <w:tc>
          <w:tcPr>
            <w:tcW w:w="257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right="34"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Специфіка груп у</w:t>
            </w:r>
          </w:p>
          <w:p>
            <w:pPr>
              <w:pStyle w:val="Normal"/>
              <w:widowControl w:val="false"/>
              <w:suppressAutoHyphens w:val="false"/>
              <w:spacing w:lineRule="auto" w:line="240" w:before="0" w:after="0"/>
              <w:ind w:right="34"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20</w:t>
            </w:r>
            <w:r>
              <w:rPr>
                <w:rFonts w:eastAsia="Times New Roman" w:ascii="Times New Roman" w:hAnsi="Times New Roman"/>
                <w:b/>
                <w:color w:val="00000A"/>
                <w:sz w:val="24"/>
                <w:szCs w:val="24"/>
                <w:lang w:val="ru-RU" w:eastAsia="en-US"/>
              </w:rPr>
              <w:t>20</w:t>
            </w:r>
            <w:r>
              <w:rPr>
                <w:rFonts w:eastAsia="Times New Roman" w:ascii="Times New Roman" w:hAnsi="Times New Roman"/>
                <w:b/>
                <w:color w:val="00000A"/>
                <w:sz w:val="24"/>
                <w:szCs w:val="24"/>
                <w:lang w:eastAsia="en-US"/>
              </w:rPr>
              <w:t>-202</w:t>
            </w:r>
            <w:r>
              <w:rPr>
                <w:rFonts w:eastAsia="Times New Roman" w:ascii="Times New Roman" w:hAnsi="Times New Roman"/>
                <w:b/>
                <w:color w:val="00000A"/>
                <w:sz w:val="24"/>
                <w:szCs w:val="24"/>
                <w:lang w:val="ru-RU" w:eastAsia="en-US"/>
              </w:rPr>
              <w:t>1</w:t>
            </w:r>
            <w:r>
              <w:rPr>
                <w:rFonts w:eastAsia="Times New Roman" w:ascii="Times New Roman" w:hAnsi="Times New Roman"/>
                <w:b/>
                <w:color w:val="00000A"/>
                <w:sz w:val="24"/>
                <w:szCs w:val="24"/>
                <w:lang w:eastAsia="en-US"/>
              </w:rPr>
              <w:t xml:space="preserve"> н.р.</w:t>
            </w:r>
          </w:p>
        </w:tc>
        <w:tc>
          <w:tcPr>
            <w:tcW w:w="136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Очікувана кількість груп у 20</w:t>
            </w:r>
            <w:r>
              <w:rPr>
                <w:rFonts w:eastAsia="Times New Roman" w:ascii="Times New Roman" w:hAnsi="Times New Roman"/>
                <w:b/>
                <w:color w:val="00000A"/>
                <w:sz w:val="24"/>
                <w:szCs w:val="24"/>
                <w:lang w:val="ru-RU" w:eastAsia="en-US"/>
              </w:rPr>
              <w:t>21</w:t>
            </w:r>
            <w:r>
              <w:rPr>
                <w:rFonts w:eastAsia="Times New Roman" w:ascii="Times New Roman" w:hAnsi="Times New Roman"/>
                <w:b/>
                <w:color w:val="00000A"/>
                <w:sz w:val="24"/>
                <w:szCs w:val="24"/>
                <w:lang w:eastAsia="en-US"/>
              </w:rPr>
              <w:t>-</w:t>
            </w:r>
          </w:p>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202</w:t>
            </w:r>
            <w:r>
              <w:rPr>
                <w:rFonts w:eastAsia="Times New Roman" w:ascii="Times New Roman" w:hAnsi="Times New Roman"/>
                <w:b/>
                <w:color w:val="00000A"/>
                <w:sz w:val="24"/>
                <w:szCs w:val="24"/>
                <w:lang w:val="ru-RU" w:eastAsia="en-US"/>
              </w:rPr>
              <w:t>2</w:t>
            </w:r>
            <w:r>
              <w:rPr>
                <w:rFonts w:eastAsia="Times New Roman" w:ascii="Times New Roman" w:hAnsi="Times New Roman"/>
                <w:b/>
                <w:color w:val="00000A"/>
                <w:sz w:val="24"/>
                <w:szCs w:val="24"/>
                <w:lang w:eastAsia="en-US"/>
              </w:rPr>
              <w:t xml:space="preserve"> н. р.</w:t>
            </w:r>
          </w:p>
        </w:tc>
        <w:tc>
          <w:tcPr>
            <w:tcW w:w="2905"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Специфіка груп</w:t>
            </w:r>
          </w:p>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у 202</w:t>
            </w:r>
            <w:r>
              <w:rPr>
                <w:rFonts w:eastAsia="Times New Roman" w:ascii="Times New Roman" w:hAnsi="Times New Roman"/>
                <w:b/>
                <w:color w:val="00000A"/>
                <w:sz w:val="24"/>
                <w:szCs w:val="24"/>
                <w:lang w:val="ru-RU" w:eastAsia="en-US"/>
              </w:rPr>
              <w:t>1</w:t>
            </w:r>
            <w:r>
              <w:rPr>
                <w:rFonts w:eastAsia="Times New Roman" w:ascii="Times New Roman" w:hAnsi="Times New Roman"/>
                <w:b/>
                <w:color w:val="00000A"/>
                <w:sz w:val="24"/>
                <w:szCs w:val="24"/>
                <w:lang w:eastAsia="en-US"/>
              </w:rPr>
              <w:t>-202</w:t>
            </w:r>
            <w:r>
              <w:rPr>
                <w:rFonts w:eastAsia="Times New Roman" w:ascii="Times New Roman" w:hAnsi="Times New Roman"/>
                <w:b/>
                <w:color w:val="00000A"/>
                <w:sz w:val="24"/>
                <w:szCs w:val="24"/>
                <w:lang w:val="ru-RU" w:eastAsia="en-US"/>
              </w:rPr>
              <w:t>2</w:t>
            </w:r>
            <w:r>
              <w:rPr>
                <w:rFonts w:eastAsia="Times New Roman" w:ascii="Times New Roman" w:hAnsi="Times New Roman"/>
                <w:b/>
                <w:color w:val="00000A"/>
                <w:sz w:val="24"/>
                <w:szCs w:val="24"/>
                <w:lang w:eastAsia="en-US"/>
              </w:rPr>
              <w:t xml:space="preserve"> н. р.</w:t>
            </w:r>
          </w:p>
        </w:tc>
        <w:tc>
          <w:tcPr>
            <w:tcW w:w="1269"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Кількість дітей за нормою</w:t>
            </w:r>
          </w:p>
        </w:tc>
        <w:tc>
          <w:tcPr>
            <w:tcW w:w="1326"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val="ru-RU" w:eastAsia="en-US"/>
              </w:rPr>
            </w:pPr>
            <w:r>
              <w:rPr>
                <w:rFonts w:eastAsia="Times New Roman" w:ascii="Times New Roman" w:hAnsi="Times New Roman"/>
                <w:b/>
                <w:color w:val="00000A"/>
                <w:sz w:val="24"/>
                <w:szCs w:val="24"/>
                <w:lang w:eastAsia="en-US"/>
              </w:rPr>
              <w:t>Фактично набрано дітей</w:t>
            </w:r>
          </w:p>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(к-ть)</w:t>
            </w:r>
          </w:p>
        </w:tc>
        <w:tc>
          <w:tcPr>
            <w:tcW w:w="111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right="-1" w:hanging="0"/>
              <w:jc w:val="center"/>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Потреба у наборі дітей на 2021-2022 н. р.</w:t>
            </w:r>
          </w:p>
        </w:tc>
      </w:tr>
      <w:tr>
        <w:trPr>
          <w:trHeight w:val="1081" w:hRule="atLeast"/>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1.</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Комунальний заклад дошкільної освіти №2 «Дивосвіт» (ясла-садок) Покровської міської ради Дніпропетровської області</w:t>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t>-</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20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bCs/>
                <w:color w:val="00000A"/>
                <w:sz w:val="24"/>
                <w:szCs w:val="24"/>
                <w:lang w:eastAsia="ru-RU"/>
              </w:rPr>
              <w:t>-</w:t>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6</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200"/>
              <w:rPr>
                <w:rFonts w:ascii="Times New Roman" w:hAnsi="Times New Roman" w:eastAsia="Times New Roman"/>
                <w:sz w:val="24"/>
                <w:szCs w:val="24"/>
                <w:lang w:eastAsia="ru-RU"/>
              </w:rPr>
            </w:pPr>
            <w:r>
              <w:rPr>
                <w:rFonts w:eastAsia="Times New Roman" w:ascii="Times New Roman" w:hAnsi="Times New Roman"/>
                <w:bCs/>
                <w:color w:val="00000A"/>
                <w:sz w:val="24"/>
                <w:szCs w:val="24"/>
                <w:lang w:eastAsia="ru-RU"/>
              </w:rPr>
              <w:t>6</w:t>
            </w:r>
            <w:r>
              <w:rPr>
                <w:rFonts w:eastAsia="Times New Roman" w:ascii="Times New Roman" w:hAnsi="Times New Roman"/>
                <w:b/>
                <w:bCs/>
                <w:color w:val="00000A"/>
                <w:sz w:val="24"/>
                <w:szCs w:val="24"/>
                <w:lang w:val="ru-RU" w:eastAsia="ru-RU"/>
              </w:rPr>
              <w:t> </w:t>
            </w:r>
            <w:r>
              <w:rPr>
                <w:rFonts w:eastAsia="Times New Roman" w:ascii="Times New Roman" w:hAnsi="Times New Roman"/>
                <w:color w:val="00000A"/>
                <w:sz w:val="24"/>
                <w:szCs w:val="24"/>
                <w:lang w:val="ru-RU" w:eastAsia="ru-RU"/>
              </w:rPr>
              <w:t xml:space="preserve"> груп загального </w:t>
            </w:r>
            <w:r>
              <w:rPr>
                <w:rFonts w:eastAsia="Times New Roman" w:ascii="Times New Roman" w:hAnsi="Times New Roman"/>
                <w:color w:val="00000A"/>
                <w:sz w:val="24"/>
                <w:szCs w:val="24"/>
                <w:lang w:eastAsia="ru-RU"/>
              </w:rPr>
              <w:t>розвитку</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110</w:t>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50</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60</w:t>
            </w:r>
          </w:p>
        </w:tc>
      </w:tr>
      <w:tr>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2.</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val="ru-RU" w:eastAsia="ru-RU"/>
              </w:rPr>
              <w:t>Комунальний спеціальний заклад дошкільної освіти № 5 «Червона Шапочка» (ясла-садок) Покровської міської ради</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Дніпропетровської області</w:t>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6</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eastAsia="ru-RU"/>
              </w:rPr>
              <w:t>6 груп к</w:t>
            </w:r>
            <w:r>
              <w:rPr>
                <w:rFonts w:eastAsia="Times New Roman" w:ascii="Times New Roman" w:hAnsi="Times New Roman"/>
                <w:color w:val="00000A"/>
                <w:sz w:val="24"/>
                <w:szCs w:val="24"/>
                <w:lang w:val="ru-RU" w:eastAsia="ru-RU"/>
              </w:rPr>
              <w:t>омпенсуючого типу для дітей з порушеннями опорно-рухового апарату</w:t>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6</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eastAsia="ru-RU"/>
              </w:rPr>
              <w:t>6 груп к</w:t>
            </w:r>
            <w:r>
              <w:rPr>
                <w:rFonts w:eastAsia="Times New Roman" w:ascii="Times New Roman" w:hAnsi="Times New Roman"/>
                <w:color w:val="00000A"/>
                <w:sz w:val="24"/>
                <w:szCs w:val="24"/>
                <w:lang w:val="ru-RU" w:eastAsia="ru-RU"/>
              </w:rPr>
              <w:t>омпенсуючого типу для дітей з порушеннями опорно-рухового апарату</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48</w:t>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t>61</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0</w:t>
            </w:r>
          </w:p>
        </w:tc>
      </w:tr>
      <w:tr>
        <w:trPr>
          <w:trHeight w:val="178" w:hRule="atLeast"/>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3.</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Комунальний заклад дошкільної освіти №11 «Сонечко» (ясла-садок) Покровської міської ради Дніпропетровської області</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8</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8</w:t>
            </w:r>
            <w:r>
              <w:rPr>
                <w:rFonts w:eastAsia="Times New Roman" w:ascii="Times New Roman" w:hAnsi="Times New Roman"/>
                <w:color w:val="00000A"/>
                <w:sz w:val="24"/>
                <w:szCs w:val="24"/>
                <w:lang w:val="ru-RU" w:eastAsia="ru-RU"/>
              </w:rPr>
              <w:t xml:space="preserve"> груп </w:t>
            </w:r>
            <w:r>
              <w:rPr>
                <w:rFonts w:eastAsia="Times New Roman" w:ascii="Times New Roman" w:hAnsi="Times New Roman"/>
                <w:color w:val="00000A"/>
                <w:sz w:val="24"/>
                <w:szCs w:val="24"/>
                <w:lang w:eastAsia="ru-RU"/>
              </w:rPr>
              <w:t>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t>7</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7</w:t>
            </w:r>
            <w:r>
              <w:rPr>
                <w:rFonts w:eastAsia="Times New Roman" w:ascii="Times New Roman" w:hAnsi="Times New Roman"/>
                <w:color w:val="00000A"/>
                <w:sz w:val="24"/>
                <w:szCs w:val="24"/>
                <w:lang w:val="ru-RU" w:eastAsia="ru-RU"/>
              </w:rPr>
              <w:t xml:space="preserve"> груп </w:t>
            </w:r>
            <w:r>
              <w:rPr>
                <w:rFonts w:eastAsia="Times New Roman" w:ascii="Times New Roman" w:hAnsi="Times New Roman"/>
                <w:color w:val="00000A"/>
                <w:sz w:val="24"/>
                <w:szCs w:val="24"/>
                <w:lang w:eastAsia="ru-RU"/>
              </w:rPr>
              <w:t>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color w:val="00000A"/>
                <w:sz w:val="24"/>
                <w:szCs w:val="24"/>
                <w:lang w:val="ru-RU" w:eastAsia="ru-RU"/>
              </w:rPr>
            </w:pPr>
            <w:r>
              <w:rPr>
                <w:rFonts w:eastAsia="Times New Roman" w:ascii="Times New Roman" w:hAnsi="Times New Roman"/>
                <w:color w:val="00000A"/>
                <w:sz w:val="24"/>
                <w:szCs w:val="24"/>
                <w:lang w:val="ru-RU" w:eastAsia="ru-RU"/>
              </w:rPr>
              <w:t>120</w:t>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     </w:t>
            </w:r>
            <w:r>
              <w:rPr>
                <w:rFonts w:eastAsia="Times New Roman" w:ascii="Times New Roman" w:hAnsi="Times New Roman"/>
                <w:sz w:val="24"/>
                <w:szCs w:val="24"/>
                <w:lang w:eastAsia="ru-RU"/>
              </w:rPr>
              <w:t>100</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20</w:t>
            </w:r>
          </w:p>
        </w:tc>
      </w:tr>
      <w:tr>
        <w:trPr>
          <w:trHeight w:val="2871" w:hRule="atLeast"/>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4.</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Комунальний заклад дошкільної освіти №13 (ясла-садок)«Малятко» Покровської міської ради Дніпропетровської області</w:t>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10</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4</w:t>
            </w:r>
            <w:r>
              <w:rPr>
                <w:rFonts w:eastAsia="Times New Roman" w:ascii="Times New Roman" w:hAnsi="Times New Roman"/>
                <w:color w:val="00000A"/>
                <w:sz w:val="24"/>
                <w:szCs w:val="24"/>
                <w:lang w:eastAsia="ru-RU"/>
              </w:rPr>
              <w:t xml:space="preserve"> групи </w:t>
            </w:r>
            <w:r>
              <w:rPr>
                <w:rFonts w:eastAsia="Times New Roman" w:ascii="Times New Roman" w:hAnsi="Times New Roman"/>
                <w:color w:val="00000A"/>
                <w:sz w:val="24"/>
                <w:szCs w:val="24"/>
                <w:lang w:val="ru-RU" w:eastAsia="ru-RU"/>
              </w:rPr>
              <w:t>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4</w:t>
            </w:r>
            <w:r>
              <w:rPr>
                <w:rFonts w:eastAsia="Times New Roman" w:ascii="Times New Roman" w:hAnsi="Times New Roman"/>
                <w:color w:val="00000A"/>
                <w:sz w:val="24"/>
                <w:szCs w:val="24"/>
                <w:lang w:eastAsia="ru-RU"/>
              </w:rPr>
              <w:t xml:space="preserve"> групи </w:t>
            </w:r>
            <w:r>
              <w:rPr>
                <w:rFonts w:eastAsia="Times New Roman" w:ascii="Times New Roman" w:hAnsi="Times New Roman"/>
                <w:color w:val="00000A"/>
                <w:sz w:val="24"/>
                <w:szCs w:val="24"/>
                <w:lang w:val="ru-RU" w:eastAsia="ru-RU"/>
              </w:rPr>
              <w:t>для дітей з вадами зору</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val="ru-RU" w:eastAsia="ru-RU"/>
              </w:rPr>
            </w:pPr>
            <w:r>
              <w:rPr>
                <w:rFonts w:eastAsia="Times New Roman" w:ascii="Times New Roman" w:hAnsi="Times New Roman"/>
                <w:color w:val="00000A"/>
                <w:sz w:val="24"/>
                <w:szCs w:val="24"/>
                <w:lang w:val="ru-RU" w:eastAsia="ru-RU"/>
              </w:rPr>
              <w:t xml:space="preserve">1 </w:t>
            </w:r>
            <w:r>
              <w:rPr>
                <w:rFonts w:eastAsia="Times New Roman" w:ascii="Times New Roman" w:hAnsi="Times New Roman"/>
                <w:color w:val="00000A"/>
                <w:sz w:val="24"/>
                <w:szCs w:val="24"/>
                <w:lang w:eastAsia="ru-RU"/>
              </w:rPr>
              <w:t xml:space="preserve">група </w:t>
            </w:r>
            <w:r>
              <w:rPr>
                <w:rFonts w:eastAsia="Times New Roman" w:ascii="Times New Roman" w:hAnsi="Times New Roman"/>
                <w:color w:val="00000A"/>
                <w:sz w:val="24"/>
                <w:szCs w:val="24"/>
                <w:lang w:val="ru-RU" w:eastAsia="ru-RU"/>
              </w:rPr>
              <w:t>для дітей з порушенням мовлення</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 група  для дітей з порушенням психологічного розвитку</w:t>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10</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4</w:t>
            </w:r>
            <w:r>
              <w:rPr>
                <w:rFonts w:eastAsia="Times New Roman" w:ascii="Times New Roman" w:hAnsi="Times New Roman"/>
                <w:color w:val="00000A"/>
                <w:sz w:val="24"/>
                <w:szCs w:val="24"/>
                <w:lang w:eastAsia="ru-RU"/>
              </w:rPr>
              <w:t xml:space="preserve"> групи </w:t>
            </w:r>
            <w:r>
              <w:rPr>
                <w:rFonts w:eastAsia="Times New Roman" w:ascii="Times New Roman" w:hAnsi="Times New Roman"/>
                <w:color w:val="00000A"/>
                <w:sz w:val="24"/>
                <w:szCs w:val="24"/>
                <w:lang w:val="ru-RU" w:eastAsia="ru-RU"/>
              </w:rPr>
              <w:t>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4</w:t>
            </w:r>
            <w:r>
              <w:rPr>
                <w:rFonts w:eastAsia="Times New Roman" w:ascii="Times New Roman" w:hAnsi="Times New Roman"/>
                <w:color w:val="00000A"/>
                <w:sz w:val="24"/>
                <w:szCs w:val="24"/>
                <w:lang w:eastAsia="ru-RU"/>
              </w:rPr>
              <w:t xml:space="preserve"> групи </w:t>
            </w:r>
            <w:r>
              <w:rPr>
                <w:rFonts w:eastAsia="Times New Roman" w:ascii="Times New Roman" w:hAnsi="Times New Roman"/>
                <w:color w:val="00000A"/>
                <w:sz w:val="24"/>
                <w:szCs w:val="24"/>
                <w:lang w:val="ru-RU" w:eastAsia="ru-RU"/>
              </w:rPr>
              <w:t>для дітей з вадами зору</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val="ru-RU" w:eastAsia="ru-RU"/>
              </w:rPr>
            </w:pPr>
            <w:r>
              <w:rPr>
                <w:rFonts w:eastAsia="Times New Roman" w:ascii="Times New Roman" w:hAnsi="Times New Roman"/>
                <w:color w:val="00000A"/>
                <w:sz w:val="24"/>
                <w:szCs w:val="24"/>
                <w:lang w:val="ru-RU" w:eastAsia="ru-RU"/>
              </w:rPr>
              <w:t xml:space="preserve">1 </w:t>
            </w:r>
            <w:r>
              <w:rPr>
                <w:rFonts w:eastAsia="Times New Roman" w:ascii="Times New Roman" w:hAnsi="Times New Roman"/>
                <w:color w:val="00000A"/>
                <w:sz w:val="24"/>
                <w:szCs w:val="24"/>
                <w:lang w:eastAsia="ru-RU"/>
              </w:rPr>
              <w:t xml:space="preserve">група </w:t>
            </w:r>
            <w:r>
              <w:rPr>
                <w:rFonts w:eastAsia="Times New Roman" w:ascii="Times New Roman" w:hAnsi="Times New Roman"/>
                <w:color w:val="00000A"/>
                <w:sz w:val="24"/>
                <w:szCs w:val="24"/>
                <w:lang w:val="ru-RU" w:eastAsia="ru-RU"/>
              </w:rPr>
              <w:t>для дітей з порушенням мовлення</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 група  для дітей з порушенням психологічного розвитку</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139</w:t>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145</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2</w:t>
            </w:r>
          </w:p>
        </w:tc>
      </w:tr>
      <w:tr>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5.</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Комунальний заклад дошкільної освіти №16 (ясла-садок) Покровської міської ради Дніпропетровської області</w:t>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7</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7</w:t>
            </w:r>
            <w:r>
              <w:rPr>
                <w:rFonts w:eastAsia="Times New Roman" w:ascii="Times New Roman" w:hAnsi="Times New Roman"/>
                <w:color w:val="00000A"/>
                <w:sz w:val="24"/>
                <w:szCs w:val="24"/>
                <w:lang w:val="ru-RU" w:eastAsia="ru-RU"/>
              </w:rPr>
              <w:t xml:space="preserve"> груп </w:t>
            </w:r>
            <w:r>
              <w:rPr>
                <w:rFonts w:eastAsia="Times New Roman" w:ascii="Times New Roman" w:hAnsi="Times New Roman"/>
                <w:color w:val="00000A"/>
                <w:sz w:val="24"/>
                <w:szCs w:val="24"/>
                <w:lang w:eastAsia="ru-RU"/>
              </w:rPr>
              <w:t>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7</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 xml:space="preserve">7 </w:t>
            </w:r>
            <w:r>
              <w:rPr>
                <w:rFonts w:eastAsia="Times New Roman" w:ascii="Times New Roman" w:hAnsi="Times New Roman"/>
                <w:color w:val="00000A"/>
                <w:sz w:val="24"/>
                <w:szCs w:val="24"/>
                <w:lang w:val="ru-RU" w:eastAsia="ru-RU"/>
              </w:rPr>
              <w:t xml:space="preserve">груп </w:t>
            </w:r>
            <w:r>
              <w:rPr>
                <w:rFonts w:eastAsia="Times New Roman" w:ascii="Times New Roman" w:hAnsi="Times New Roman"/>
                <w:color w:val="00000A"/>
                <w:sz w:val="24"/>
                <w:szCs w:val="24"/>
                <w:lang w:eastAsia="ru-RU"/>
              </w:rPr>
              <w:t>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110</w:t>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102</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15</w:t>
            </w:r>
          </w:p>
        </w:tc>
      </w:tr>
      <w:tr>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6.</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Комунальний заклад дошкільної освіти №21 «Казка» (ясла-садок) Покровської міської ради Дніпропетровської області</w:t>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11</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val="ru-RU" w:eastAsia="ru-RU"/>
              </w:rPr>
            </w:pPr>
            <w:r>
              <w:rPr>
                <w:rFonts w:eastAsia="Times New Roman" w:ascii="Times New Roman" w:hAnsi="Times New Roman"/>
                <w:b/>
                <w:bCs/>
                <w:color w:val="00000A"/>
                <w:sz w:val="24"/>
                <w:szCs w:val="24"/>
                <w:lang w:eastAsia="ru-RU"/>
              </w:rPr>
              <w:t>6</w:t>
            </w:r>
            <w:r>
              <w:rPr>
                <w:rFonts w:eastAsia="Times New Roman" w:ascii="Times New Roman" w:hAnsi="Times New Roman"/>
                <w:b/>
                <w:bCs/>
                <w:color w:val="00000A"/>
                <w:sz w:val="24"/>
                <w:szCs w:val="24"/>
                <w:lang w:val="ru-RU" w:eastAsia="ru-RU"/>
              </w:rPr>
              <w:t> </w:t>
            </w:r>
            <w:r>
              <w:rPr>
                <w:rFonts w:eastAsia="Times New Roman" w:ascii="Times New Roman" w:hAnsi="Times New Roman"/>
                <w:color w:val="00000A"/>
                <w:sz w:val="24"/>
                <w:szCs w:val="24"/>
                <w:lang w:val="ru-RU" w:eastAsia="ru-RU"/>
              </w:rPr>
              <w:t xml:space="preserve">- груп загального </w:t>
            </w:r>
            <w:r>
              <w:rPr>
                <w:rFonts w:eastAsia="Times New Roman" w:ascii="Times New Roman" w:hAnsi="Times New Roman"/>
                <w:color w:val="00000A"/>
                <w:sz w:val="24"/>
                <w:szCs w:val="24"/>
                <w:lang w:eastAsia="ru-RU"/>
              </w:rPr>
              <w:t>розвитку</w:t>
            </w:r>
            <w:r>
              <w:rPr>
                <w:rFonts w:eastAsia="Times New Roman" w:ascii="Times New Roman" w:hAnsi="Times New Roman"/>
                <w:color w:val="00000A"/>
                <w:sz w:val="24"/>
                <w:szCs w:val="24"/>
                <w:lang w:val="ru-RU" w:eastAsia="ru-RU"/>
              </w:rPr>
              <w:t>;</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color w:val="00000A"/>
                <w:sz w:val="24"/>
                <w:szCs w:val="24"/>
                <w:lang w:val="ru-RU" w:eastAsia="ru-RU"/>
              </w:rPr>
              <w:t>2- інклюзивні групи</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b/>
                <w:bCs/>
                <w:color w:val="00000A"/>
                <w:sz w:val="24"/>
                <w:szCs w:val="24"/>
                <w:lang w:eastAsia="ru-RU"/>
              </w:rPr>
              <w:t>1</w:t>
            </w:r>
            <w:r>
              <w:rPr>
                <w:rFonts w:eastAsia="Times New Roman" w:ascii="Times New Roman" w:hAnsi="Times New Roman"/>
                <w:b/>
                <w:bCs/>
                <w:color w:val="00000A"/>
                <w:sz w:val="24"/>
                <w:szCs w:val="24"/>
                <w:lang w:val="ru-RU" w:eastAsia="ru-RU"/>
              </w:rPr>
              <w:t> </w:t>
            </w:r>
            <w:r>
              <w:rPr>
                <w:rFonts w:eastAsia="Times New Roman" w:ascii="Times New Roman" w:hAnsi="Times New Roman"/>
                <w:color w:val="00000A"/>
                <w:sz w:val="24"/>
                <w:szCs w:val="24"/>
                <w:lang w:val="ru-RU" w:eastAsia="ru-RU"/>
              </w:rPr>
              <w:t>- група для дітей з порушенням психологічного розвитку;</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b/>
                <w:bCs/>
                <w:color w:val="00000A"/>
                <w:sz w:val="24"/>
                <w:szCs w:val="24"/>
                <w:lang w:val="ru-RU" w:eastAsia="ru-RU"/>
              </w:rPr>
              <w:t>2 </w:t>
            </w:r>
            <w:r>
              <w:rPr>
                <w:rFonts w:eastAsia="Times New Roman" w:ascii="Times New Roman" w:hAnsi="Times New Roman"/>
                <w:color w:val="00000A"/>
                <w:sz w:val="24"/>
                <w:szCs w:val="24"/>
                <w:lang w:eastAsia="ru-RU"/>
              </w:rPr>
              <w:t xml:space="preserve">логопедичні </w:t>
            </w:r>
            <w:r>
              <w:rPr>
                <w:rFonts w:eastAsia="Times New Roman" w:ascii="Times New Roman" w:hAnsi="Times New Roman"/>
                <w:color w:val="00000A"/>
                <w:sz w:val="24"/>
                <w:szCs w:val="24"/>
                <w:lang w:val="ru-RU" w:eastAsia="ru-RU"/>
              </w:rPr>
              <w:t> групи для дітей з порушенням мовлення</w:t>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11</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val="ru-RU" w:eastAsia="ru-RU"/>
              </w:rPr>
            </w:pPr>
            <w:r>
              <w:rPr>
                <w:rFonts w:eastAsia="Times New Roman" w:ascii="Times New Roman" w:hAnsi="Times New Roman"/>
                <w:bCs/>
                <w:color w:val="00000A"/>
                <w:sz w:val="24"/>
                <w:szCs w:val="24"/>
                <w:lang w:eastAsia="ru-RU"/>
              </w:rPr>
              <w:t>5</w:t>
            </w:r>
            <w:r>
              <w:rPr>
                <w:rFonts w:eastAsia="Times New Roman" w:ascii="Times New Roman" w:hAnsi="Times New Roman"/>
                <w:b/>
                <w:bCs/>
                <w:color w:val="00000A"/>
                <w:sz w:val="24"/>
                <w:szCs w:val="24"/>
                <w:lang w:val="ru-RU" w:eastAsia="ru-RU"/>
              </w:rPr>
              <w:t> </w:t>
            </w:r>
            <w:r>
              <w:rPr>
                <w:rFonts w:eastAsia="Times New Roman" w:ascii="Times New Roman" w:hAnsi="Times New Roman"/>
                <w:color w:val="00000A"/>
                <w:sz w:val="24"/>
                <w:szCs w:val="24"/>
                <w:lang w:val="ru-RU" w:eastAsia="ru-RU"/>
              </w:rPr>
              <w:t xml:space="preserve">- груп загального </w:t>
            </w:r>
            <w:r>
              <w:rPr>
                <w:rFonts w:eastAsia="Times New Roman" w:ascii="Times New Roman" w:hAnsi="Times New Roman"/>
                <w:color w:val="00000A"/>
                <w:sz w:val="24"/>
                <w:szCs w:val="24"/>
                <w:lang w:eastAsia="ru-RU"/>
              </w:rPr>
              <w:t>розвитку</w:t>
            </w:r>
            <w:r>
              <w:rPr>
                <w:rFonts w:eastAsia="Times New Roman" w:ascii="Times New Roman" w:hAnsi="Times New Roman"/>
                <w:color w:val="00000A"/>
                <w:sz w:val="24"/>
                <w:szCs w:val="24"/>
                <w:lang w:val="ru-RU" w:eastAsia="ru-RU"/>
              </w:rPr>
              <w:t>;</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color w:val="00000A"/>
                <w:sz w:val="24"/>
                <w:szCs w:val="24"/>
                <w:lang w:val="ru-RU" w:eastAsia="ru-RU"/>
              </w:rPr>
              <w:t>3- інклюзивні групи</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b/>
                <w:bCs/>
                <w:color w:val="00000A"/>
                <w:sz w:val="24"/>
                <w:szCs w:val="24"/>
                <w:lang w:eastAsia="ru-RU"/>
              </w:rPr>
              <w:t>1</w:t>
            </w:r>
            <w:r>
              <w:rPr>
                <w:rFonts w:eastAsia="Times New Roman" w:ascii="Times New Roman" w:hAnsi="Times New Roman"/>
                <w:b/>
                <w:bCs/>
                <w:color w:val="00000A"/>
                <w:sz w:val="24"/>
                <w:szCs w:val="24"/>
                <w:lang w:val="ru-RU" w:eastAsia="ru-RU"/>
              </w:rPr>
              <w:t> </w:t>
            </w:r>
            <w:r>
              <w:rPr>
                <w:rFonts w:eastAsia="Times New Roman" w:ascii="Times New Roman" w:hAnsi="Times New Roman"/>
                <w:color w:val="00000A"/>
                <w:sz w:val="24"/>
                <w:szCs w:val="24"/>
                <w:lang w:val="ru-RU" w:eastAsia="ru-RU"/>
              </w:rPr>
              <w:t>- група для дітей з порушенням психологічного розвитку;</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b/>
                <w:bCs/>
                <w:color w:val="00000A"/>
                <w:sz w:val="24"/>
                <w:szCs w:val="24"/>
                <w:lang w:val="ru-RU" w:eastAsia="ru-RU"/>
              </w:rPr>
              <w:t>2 </w:t>
            </w:r>
            <w:r>
              <w:rPr>
                <w:rFonts w:eastAsia="Times New Roman" w:ascii="Times New Roman" w:hAnsi="Times New Roman"/>
                <w:color w:val="00000A"/>
                <w:sz w:val="24"/>
                <w:szCs w:val="24"/>
                <w:lang w:eastAsia="ru-RU"/>
              </w:rPr>
              <w:t xml:space="preserve">логопедичні </w:t>
            </w:r>
            <w:r>
              <w:rPr>
                <w:rFonts w:eastAsia="Times New Roman" w:ascii="Times New Roman" w:hAnsi="Times New Roman"/>
                <w:color w:val="00000A"/>
                <w:sz w:val="24"/>
                <w:szCs w:val="24"/>
                <w:lang w:val="ru-RU" w:eastAsia="ru-RU"/>
              </w:rPr>
              <w:t> групи для дітей з порушенням мовлення</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164</w:t>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172</w:t>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6</w:t>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r>
      <w:tr>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7.</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val="ru-RU" w:eastAsia="ru-RU"/>
              </w:rPr>
              <w:t>Комунальний заклад дошкільної освіти №22 (ясла – садок)</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Покровської міської ради Дніпропетровської області</w:t>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val="ru-RU" w:eastAsia="ru-RU"/>
              </w:rPr>
              <w:t>13</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8 груп</w:t>
            </w:r>
            <w:r>
              <w:rPr>
                <w:rFonts w:eastAsia="Times New Roman" w:ascii="Times New Roman" w:hAnsi="Times New Roman"/>
                <w:color w:val="00000A"/>
                <w:sz w:val="24"/>
                <w:szCs w:val="24"/>
                <w:lang w:val="ru-RU" w:eastAsia="ru-RU"/>
              </w:rPr>
              <w:t xml:space="preserve">  загального розвитк</w:t>
            </w:r>
            <w:r>
              <w:rPr>
                <w:rFonts w:eastAsia="Times New Roman" w:ascii="Times New Roman" w:hAnsi="Times New Roman"/>
                <w:color w:val="00000A"/>
                <w:sz w:val="24"/>
                <w:szCs w:val="24"/>
                <w:lang w:eastAsia="ru-RU"/>
              </w:rPr>
              <w:t>у;</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2 інклюзивні групи</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val="ru-RU" w:eastAsia="ru-RU"/>
              </w:rPr>
              <w:t xml:space="preserve">2 </w:t>
            </w:r>
            <w:r>
              <w:rPr>
                <w:rFonts w:eastAsia="Times New Roman" w:ascii="Times New Roman" w:hAnsi="Times New Roman"/>
                <w:color w:val="00000A"/>
                <w:sz w:val="24"/>
                <w:szCs w:val="24"/>
                <w:lang w:eastAsia="ru-RU"/>
              </w:rPr>
              <w:t xml:space="preserve"> санаторні </w:t>
            </w:r>
            <w:r>
              <w:rPr>
                <w:rFonts w:eastAsia="Times New Roman" w:ascii="Times New Roman" w:hAnsi="Times New Roman"/>
                <w:color w:val="00000A"/>
                <w:sz w:val="24"/>
                <w:szCs w:val="24"/>
                <w:lang w:val="ru-RU" w:eastAsia="ru-RU"/>
              </w:rPr>
              <w:t>групи</w:t>
            </w:r>
            <w:r>
              <w:rPr>
                <w:rFonts w:eastAsia="Times New Roman" w:ascii="Times New Roman" w:hAnsi="Times New Roman"/>
                <w:color w:val="00000A"/>
                <w:sz w:val="24"/>
                <w:szCs w:val="24"/>
                <w:lang w:eastAsia="ru-RU"/>
              </w:rPr>
              <w:t xml:space="preserve"> </w:t>
            </w:r>
            <w:r>
              <w:rPr>
                <w:rFonts w:eastAsia="Times New Roman" w:ascii="Times New Roman" w:hAnsi="Times New Roman"/>
                <w:color w:val="00000A"/>
                <w:sz w:val="24"/>
                <w:szCs w:val="24"/>
                <w:lang w:val="ru-RU" w:eastAsia="ru-RU"/>
              </w:rPr>
              <w:t>для дітей з малими та загасаючими формами туберкульозу</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val="ru-RU" w:eastAsia="ru-RU"/>
              </w:rPr>
            </w:pPr>
            <w:r>
              <w:rPr>
                <w:rFonts w:eastAsia="Times New Roman" w:ascii="Times New Roman" w:hAnsi="Times New Roman"/>
                <w:b/>
                <w:bCs/>
                <w:color w:val="00000A"/>
                <w:sz w:val="24"/>
                <w:szCs w:val="24"/>
                <w:lang w:eastAsia="ru-RU"/>
              </w:rPr>
              <w:t>1</w:t>
            </w:r>
            <w:r>
              <w:rPr>
                <w:rFonts w:eastAsia="Times New Roman" w:ascii="Times New Roman" w:hAnsi="Times New Roman"/>
                <w:b/>
                <w:bCs/>
                <w:color w:val="00000A"/>
                <w:sz w:val="24"/>
                <w:szCs w:val="24"/>
                <w:lang w:val="ru-RU" w:eastAsia="ru-RU"/>
              </w:rPr>
              <w:t> </w:t>
            </w:r>
            <w:r>
              <w:rPr>
                <w:rFonts w:eastAsia="Times New Roman" w:ascii="Times New Roman" w:hAnsi="Times New Roman"/>
                <w:color w:val="00000A"/>
                <w:sz w:val="24"/>
                <w:szCs w:val="24"/>
                <w:lang w:eastAsia="ru-RU"/>
              </w:rPr>
              <w:t xml:space="preserve">логопедична </w:t>
            </w:r>
            <w:r>
              <w:rPr>
                <w:rFonts w:eastAsia="Times New Roman" w:ascii="Times New Roman" w:hAnsi="Times New Roman"/>
                <w:color w:val="00000A"/>
                <w:sz w:val="24"/>
                <w:szCs w:val="24"/>
                <w:lang w:val="ru-RU" w:eastAsia="ru-RU"/>
              </w:rPr>
              <w:t> груп</w:t>
            </w:r>
            <w:r>
              <w:rPr>
                <w:rFonts w:eastAsia="Times New Roman" w:ascii="Times New Roman" w:hAnsi="Times New Roman"/>
                <w:color w:val="00000A"/>
                <w:sz w:val="24"/>
                <w:szCs w:val="24"/>
                <w:lang w:eastAsia="ru-RU"/>
              </w:rPr>
              <w:t xml:space="preserve">а </w:t>
            </w:r>
            <w:r>
              <w:rPr>
                <w:rFonts w:eastAsia="Times New Roman" w:ascii="Times New Roman" w:hAnsi="Times New Roman"/>
                <w:color w:val="00000A"/>
                <w:sz w:val="24"/>
                <w:szCs w:val="24"/>
                <w:lang w:val="ru-RU" w:eastAsia="ru-RU"/>
              </w:rPr>
              <w:t>для дітей з порушенням мовлення</w:t>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val="ru-RU" w:eastAsia="ru-RU"/>
              </w:rPr>
              <w:t>12</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6  груп</w:t>
            </w:r>
            <w:r>
              <w:rPr>
                <w:rFonts w:eastAsia="Times New Roman" w:ascii="Times New Roman" w:hAnsi="Times New Roman"/>
                <w:color w:val="00000A"/>
                <w:sz w:val="24"/>
                <w:szCs w:val="24"/>
                <w:lang w:val="ru-RU" w:eastAsia="ru-RU"/>
              </w:rPr>
              <w:t xml:space="preserve">  загального розвитк</w:t>
            </w:r>
            <w:r>
              <w:rPr>
                <w:rFonts w:eastAsia="Times New Roman" w:ascii="Times New Roman" w:hAnsi="Times New Roman"/>
                <w:color w:val="00000A"/>
                <w:sz w:val="24"/>
                <w:szCs w:val="24"/>
                <w:lang w:eastAsia="ru-RU"/>
              </w:rPr>
              <w:t>у;</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3 інклюзивні групи</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val="ru-RU" w:eastAsia="ru-RU"/>
              </w:rPr>
              <w:t xml:space="preserve">2 </w:t>
            </w:r>
            <w:r>
              <w:rPr>
                <w:rFonts w:eastAsia="Times New Roman" w:ascii="Times New Roman" w:hAnsi="Times New Roman"/>
                <w:color w:val="00000A"/>
                <w:sz w:val="24"/>
                <w:szCs w:val="24"/>
                <w:lang w:eastAsia="ru-RU"/>
              </w:rPr>
              <w:t xml:space="preserve"> санаторні </w:t>
            </w:r>
            <w:r>
              <w:rPr>
                <w:rFonts w:eastAsia="Times New Roman" w:ascii="Times New Roman" w:hAnsi="Times New Roman"/>
                <w:color w:val="00000A"/>
                <w:sz w:val="24"/>
                <w:szCs w:val="24"/>
                <w:lang w:val="ru-RU" w:eastAsia="ru-RU"/>
              </w:rPr>
              <w:t>групи</w:t>
            </w:r>
            <w:r>
              <w:rPr>
                <w:rFonts w:eastAsia="Times New Roman" w:ascii="Times New Roman" w:hAnsi="Times New Roman"/>
                <w:color w:val="00000A"/>
                <w:sz w:val="24"/>
                <w:szCs w:val="24"/>
                <w:lang w:eastAsia="ru-RU"/>
              </w:rPr>
              <w:t xml:space="preserve"> </w:t>
            </w:r>
            <w:r>
              <w:rPr>
                <w:rFonts w:eastAsia="Times New Roman" w:ascii="Times New Roman" w:hAnsi="Times New Roman"/>
                <w:color w:val="00000A"/>
                <w:sz w:val="24"/>
                <w:szCs w:val="24"/>
                <w:lang w:val="ru-RU" w:eastAsia="ru-RU"/>
              </w:rPr>
              <w:t>для дітей з малими та загасаючими формами туберкульозу</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b/>
                <w:bCs/>
                <w:color w:val="00000A"/>
                <w:sz w:val="24"/>
                <w:szCs w:val="24"/>
                <w:lang w:eastAsia="ru-RU"/>
              </w:rPr>
              <w:t>1</w:t>
            </w:r>
            <w:r>
              <w:rPr>
                <w:rFonts w:eastAsia="Times New Roman" w:ascii="Times New Roman" w:hAnsi="Times New Roman"/>
                <w:b/>
                <w:bCs/>
                <w:color w:val="00000A"/>
                <w:sz w:val="24"/>
                <w:szCs w:val="24"/>
                <w:lang w:val="ru-RU" w:eastAsia="ru-RU"/>
              </w:rPr>
              <w:t> </w:t>
            </w:r>
            <w:r>
              <w:rPr>
                <w:rFonts w:eastAsia="Times New Roman" w:ascii="Times New Roman" w:hAnsi="Times New Roman"/>
                <w:color w:val="00000A"/>
                <w:sz w:val="24"/>
                <w:szCs w:val="24"/>
                <w:lang w:eastAsia="ru-RU"/>
              </w:rPr>
              <w:t xml:space="preserve">логопедична </w:t>
            </w:r>
            <w:r>
              <w:rPr>
                <w:rFonts w:eastAsia="Times New Roman" w:ascii="Times New Roman" w:hAnsi="Times New Roman"/>
                <w:color w:val="00000A"/>
                <w:sz w:val="24"/>
                <w:szCs w:val="24"/>
                <w:lang w:val="ru-RU" w:eastAsia="ru-RU"/>
              </w:rPr>
              <w:t> груп</w:t>
            </w:r>
            <w:r>
              <w:rPr>
                <w:rFonts w:eastAsia="Times New Roman" w:ascii="Times New Roman" w:hAnsi="Times New Roman"/>
                <w:color w:val="00000A"/>
                <w:sz w:val="24"/>
                <w:szCs w:val="24"/>
                <w:lang w:eastAsia="ru-RU"/>
              </w:rPr>
              <w:t xml:space="preserve">а </w:t>
            </w:r>
            <w:r>
              <w:rPr>
                <w:rFonts w:eastAsia="Times New Roman" w:ascii="Times New Roman" w:hAnsi="Times New Roman"/>
                <w:color w:val="00000A"/>
                <w:sz w:val="24"/>
                <w:szCs w:val="24"/>
                <w:lang w:val="ru-RU" w:eastAsia="ru-RU"/>
              </w:rPr>
              <w:t>для дітей з порушенням мовлення</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192</w:t>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165</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29</w:t>
            </w:r>
          </w:p>
        </w:tc>
      </w:tr>
      <w:tr>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8.</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t>Комунальний  заклад «Навчально-виховний комплекс № 1(середня школа І – ІІІ ступенів – дошкільний  навчальний  заклад) м. Покров  Дніпропетровської   області»</w:t>
            </w:r>
          </w:p>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10</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eastAsia="ru-RU"/>
              </w:rPr>
              <w:t xml:space="preserve">10 </w:t>
            </w:r>
            <w:r>
              <w:rPr>
                <w:rFonts w:eastAsia="Times New Roman" w:ascii="Times New Roman" w:hAnsi="Times New Roman"/>
                <w:color w:val="00000A"/>
                <w:sz w:val="24"/>
                <w:szCs w:val="24"/>
                <w:lang w:val="ru-RU" w:eastAsia="ru-RU"/>
              </w:rPr>
              <w:t>загального розвитку</w:t>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9</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eastAsia="ru-RU"/>
              </w:rPr>
              <w:t xml:space="preserve">9 груп </w:t>
            </w:r>
            <w:r>
              <w:rPr>
                <w:rFonts w:eastAsia="Times New Roman" w:ascii="Times New Roman" w:hAnsi="Times New Roman"/>
                <w:color w:val="00000A"/>
                <w:sz w:val="24"/>
                <w:szCs w:val="24"/>
                <w:lang w:val="ru-RU" w:eastAsia="ru-RU"/>
              </w:rPr>
              <w:t>загального розвитку</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185</w:t>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val="ru-RU" w:eastAsia="ru-RU"/>
              </w:rPr>
              <w:t>149</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before="0" w:after="200"/>
              <w:rPr>
                <w:rFonts w:ascii="Times New Roman" w:hAnsi="Times New Roman" w:eastAsia="Times New Roman"/>
                <w:color w:val="00000A"/>
                <w:sz w:val="24"/>
                <w:szCs w:val="24"/>
                <w:lang w:val="ru-RU" w:eastAsia="en-US"/>
              </w:rPr>
            </w:pPr>
            <w:r>
              <w:rPr>
                <w:rFonts w:eastAsia="Times New Roman" w:ascii="Times New Roman" w:hAnsi="Times New Roman"/>
                <w:color w:val="00000A"/>
                <w:sz w:val="24"/>
                <w:szCs w:val="24"/>
                <w:lang w:eastAsia="en-US"/>
              </w:rPr>
              <w:t xml:space="preserve">   </w:t>
            </w:r>
            <w:r>
              <w:rPr>
                <w:rFonts w:eastAsia="Times New Roman" w:ascii="Times New Roman" w:hAnsi="Times New Roman"/>
                <w:color w:val="00000A"/>
                <w:sz w:val="24"/>
                <w:szCs w:val="24"/>
                <w:lang w:eastAsia="en-US"/>
              </w:rPr>
              <w:t>36</w:t>
            </w:r>
          </w:p>
        </w:tc>
      </w:tr>
      <w:tr>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9.</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val="ru-RU" w:eastAsia="ru-RU"/>
              </w:rPr>
              <w:t xml:space="preserve">Комунальний заклад  «Навчально-виховний комплекс №2 (середня школа </w:t>
            </w:r>
            <w:r>
              <w:rPr>
                <w:rFonts w:eastAsia="Times New Roman" w:ascii="Times New Roman" w:hAnsi="Times New Roman"/>
                <w:sz w:val="24"/>
                <w:szCs w:val="24"/>
                <w:lang w:val="en-US" w:eastAsia="ru-RU"/>
              </w:rPr>
              <w:t>I</w:t>
            </w:r>
            <w:r>
              <w:rPr>
                <w:rFonts w:eastAsia="Times New Roman" w:ascii="Times New Roman" w:hAnsi="Times New Roman"/>
                <w:sz w:val="24"/>
                <w:szCs w:val="24"/>
                <w:lang w:val="ru-RU" w:eastAsia="ru-RU"/>
              </w:rPr>
              <w:t>-</w:t>
            </w:r>
            <w:r>
              <w:rPr>
                <w:rFonts w:eastAsia="Times New Roman" w:ascii="Times New Roman" w:hAnsi="Times New Roman"/>
                <w:sz w:val="24"/>
                <w:szCs w:val="24"/>
                <w:lang w:val="en-US" w:eastAsia="ru-RU"/>
              </w:rPr>
              <w:t>III</w:t>
            </w:r>
            <w:r>
              <w:rPr>
                <w:rFonts w:eastAsia="Times New Roman" w:ascii="Times New Roman" w:hAnsi="Times New Roman"/>
                <w:sz w:val="24"/>
                <w:szCs w:val="24"/>
                <w:lang w:val="ru-RU" w:eastAsia="ru-RU"/>
              </w:rPr>
              <w:t xml:space="preserve"> ступенів – дошкільний навчальний заклад) м. Покров Дніпропетровської області»Комунальний заклад: </w:t>
            </w:r>
            <w:r>
              <w:rPr>
                <w:rFonts w:eastAsia="Times New Roman" w:ascii="Times New Roman" w:hAnsi="Times New Roman"/>
                <w:b/>
                <w:sz w:val="24"/>
                <w:szCs w:val="24"/>
                <w:lang w:val="ru-RU" w:eastAsia="ru-RU"/>
              </w:rPr>
              <w:t xml:space="preserve"> </w:t>
            </w:r>
            <w:r>
              <w:rPr>
                <w:rFonts w:eastAsia="Times New Roman" w:ascii="Times New Roman" w:hAnsi="Times New Roman"/>
                <w:sz w:val="24"/>
                <w:szCs w:val="24"/>
                <w:lang w:val="ru-RU" w:eastAsia="ru-RU"/>
              </w:rPr>
              <w:t xml:space="preserve">(середня школа </w:t>
            </w:r>
            <w:r>
              <w:rPr>
                <w:rFonts w:eastAsia="Times New Roman" w:ascii="Times New Roman" w:hAnsi="Times New Roman"/>
                <w:sz w:val="24"/>
                <w:szCs w:val="24"/>
                <w:lang w:val="en-US" w:eastAsia="ru-RU"/>
              </w:rPr>
              <w:t>I</w:t>
            </w:r>
            <w:r>
              <w:rPr>
                <w:rFonts w:eastAsia="Times New Roman" w:ascii="Times New Roman" w:hAnsi="Times New Roman"/>
                <w:sz w:val="24"/>
                <w:szCs w:val="24"/>
                <w:lang w:val="ru-RU" w:eastAsia="ru-RU"/>
              </w:rPr>
              <w:t>-</w:t>
            </w:r>
            <w:r>
              <w:rPr>
                <w:rFonts w:eastAsia="Times New Roman" w:ascii="Times New Roman" w:hAnsi="Times New Roman"/>
                <w:sz w:val="24"/>
                <w:szCs w:val="24"/>
                <w:lang w:val="en-US" w:eastAsia="ru-RU"/>
              </w:rPr>
              <w:t>III</w:t>
            </w:r>
            <w:r>
              <w:rPr>
                <w:rFonts w:eastAsia="Times New Roman" w:ascii="Times New Roman" w:hAnsi="Times New Roman"/>
                <w:sz w:val="24"/>
                <w:szCs w:val="24"/>
                <w:lang w:val="ru-RU" w:eastAsia="ru-RU"/>
              </w:rPr>
              <w:t xml:space="preserve"> ступенів - ДНЗ) м. Покров Дніпропетровської обл.»</w:t>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before="0" w:after="200"/>
              <w:jc w:val="center"/>
              <w:rPr>
                <w:rFonts w:ascii="Calibri" w:hAnsi="Calibri" w:eastAsia="Times New Roman" w:asciiTheme="minorHAnsi" w:hAnsiTheme="minorHAnsi"/>
                <w:color w:val="00000A"/>
                <w:sz w:val="24"/>
                <w:szCs w:val="24"/>
                <w:lang w:eastAsia="en-US"/>
              </w:rPr>
            </w:pPr>
            <w:r>
              <w:rPr>
                <w:rFonts w:eastAsia="Times New Roman"/>
                <w:color w:val="00000A"/>
                <w:sz w:val="24"/>
                <w:szCs w:val="24"/>
                <w:lang w:eastAsia="en-US"/>
              </w:rPr>
              <w:t>7</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7 загального розвитку</w:t>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7</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t>7 груп загального розвитку</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val="ru-RU" w:eastAsia="ru-RU"/>
              </w:rPr>
              <w:t xml:space="preserve">      </w:t>
            </w:r>
            <w:r>
              <w:rPr>
                <w:rFonts w:eastAsia="Times New Roman" w:ascii="Times New Roman" w:hAnsi="Times New Roman"/>
                <w:sz w:val="24"/>
                <w:szCs w:val="24"/>
                <w:lang w:eastAsia="ru-RU"/>
              </w:rPr>
              <w:t>125</w:t>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before="0" w:after="200"/>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val="ru-RU" w:eastAsia="en-US"/>
              </w:rPr>
              <w:t xml:space="preserve">    </w:t>
            </w:r>
            <w:r>
              <w:rPr>
                <w:rFonts w:eastAsia="Times New Roman" w:ascii="Times New Roman" w:hAnsi="Times New Roman"/>
                <w:color w:val="00000A"/>
                <w:sz w:val="24"/>
                <w:szCs w:val="24"/>
                <w:lang w:eastAsia="en-US"/>
              </w:rPr>
              <w:t>115</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before="0" w:after="200"/>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12</w:t>
            </w:r>
          </w:p>
        </w:tc>
      </w:tr>
      <w:tr>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10.</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t>Комунальний заклад «Навчально-виховне об’єднання (середня школа І-ІІІ ступенів – дошкільний навчальний заклад – позашкільний навчальний заклад) м.Покров Дніпропетровської області»</w:t>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6</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3 групи 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val="ru-RU" w:eastAsia="ru-RU"/>
              </w:rPr>
            </w:pPr>
            <w:r>
              <w:rPr>
                <w:rFonts w:eastAsia="Times New Roman" w:ascii="Times New Roman" w:hAnsi="Times New Roman"/>
                <w:sz w:val="24"/>
                <w:szCs w:val="24"/>
                <w:lang w:val="ru-RU" w:eastAsia="ru-RU"/>
              </w:rPr>
              <w:t> </w:t>
            </w:r>
            <w:r>
              <w:rPr>
                <w:rFonts w:eastAsia="Times New Roman" w:ascii="Times New Roman" w:hAnsi="Times New Roman"/>
                <w:b/>
                <w:bCs/>
                <w:color w:val="00000A"/>
                <w:sz w:val="24"/>
                <w:szCs w:val="24"/>
                <w:lang w:eastAsia="ru-RU"/>
              </w:rPr>
              <w:t>1</w:t>
            </w:r>
            <w:r>
              <w:rPr>
                <w:rFonts w:eastAsia="Times New Roman" w:ascii="Times New Roman" w:hAnsi="Times New Roman"/>
                <w:b/>
                <w:bCs/>
                <w:color w:val="00000A"/>
                <w:sz w:val="24"/>
                <w:szCs w:val="24"/>
                <w:lang w:val="ru-RU" w:eastAsia="ru-RU"/>
              </w:rPr>
              <w:t> </w:t>
            </w:r>
            <w:r>
              <w:rPr>
                <w:rFonts w:eastAsia="Times New Roman" w:ascii="Times New Roman" w:hAnsi="Times New Roman"/>
                <w:color w:val="00000A"/>
                <w:sz w:val="24"/>
                <w:szCs w:val="24"/>
                <w:lang w:eastAsia="ru-RU"/>
              </w:rPr>
              <w:t xml:space="preserve">логопедична </w:t>
            </w:r>
            <w:r>
              <w:rPr>
                <w:rFonts w:eastAsia="Times New Roman" w:ascii="Times New Roman" w:hAnsi="Times New Roman"/>
                <w:color w:val="00000A"/>
                <w:sz w:val="24"/>
                <w:szCs w:val="24"/>
                <w:lang w:val="ru-RU" w:eastAsia="ru-RU"/>
              </w:rPr>
              <w:t> груп</w:t>
            </w:r>
            <w:r>
              <w:rPr>
                <w:rFonts w:eastAsia="Times New Roman" w:ascii="Times New Roman" w:hAnsi="Times New Roman"/>
                <w:color w:val="00000A"/>
                <w:sz w:val="24"/>
                <w:szCs w:val="24"/>
                <w:lang w:eastAsia="ru-RU"/>
              </w:rPr>
              <w:t xml:space="preserve">а </w:t>
            </w:r>
            <w:r>
              <w:rPr>
                <w:rFonts w:eastAsia="Times New Roman" w:ascii="Times New Roman" w:hAnsi="Times New Roman"/>
                <w:color w:val="00000A"/>
                <w:sz w:val="24"/>
                <w:szCs w:val="24"/>
                <w:lang w:val="ru-RU" w:eastAsia="ru-RU"/>
              </w:rPr>
              <w:t>для дітей з порушенням мовлення</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val="ru-RU" w:eastAsia="ru-RU"/>
              </w:rPr>
            </w:pPr>
            <w:r>
              <w:rPr>
                <w:rFonts w:eastAsia="Times New Roman" w:ascii="Times New Roman" w:hAnsi="Times New Roman"/>
                <w:color w:val="00000A"/>
                <w:sz w:val="24"/>
                <w:szCs w:val="24"/>
                <w:lang w:val="ru-RU" w:eastAsia="ru-RU"/>
              </w:rPr>
              <w:t>2-інклюзивні групи</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6</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2-групи 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інклюзивні групиї</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3-інклюзивні групи</w:t>
            </w:r>
          </w:p>
          <w:p>
            <w:pPr>
              <w:pStyle w:val="Normal"/>
              <w:widowControl w:val="false"/>
              <w:suppressAutoHyphens w:val="false"/>
              <w:spacing w:lineRule="auto" w:line="240" w:before="0" w:after="0"/>
              <w:ind w:right="-1" w:hanging="0"/>
              <w:rPr>
                <w:rFonts w:ascii="Times New Roman" w:hAnsi="Times New Roman" w:eastAsia="Times New Roman"/>
                <w:sz w:val="24"/>
                <w:szCs w:val="24"/>
                <w:lang w:eastAsia="ru-RU"/>
              </w:rPr>
            </w:pPr>
            <w:r>
              <w:rPr>
                <w:rFonts w:eastAsia="Times New Roman" w:ascii="Times New Roman" w:hAnsi="Times New Roman"/>
                <w:sz w:val="24"/>
                <w:szCs w:val="24"/>
                <w:lang w:val="ru-RU" w:eastAsia="ru-RU"/>
              </w:rPr>
              <w:t> </w:t>
            </w:r>
            <w:r>
              <w:rPr>
                <w:rFonts w:eastAsia="Times New Roman" w:ascii="Times New Roman" w:hAnsi="Times New Roman"/>
                <w:b/>
                <w:bCs/>
                <w:color w:val="00000A"/>
                <w:sz w:val="24"/>
                <w:szCs w:val="24"/>
                <w:lang w:eastAsia="ru-RU"/>
              </w:rPr>
              <w:t>1</w:t>
            </w:r>
            <w:r>
              <w:rPr>
                <w:rFonts w:eastAsia="Times New Roman" w:ascii="Times New Roman" w:hAnsi="Times New Roman"/>
                <w:b/>
                <w:bCs/>
                <w:color w:val="00000A"/>
                <w:sz w:val="24"/>
                <w:szCs w:val="24"/>
                <w:lang w:val="ru-RU" w:eastAsia="ru-RU"/>
              </w:rPr>
              <w:t> </w:t>
            </w:r>
            <w:r>
              <w:rPr>
                <w:rFonts w:eastAsia="Times New Roman" w:ascii="Times New Roman" w:hAnsi="Times New Roman"/>
                <w:color w:val="00000A"/>
                <w:sz w:val="24"/>
                <w:szCs w:val="24"/>
                <w:lang w:eastAsia="ru-RU"/>
              </w:rPr>
              <w:t xml:space="preserve">логопедична </w:t>
            </w:r>
            <w:r>
              <w:rPr>
                <w:rFonts w:eastAsia="Times New Roman" w:ascii="Times New Roman" w:hAnsi="Times New Roman"/>
                <w:color w:val="00000A"/>
                <w:sz w:val="24"/>
                <w:szCs w:val="24"/>
                <w:lang w:val="ru-RU" w:eastAsia="ru-RU"/>
              </w:rPr>
              <w:t> груп</w:t>
            </w:r>
            <w:r>
              <w:rPr>
                <w:rFonts w:eastAsia="Times New Roman" w:ascii="Times New Roman" w:hAnsi="Times New Roman"/>
                <w:color w:val="00000A"/>
                <w:sz w:val="24"/>
                <w:szCs w:val="24"/>
                <w:lang w:eastAsia="ru-RU"/>
              </w:rPr>
              <w:t xml:space="preserve">а </w:t>
            </w:r>
            <w:r>
              <w:rPr>
                <w:rFonts w:eastAsia="Times New Roman" w:ascii="Times New Roman" w:hAnsi="Times New Roman"/>
                <w:color w:val="00000A"/>
                <w:sz w:val="24"/>
                <w:szCs w:val="24"/>
                <w:lang w:val="ru-RU" w:eastAsia="ru-RU"/>
              </w:rPr>
              <w:t>для дітей з порушенням мовлення</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92</w:t>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84</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r>
          </w:p>
          <w:p>
            <w:pPr>
              <w:pStyle w:val="Normal"/>
              <w:widowControl w:val="false"/>
              <w:suppressAutoHyphens w:val="false"/>
              <w:spacing w:before="0" w:after="200"/>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11</w:t>
            </w:r>
          </w:p>
        </w:tc>
      </w:tr>
      <w:tr>
        <w:trPr>
          <w:trHeight w:val="1355" w:hRule="atLeast"/>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11.</w:t>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sz w:val="24"/>
                <w:szCs w:val="24"/>
                <w:lang w:val="ru-RU" w:eastAsia="ru-RU"/>
              </w:rPr>
            </w:pPr>
            <w:r>
              <w:rPr>
                <w:rFonts w:ascii="Times New Roman" w:hAnsi="Times New Roman"/>
                <w:sz w:val="24"/>
              </w:rPr>
              <w:t>Комунальний заклад «Шолоховська середня загальноосвітня школа» Покровської міської ради Дніпропетровської області</w:t>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color w:val="00000A"/>
                <w:sz w:val="24"/>
                <w:szCs w:val="24"/>
                <w:lang w:val="ru-RU" w:eastAsia="ru-RU"/>
              </w:rPr>
              <w:t>2</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rPr>
                <w:rFonts w:ascii="Times New Roman" w:hAnsi="Times New Roman" w:eastAsia="Times New Roman"/>
                <w:sz w:val="24"/>
                <w:szCs w:val="24"/>
                <w:lang w:eastAsia="ru-RU"/>
              </w:rPr>
            </w:pPr>
            <w:r>
              <w:rPr>
                <w:rFonts w:eastAsia="Times New Roman" w:ascii="Times New Roman" w:hAnsi="Times New Roman"/>
                <w:color w:val="00000A"/>
                <w:sz w:val="24"/>
                <w:szCs w:val="24"/>
                <w:lang w:val="ru-RU" w:eastAsia="ru-RU"/>
              </w:rPr>
              <w:t>1 різновікова група</w:t>
            </w:r>
            <w:r>
              <w:rPr>
                <w:rFonts w:eastAsia="Times New Roman" w:ascii="Times New Roman" w:hAnsi="Times New Roman"/>
                <w:color w:val="00000A"/>
                <w:sz w:val="24"/>
                <w:szCs w:val="24"/>
                <w:lang w:eastAsia="ru-RU"/>
              </w:rPr>
              <w:t xml:space="preserve"> (2-4 р.ж.)</w:t>
            </w:r>
          </w:p>
          <w:p>
            <w:pPr>
              <w:pStyle w:val="Normal"/>
              <w:widowControl w:val="false"/>
              <w:suppressAutoHyphens w:val="false"/>
              <w:spacing w:lineRule="auto" w:line="240" w:before="0" w:after="200"/>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1 різновікова група (4-7 р.ж.)</w:t>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2</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 xml:space="preserve">                                                                                                                                                                                                                                                                                                                                                                                                                                                                                                                                                                                                                                                                                                                                                                                                                                                                                                                                                                                                                                                                                                                                                                                                                                                                                                                                                                                                                                                                                                                                                                                                                                                                                                                                                                                                                                                                                                                                                                                                                                                                                                                                                                                                                                                                                                                                                                                                                                                                                                                                                                                                                                                                                                                                                                                                                                                                                                                                                                                                                                                                                                                                                                                                                                                                                                                                                                                                                                           </w:t>
            </w:r>
            <w:r>
              <w:rPr>
                <w:rFonts w:eastAsia="Times New Roman" w:ascii="Times New Roman" w:hAnsi="Times New Roman"/>
                <w:color w:val="00000A"/>
                <w:sz w:val="24"/>
                <w:szCs w:val="24"/>
                <w:lang w:eastAsia="ru-RU"/>
              </w:rPr>
              <w:t>1 різновікова група (2-4 р.ж.)</w:t>
            </w:r>
          </w:p>
          <w:p>
            <w:pPr>
              <w:pStyle w:val="Normal"/>
              <w:widowControl w:val="false"/>
              <w:suppressAutoHyphens w:val="false"/>
              <w:spacing w:lineRule="auto" w:line="240" w:before="0" w:after="200"/>
              <w:rPr>
                <w:rFonts w:ascii="Times New Roman" w:hAnsi="Times New Roman" w:eastAsia="Times New Roman"/>
                <w:sz w:val="24"/>
                <w:szCs w:val="24"/>
                <w:lang w:eastAsia="ru-RU"/>
              </w:rPr>
            </w:pPr>
            <w:r>
              <w:rPr>
                <w:rFonts w:eastAsia="Times New Roman" w:ascii="Times New Roman" w:hAnsi="Times New Roman"/>
                <w:color w:val="00000A"/>
                <w:sz w:val="24"/>
                <w:szCs w:val="24"/>
                <w:lang w:eastAsia="ru-RU"/>
              </w:rPr>
              <w:t>1 різновікова група (4-7 р.ж.)</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eastAsia="ru-RU"/>
              </w:rPr>
              <w:t>30</w:t>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eastAsia="ru-RU"/>
              </w:rPr>
              <w:t>45</w:t>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val="ru-RU" w:eastAsia="ru-RU"/>
              </w:rPr>
            </w:pPr>
            <w:r>
              <w:rPr>
                <w:rFonts w:eastAsia="Times New Roman" w:ascii="Times New Roman" w:hAnsi="Times New Roman"/>
                <w:sz w:val="24"/>
                <w:szCs w:val="24"/>
                <w:lang w:val="ru-RU" w:eastAsia="ru-RU"/>
              </w:rPr>
            </w:r>
          </w:p>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r>
          </w:p>
          <w:p>
            <w:pPr>
              <w:pStyle w:val="Normal"/>
              <w:widowControl w:val="false"/>
              <w:suppressAutoHyphens w:val="false"/>
              <w:spacing w:lineRule="auto" w:line="240" w:before="0" w:after="0"/>
              <w:ind w:right="-1" w:hanging="0"/>
              <w:jc w:val="center"/>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0</w:t>
            </w:r>
          </w:p>
        </w:tc>
      </w:tr>
      <w:tr>
        <w:trPr>
          <w:trHeight w:val="2951" w:hRule="atLeast"/>
        </w:trPr>
        <w:tc>
          <w:tcPr>
            <w:tcW w:w="657"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ind w:left="175" w:right="-1" w:hanging="175"/>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r>
          </w:p>
        </w:tc>
        <w:tc>
          <w:tcPr>
            <w:tcW w:w="407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val="ru-RU" w:eastAsia="ru-RU"/>
              </w:rPr>
            </w:pPr>
            <w:r>
              <w:rPr>
                <w:rFonts w:eastAsia="Times New Roman" w:ascii="Times New Roman" w:hAnsi="Times New Roman"/>
                <w:color w:val="00000A"/>
                <w:sz w:val="24"/>
                <w:szCs w:val="24"/>
                <w:lang w:val="ru-RU" w:eastAsia="ru-RU"/>
              </w:rPr>
            </w:r>
          </w:p>
        </w:tc>
        <w:tc>
          <w:tcPr>
            <w:tcW w:w="78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80</w:t>
            </w:r>
          </w:p>
        </w:tc>
        <w:tc>
          <w:tcPr>
            <w:tcW w:w="257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- 55 груп 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- 17 спеціальних груп:</w:t>
            </w:r>
          </w:p>
          <w:p>
            <w:pPr>
              <w:pStyle w:val="Normal"/>
              <w:widowControl w:val="false"/>
              <w:suppressAutoHyphens w:val="false"/>
              <w:spacing w:lineRule="auto" w:line="240" w:before="0" w:after="0"/>
              <w:ind w:right="-1" w:hanging="0"/>
              <w:rPr>
                <w:rFonts w:ascii="Times New Roman" w:hAnsi="Times New Roman" w:eastAsia="Times New Roman"/>
                <w:i/>
                <w:i/>
                <w:color w:val="00000A"/>
                <w:sz w:val="24"/>
                <w:szCs w:val="24"/>
                <w:lang w:eastAsia="en-US"/>
              </w:rPr>
            </w:pPr>
            <w:r>
              <w:rPr>
                <w:rFonts w:eastAsia="Times New Roman" w:ascii="Times New Roman" w:hAnsi="Times New Roman"/>
                <w:i/>
                <w:color w:val="00000A"/>
                <w:sz w:val="24"/>
                <w:szCs w:val="24"/>
                <w:lang w:eastAsia="en-US"/>
              </w:rPr>
              <w:t>5- логопедичних,</w:t>
            </w:r>
          </w:p>
          <w:p>
            <w:pPr>
              <w:pStyle w:val="Normal"/>
              <w:widowControl w:val="false"/>
              <w:suppressAutoHyphens w:val="false"/>
              <w:spacing w:lineRule="auto" w:line="240" w:before="0" w:after="0"/>
              <w:ind w:right="-1" w:hanging="0"/>
              <w:rPr>
                <w:rFonts w:ascii="Times New Roman" w:hAnsi="Times New Roman" w:eastAsia="Times New Roman"/>
                <w:i/>
                <w:i/>
                <w:color w:val="00000A"/>
                <w:sz w:val="24"/>
                <w:szCs w:val="24"/>
                <w:lang w:eastAsia="en-US"/>
              </w:rPr>
            </w:pPr>
            <w:r>
              <w:rPr>
                <w:rFonts w:eastAsia="Times New Roman" w:ascii="Times New Roman" w:hAnsi="Times New Roman"/>
                <w:i/>
                <w:color w:val="00000A"/>
                <w:sz w:val="24"/>
                <w:szCs w:val="24"/>
                <w:lang w:eastAsia="en-US"/>
              </w:rPr>
              <w:t>4 – для дітей із порушеннями зору,</w:t>
            </w:r>
          </w:p>
          <w:p>
            <w:pPr>
              <w:pStyle w:val="Normal"/>
              <w:widowControl w:val="false"/>
              <w:suppressAutoHyphens w:val="false"/>
              <w:spacing w:lineRule="auto" w:line="240" w:before="0" w:after="0"/>
              <w:ind w:right="-1" w:hanging="0"/>
              <w:rPr>
                <w:rFonts w:ascii="Times New Roman" w:hAnsi="Times New Roman" w:eastAsia="Times New Roman"/>
                <w:i/>
                <w:i/>
                <w:color w:val="00000A"/>
                <w:sz w:val="24"/>
                <w:szCs w:val="24"/>
                <w:lang w:eastAsia="en-US"/>
              </w:rPr>
            </w:pPr>
            <w:r>
              <w:rPr>
                <w:rFonts w:eastAsia="Times New Roman" w:ascii="Times New Roman" w:hAnsi="Times New Roman"/>
                <w:i/>
                <w:color w:val="00000A"/>
                <w:sz w:val="24"/>
                <w:szCs w:val="24"/>
                <w:lang w:eastAsia="en-US"/>
              </w:rPr>
              <w:t>6 – із порушеннями опорно-рухового апарату,</w:t>
            </w:r>
          </w:p>
          <w:p>
            <w:pPr>
              <w:pStyle w:val="Normal"/>
              <w:widowControl w:val="false"/>
              <w:suppressAutoHyphens w:val="false"/>
              <w:spacing w:lineRule="auto" w:line="240" w:before="0" w:after="0"/>
              <w:ind w:right="-1" w:hanging="0"/>
              <w:rPr>
                <w:rFonts w:ascii="Times New Roman" w:hAnsi="Times New Roman" w:eastAsia="Times New Roman"/>
                <w:i/>
                <w:i/>
                <w:color w:val="00000A"/>
                <w:sz w:val="24"/>
                <w:szCs w:val="24"/>
                <w:lang w:eastAsia="en-US"/>
              </w:rPr>
            </w:pPr>
            <w:r>
              <w:rPr>
                <w:rFonts w:eastAsia="Times New Roman" w:ascii="Times New Roman" w:hAnsi="Times New Roman"/>
                <w:i/>
                <w:color w:val="00000A"/>
                <w:sz w:val="24"/>
                <w:szCs w:val="24"/>
                <w:lang w:eastAsia="en-US"/>
              </w:rPr>
              <w:t>2 – із ЗПР;</w:t>
            </w:r>
          </w:p>
          <w:p>
            <w:pPr>
              <w:pStyle w:val="Normal"/>
              <w:widowControl w:val="false"/>
              <w:suppressAutoHyphens w:val="false"/>
              <w:spacing w:lineRule="auto" w:line="240" w:before="0" w:after="0"/>
              <w:ind w:right="-1" w:hanging="0"/>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-6 інклюзивних груп;</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b/>
                <w:sz w:val="24"/>
                <w:szCs w:val="24"/>
                <w:lang w:eastAsia="ru-RU"/>
              </w:rPr>
              <w:t>- 2 санаторні групи</w:t>
            </w:r>
          </w:p>
        </w:tc>
        <w:tc>
          <w:tcPr>
            <w:tcW w:w="136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b/>
                <w:b/>
                <w:sz w:val="24"/>
                <w:szCs w:val="24"/>
                <w:lang w:eastAsia="ru-RU"/>
              </w:rPr>
            </w:pPr>
            <w:r>
              <w:rPr>
                <w:rFonts w:eastAsia="Times New Roman" w:ascii="Times New Roman" w:hAnsi="Times New Roman"/>
                <w:b/>
                <w:sz w:val="24"/>
                <w:szCs w:val="24"/>
                <w:lang w:eastAsia="ru-RU"/>
              </w:rPr>
              <w:t>83</w:t>
            </w:r>
          </w:p>
        </w:tc>
        <w:tc>
          <w:tcPr>
            <w:tcW w:w="2905"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55 груп загального розвитку;</w:t>
            </w:r>
          </w:p>
          <w:p>
            <w:pPr>
              <w:pStyle w:val="Normal"/>
              <w:widowControl w:val="false"/>
              <w:suppressAutoHyphens w:val="false"/>
              <w:spacing w:lineRule="auto" w:line="240" w:before="0" w:after="0"/>
              <w:ind w:right="-1" w:hanging="0"/>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- 17 спеціальних груп:</w:t>
            </w:r>
          </w:p>
          <w:p>
            <w:pPr>
              <w:pStyle w:val="Normal"/>
              <w:widowControl w:val="false"/>
              <w:suppressAutoHyphens w:val="false"/>
              <w:spacing w:lineRule="auto" w:line="240" w:before="0" w:after="0"/>
              <w:ind w:right="-1" w:hanging="0"/>
              <w:rPr>
                <w:rFonts w:ascii="Times New Roman" w:hAnsi="Times New Roman" w:eastAsia="Times New Roman"/>
                <w:i/>
                <w:i/>
                <w:color w:val="00000A"/>
                <w:sz w:val="24"/>
                <w:szCs w:val="24"/>
                <w:lang w:eastAsia="en-US"/>
              </w:rPr>
            </w:pPr>
            <w:r>
              <w:rPr>
                <w:rFonts w:eastAsia="Times New Roman" w:ascii="Times New Roman" w:hAnsi="Times New Roman"/>
                <w:i/>
                <w:color w:val="00000A"/>
                <w:sz w:val="24"/>
                <w:szCs w:val="24"/>
                <w:lang w:eastAsia="en-US"/>
              </w:rPr>
              <w:t>5- логопедичних,</w:t>
            </w:r>
          </w:p>
          <w:p>
            <w:pPr>
              <w:pStyle w:val="Normal"/>
              <w:widowControl w:val="false"/>
              <w:suppressAutoHyphens w:val="false"/>
              <w:spacing w:lineRule="auto" w:line="240" w:before="0" w:after="0"/>
              <w:ind w:right="-1" w:hanging="0"/>
              <w:rPr>
                <w:rFonts w:ascii="Times New Roman" w:hAnsi="Times New Roman" w:eastAsia="Times New Roman"/>
                <w:i/>
                <w:i/>
                <w:color w:val="00000A"/>
                <w:sz w:val="24"/>
                <w:szCs w:val="24"/>
                <w:lang w:eastAsia="en-US"/>
              </w:rPr>
            </w:pPr>
            <w:r>
              <w:rPr>
                <w:rFonts w:eastAsia="Times New Roman" w:ascii="Times New Roman" w:hAnsi="Times New Roman"/>
                <w:i/>
                <w:color w:val="00000A"/>
                <w:sz w:val="24"/>
                <w:szCs w:val="24"/>
                <w:lang w:eastAsia="en-US"/>
              </w:rPr>
              <w:t>4 – для дітей із порушеннями зору,</w:t>
            </w:r>
          </w:p>
          <w:p>
            <w:pPr>
              <w:pStyle w:val="Normal"/>
              <w:widowControl w:val="false"/>
              <w:suppressAutoHyphens w:val="false"/>
              <w:spacing w:lineRule="auto" w:line="240" w:before="0" w:after="0"/>
              <w:ind w:right="-1" w:hanging="0"/>
              <w:rPr>
                <w:rFonts w:ascii="Times New Roman" w:hAnsi="Times New Roman" w:eastAsia="Times New Roman"/>
                <w:i/>
                <w:i/>
                <w:color w:val="00000A"/>
                <w:sz w:val="24"/>
                <w:szCs w:val="24"/>
                <w:lang w:eastAsia="en-US"/>
              </w:rPr>
            </w:pPr>
            <w:r>
              <w:rPr>
                <w:rFonts w:eastAsia="Times New Roman" w:ascii="Times New Roman" w:hAnsi="Times New Roman"/>
                <w:i/>
                <w:color w:val="00000A"/>
                <w:sz w:val="24"/>
                <w:szCs w:val="24"/>
                <w:lang w:eastAsia="en-US"/>
              </w:rPr>
              <w:t>6 – із порушеннями опорно-рухового апарату,</w:t>
            </w:r>
          </w:p>
          <w:p>
            <w:pPr>
              <w:pStyle w:val="Normal"/>
              <w:widowControl w:val="false"/>
              <w:suppressAutoHyphens w:val="false"/>
              <w:spacing w:lineRule="auto" w:line="240" w:before="0" w:after="0"/>
              <w:ind w:right="-1" w:hanging="0"/>
              <w:rPr>
                <w:rFonts w:ascii="Times New Roman" w:hAnsi="Times New Roman" w:eastAsia="Times New Roman"/>
                <w:i/>
                <w:i/>
                <w:color w:val="00000A"/>
                <w:sz w:val="24"/>
                <w:szCs w:val="24"/>
                <w:lang w:eastAsia="en-US"/>
              </w:rPr>
            </w:pPr>
            <w:r>
              <w:rPr>
                <w:rFonts w:eastAsia="Times New Roman" w:ascii="Times New Roman" w:hAnsi="Times New Roman"/>
                <w:i/>
                <w:color w:val="00000A"/>
                <w:sz w:val="24"/>
                <w:szCs w:val="24"/>
                <w:lang w:eastAsia="en-US"/>
              </w:rPr>
              <w:t>2 – із ЗПР;</w:t>
            </w:r>
          </w:p>
          <w:p>
            <w:pPr>
              <w:pStyle w:val="Normal"/>
              <w:widowControl w:val="false"/>
              <w:suppressAutoHyphens w:val="false"/>
              <w:spacing w:lineRule="auto" w:line="240" w:before="0" w:after="0"/>
              <w:ind w:right="-1" w:hanging="0"/>
              <w:rPr>
                <w:rFonts w:ascii="Times New Roman" w:hAnsi="Times New Roman" w:eastAsia="Times New Roman"/>
                <w:b/>
                <w:b/>
                <w:color w:val="00000A"/>
                <w:sz w:val="24"/>
                <w:szCs w:val="24"/>
                <w:lang w:eastAsia="en-US"/>
              </w:rPr>
            </w:pPr>
            <w:r>
              <w:rPr>
                <w:rFonts w:eastAsia="Times New Roman" w:ascii="Times New Roman" w:hAnsi="Times New Roman"/>
                <w:b/>
                <w:color w:val="00000A"/>
                <w:sz w:val="24"/>
                <w:szCs w:val="24"/>
                <w:lang w:eastAsia="en-US"/>
              </w:rPr>
              <w:t>-9 інклюзивних груп;</w:t>
            </w:r>
          </w:p>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b/>
                <w:sz w:val="24"/>
                <w:szCs w:val="24"/>
                <w:lang w:eastAsia="ru-RU"/>
              </w:rPr>
              <w:t>- 2 санаторні групи</w:t>
            </w:r>
          </w:p>
        </w:tc>
        <w:tc>
          <w:tcPr>
            <w:tcW w:w="1269"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jc w:val="center"/>
              <w:rPr>
                <w:rFonts w:ascii="Times New Roman" w:hAnsi="Times New Roman" w:eastAsia="Times New Roman"/>
                <w:sz w:val="24"/>
                <w:szCs w:val="24"/>
                <w:lang w:eastAsia="ru-RU"/>
              </w:rPr>
            </w:pPr>
            <w:r>
              <w:rPr>
                <w:rFonts w:eastAsia="Times New Roman" w:ascii="Times New Roman" w:hAnsi="Times New Roman"/>
                <w:sz w:val="24"/>
                <w:szCs w:val="24"/>
                <w:lang w:eastAsia="ru-RU"/>
              </w:rPr>
              <w:t>1315</w:t>
            </w:r>
          </w:p>
        </w:tc>
        <w:tc>
          <w:tcPr>
            <w:tcW w:w="1326"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spacing w:lineRule="auto" w:line="240" w:before="0" w:after="0"/>
              <w:ind w:right="-1" w:hanging="0"/>
              <w:rPr>
                <w:rFonts w:ascii="Times New Roman" w:hAnsi="Times New Roman" w:eastAsia="Times New Roman"/>
                <w:color w:val="00000A"/>
                <w:sz w:val="24"/>
                <w:szCs w:val="24"/>
                <w:lang w:eastAsia="ru-RU"/>
              </w:rPr>
            </w:pPr>
            <w:r>
              <w:rPr>
                <w:rFonts w:eastAsia="Times New Roman" w:ascii="Times New Roman" w:hAnsi="Times New Roman"/>
                <w:color w:val="00000A"/>
                <w:sz w:val="24"/>
                <w:szCs w:val="24"/>
                <w:lang w:eastAsia="ru-RU"/>
              </w:rPr>
              <w:t xml:space="preserve">   </w:t>
            </w:r>
            <w:r>
              <w:rPr>
                <w:rFonts w:eastAsia="Times New Roman" w:ascii="Times New Roman" w:hAnsi="Times New Roman"/>
                <w:color w:val="00000A"/>
                <w:sz w:val="24"/>
                <w:szCs w:val="24"/>
                <w:lang w:eastAsia="ru-RU"/>
              </w:rPr>
              <w:t>1188</w:t>
            </w:r>
          </w:p>
        </w:tc>
        <w:tc>
          <w:tcPr>
            <w:tcW w:w="111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uppressAutoHyphens w:val="false"/>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r>
          </w:p>
          <w:p>
            <w:pPr>
              <w:pStyle w:val="Normal"/>
              <w:widowControl w:val="false"/>
              <w:suppressAutoHyphens w:val="false"/>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t xml:space="preserve">    </w:t>
            </w:r>
            <w:r>
              <w:rPr>
                <w:rFonts w:eastAsia="Times New Roman" w:ascii="Times New Roman" w:hAnsi="Times New Roman"/>
                <w:color w:val="00000A"/>
                <w:sz w:val="24"/>
                <w:szCs w:val="24"/>
                <w:lang w:eastAsia="en-US"/>
              </w:rPr>
              <w:t>191</w:t>
            </w:r>
          </w:p>
          <w:p>
            <w:pPr>
              <w:pStyle w:val="Normal"/>
              <w:widowControl w:val="false"/>
              <w:suppressAutoHyphens w:val="false"/>
              <w:spacing w:before="0" w:after="200"/>
              <w:jc w:val="center"/>
              <w:rPr>
                <w:rFonts w:ascii="Times New Roman" w:hAnsi="Times New Roman" w:eastAsia="Times New Roman"/>
                <w:color w:val="00000A"/>
                <w:sz w:val="24"/>
                <w:szCs w:val="24"/>
                <w:lang w:eastAsia="en-US"/>
              </w:rPr>
            </w:pPr>
            <w:r>
              <w:rPr>
                <w:rFonts w:eastAsia="Times New Roman" w:ascii="Times New Roman" w:hAnsi="Times New Roman"/>
                <w:color w:val="00000A"/>
                <w:sz w:val="24"/>
                <w:szCs w:val="24"/>
                <w:lang w:eastAsia="en-US"/>
              </w:rPr>
            </w:r>
          </w:p>
        </w:tc>
      </w:tr>
    </w:tbl>
    <w:p>
      <w:pPr>
        <w:pStyle w:val="Normal"/>
        <w:tabs>
          <w:tab w:val="clear" w:pos="708"/>
          <w:tab w:val="left" w:pos="0" w:leader="none"/>
        </w:tabs>
        <w:suppressAutoHyphens w:val="false"/>
        <w:spacing w:lineRule="auto" w:line="240" w:before="0" w:after="0"/>
        <w:ind w:hanging="284"/>
        <w:jc w:val="center"/>
        <w:rPr>
          <w:rFonts w:ascii="Times New Roman" w:hAnsi="Times New Roman" w:eastAsia="Times New Roman"/>
          <w:color w:val="00000A"/>
          <w:sz w:val="28"/>
          <w:szCs w:val="28"/>
          <w:lang w:eastAsia="en-US"/>
        </w:rPr>
      </w:pPr>
      <w:r>
        <w:rPr>
          <w:rFonts w:eastAsia="Times New Roman" w:ascii="Times New Roman" w:hAnsi="Times New Roman"/>
          <w:sz w:val="26"/>
          <w:szCs w:val="26"/>
          <w:lang w:eastAsia="ru-RU"/>
        </w:rPr>
        <w:t>Начальник управління освіти                                                                                                           О.О.Матвєєва</w:t>
      </w:r>
    </w:p>
    <w:sectPr>
      <w:type w:val="nextPage"/>
      <w:pgSz w:orient="landscape" w:w="16838" w:h="11906"/>
      <w:pgMar w:left="720" w:right="720" w:header="0" w:top="720" w:footer="0" w:bottom="42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z w:val="28"/>
        <w:b/>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sz w:val="2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30659"/>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 w:cs="Times New Roman"/>
      <w:kern w:val="2"/>
      <w:sz w:val="24"/>
      <w:szCs w:val="24"/>
    </w:rPr>
  </w:style>
  <w:style w:type="character" w:styleId="Style15" w:customStyle="1">
    <w:name w:val="Текст выноски Знак"/>
    <w:basedOn w:val="DefaultParagraphFont"/>
    <w:uiPriority w:val="99"/>
    <w:semiHidden/>
    <w:qFormat/>
    <w:rsid w:val="00743909"/>
    <w:rPr>
      <w:rFonts w:ascii="Tahoma" w:hAnsi="Tahoma" w:eastAsia="Calibri" w:cs="Tahoma"/>
      <w:sz w:val="16"/>
      <w:szCs w:val="16"/>
      <w:lang w:val="uk-UA" w:eastAsia="zh-CN"/>
    </w:rPr>
  </w:style>
  <w:style w:type="character" w:styleId="Style16" w:customStyle="1">
    <w:name w:val="Виділення"/>
    <w:basedOn w:val="DefaultParagraphFont"/>
    <w:uiPriority w:val="20"/>
    <w:qFormat/>
    <w:rsid w:val="004d1a0d"/>
    <w:rPr>
      <w:i/>
      <w:iCs/>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Arial"/>
    </w:rPr>
  </w:style>
  <w:style w:type="paragraph" w:styleId="Style22">
    <w:name w:val="Title"/>
    <w:basedOn w:val="Normal"/>
    <w:next w:val="Style18"/>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Заголовок1"/>
    <w:basedOn w:val="Normal"/>
    <w:next w:val="Style18"/>
    <w:qFormat/>
    <w:pPr>
      <w:keepNext w:val="true"/>
      <w:spacing w:before="240" w:after="120"/>
    </w:pPr>
    <w:rPr>
      <w:rFonts w:ascii="Liberation Sans" w:hAnsi="Liberation Sans" w:eastAsia="Microsoft YaHei" w:cs="Arial"/>
      <w:sz w:val="28"/>
      <w:szCs w:val="28"/>
    </w:rPr>
  </w:style>
  <w:style w:type="paragraph" w:styleId="12" w:customStyle="1">
    <w:name w:val="Указатель1"/>
    <w:basedOn w:val="Normal"/>
    <w:qFormat/>
    <w:pPr>
      <w:suppressLineNumbers/>
    </w:pPr>
    <w:rPr>
      <w:rFonts w:cs="Arial"/>
    </w:rPr>
  </w:style>
  <w:style w:type="paragraph" w:styleId="2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ListParagraph">
    <w:name w:val="List Paragraph"/>
    <w:basedOn w:val="Normal"/>
    <w:uiPriority w:val="34"/>
    <w:qFormat/>
    <w:rsid w:val="00f00301"/>
    <w:pPr>
      <w:spacing w:before="0" w:after="200"/>
      <w:ind w:left="720" w:hanging="0"/>
      <w:contextualSpacing/>
    </w:pPr>
    <w:rPr/>
  </w:style>
  <w:style w:type="paragraph" w:styleId="BalloonText">
    <w:name w:val="Balloon Text"/>
    <w:basedOn w:val="Normal"/>
    <w:uiPriority w:val="99"/>
    <w:semiHidden/>
    <w:unhideWhenUsed/>
    <w:qFormat/>
    <w:rsid w:val="0074390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FFDB-FA47-4218-93CF-94D7D7B5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Application>LibreOffice/7.1.3.2$Windows_X86_64 LibreOffice_project/47f78053abe362b9384784d31a6e56f8511eb1c1</Application>
  <AppVersion>15.0000</AppVersion>
  <DocSecurity>0</DocSecurity>
  <Pages>8</Pages>
  <Words>1757</Words>
  <Characters>11629</Characters>
  <CharactersWithSpaces>17957</CharactersWithSpaces>
  <Paragraphs>464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2020-08-04T06:36:00Z</dcterms:created>
  <dc:creator>Пользователь Windows</dc:creator>
  <dc:description/>
  <dc:language>uk-UA</dc:language>
  <cp:lastModifiedBy/>
  <cp:lastPrinted>2021-08-20T06:55:00Z</cp:lastPrinted>
  <dcterms:modified xsi:type="dcterms:W3CDTF">2021-08-27T09:50:04Z</dcterms:modified>
  <cp:revision>45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