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t xml:space="preserve"> </w:t>
      </w:r>
    </w:p>
    <w:tbl>
      <w:tblPr>
        <w:tblW w:w="9639"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4676"/>
        <w:gridCol w:w="4962"/>
      </w:tblGrid>
      <w:tr>
        <w:trPr>
          <w:trHeight w:val="1985" w:hRule="atLeast"/>
        </w:trPr>
        <w:tc>
          <w:tcPr>
            <w:tcW w:w="4676" w:type="dxa"/>
            <w:tcBorders/>
            <w:shd w:color="auto" w:fill="auto" w:val="clear"/>
          </w:tcPr>
          <w:p>
            <w:pPr>
              <w:pStyle w:val="Normal"/>
              <w:widowControl w:val="false"/>
              <w:rPr>
                <w:sz w:val="28"/>
                <w:szCs w:val="28"/>
                <w:lang w:val="uk-UA"/>
              </w:rPr>
            </w:pPr>
            <w:r>
              <w:rPr>
                <w:sz w:val="28"/>
                <w:szCs w:val="28"/>
                <w:lang w:val="uk-UA"/>
              </w:rPr>
            </w:r>
          </w:p>
        </w:tc>
        <w:tc>
          <w:tcPr>
            <w:tcW w:w="4962" w:type="dxa"/>
            <w:tcBorders/>
            <w:shd w:color="auto" w:fill="auto" w:val="clear"/>
          </w:tcPr>
          <w:p>
            <w:pPr>
              <w:pStyle w:val="Normal"/>
              <w:widowControl w:val="false"/>
              <w:rPr>
                <w:color w:val="2F2F2F"/>
                <w:sz w:val="28"/>
                <w:szCs w:val="28"/>
                <w:lang w:val="uk-UA"/>
              </w:rPr>
            </w:pPr>
            <w:r>
              <w:rPr>
                <w:sz w:val="28"/>
                <w:szCs w:val="28"/>
              </w:rPr>
              <w:t>З</w:t>
            </w:r>
            <w:r>
              <w:rPr>
                <w:color w:val="2F2F2F"/>
                <w:sz w:val="28"/>
                <w:szCs w:val="28"/>
              </w:rPr>
              <w:t>АТВЕРДЖЕНО</w:t>
            </w:r>
          </w:p>
          <w:p>
            <w:pPr>
              <w:pStyle w:val="Normal"/>
              <w:widowControl w:val="false"/>
              <w:rPr>
                <w:color w:val="2F2F2F"/>
                <w:sz w:val="28"/>
                <w:szCs w:val="28"/>
                <w:lang w:val="uk-UA"/>
              </w:rPr>
            </w:pPr>
            <w:r>
              <w:rPr>
                <w:color w:val="2F2F2F"/>
                <w:sz w:val="28"/>
                <w:szCs w:val="28"/>
                <w:lang w:val="uk-UA"/>
              </w:rPr>
            </w:r>
          </w:p>
          <w:p>
            <w:pPr>
              <w:pStyle w:val="Normal"/>
              <w:widowControl w:val="false"/>
              <w:rPr>
                <w:sz w:val="28"/>
                <w:szCs w:val="28"/>
              </w:rPr>
            </w:pPr>
            <w:bookmarkStart w:id="0" w:name="_GoBack"/>
            <w:bookmarkEnd w:id="0"/>
            <w:r>
              <w:rPr>
                <w:color w:val="2F2F2F"/>
                <w:sz w:val="28"/>
                <w:szCs w:val="28"/>
              </w:rPr>
              <w:t xml:space="preserve">Рішення виконавчого комітету </w:t>
              <w:tab/>
            </w:r>
            <w:r>
              <w:rPr>
                <w:color w:val="2F2F2F"/>
                <w:sz w:val="28"/>
                <w:szCs w:val="28"/>
                <w:lang w:val="uk-UA"/>
              </w:rPr>
              <w:t xml:space="preserve">                                                                         </w:t>
            </w:r>
            <w:r>
              <w:rPr>
                <w:color w:val="2F2F2F"/>
                <w:sz w:val="28"/>
                <w:szCs w:val="28"/>
                <w:u w:val="single"/>
                <w:lang w:val="uk-UA"/>
              </w:rPr>
              <w:t xml:space="preserve"> </w:t>
            </w:r>
            <w:r>
              <w:rPr>
                <w:color w:val="2F2F2F"/>
                <w:sz w:val="28"/>
                <w:szCs w:val="28"/>
                <w:u w:val="none"/>
                <w:lang w:val="uk-UA"/>
              </w:rPr>
              <w:t>24.04.2024</w:t>
            </w:r>
            <w:r>
              <w:rPr>
                <w:color w:val="2F2F2F"/>
                <w:sz w:val="28"/>
                <w:szCs w:val="28"/>
                <w:u w:val="none"/>
                <w:lang w:val="uk-UA"/>
              </w:rPr>
              <w:t xml:space="preserve"> </w:t>
            </w:r>
            <w:r>
              <w:rPr>
                <w:sz w:val="28"/>
                <w:szCs w:val="28"/>
                <w:lang w:val="uk-UA"/>
              </w:rPr>
              <w:t>№</w:t>
            </w:r>
            <w:r>
              <w:rPr>
                <w:sz w:val="28"/>
                <w:szCs w:val="28"/>
                <w:lang w:val="uk-UA"/>
              </w:rPr>
              <w:t>350/06-53-24</w:t>
            </w:r>
          </w:p>
          <w:p>
            <w:pPr>
              <w:pStyle w:val="Normal"/>
              <w:widowControl w:val="false"/>
              <w:rPr>
                <w:sz w:val="28"/>
                <w:szCs w:val="28"/>
              </w:rPr>
            </w:pPr>
            <w:r>
              <w:rPr>
                <w:sz w:val="28"/>
                <w:szCs w:val="28"/>
              </w:rPr>
            </w:r>
            <w:bookmarkStart w:id="1" w:name="_Hlk157529436"/>
            <w:bookmarkStart w:id="2" w:name="_Hlk157529436"/>
            <w:bookmarkEnd w:id="2"/>
          </w:p>
        </w:tc>
      </w:tr>
    </w:tbl>
    <w:p>
      <w:pPr>
        <w:pStyle w:val="Normal"/>
        <w:jc w:val="center"/>
        <w:rPr>
          <w:sz w:val="20"/>
          <w:szCs w:val="20"/>
          <w:lang w:val="uk-UA"/>
        </w:rPr>
      </w:pPr>
      <w:r>
        <w:rPr>
          <w:sz w:val="20"/>
          <w:szCs w:val="20"/>
          <w:lang w:val="uk-UA"/>
        </w:rPr>
      </w:r>
    </w:p>
    <w:p>
      <w:pPr>
        <w:pStyle w:val="Normal"/>
        <w:jc w:val="center"/>
        <w:rPr>
          <w:sz w:val="20"/>
          <w:szCs w:val="20"/>
          <w:lang w:val="uk-UA"/>
        </w:rPr>
      </w:pPr>
      <w:r>
        <w:rPr>
          <w:sz w:val="20"/>
          <w:szCs w:val="20"/>
          <w:lang w:val="uk-UA"/>
        </w:rPr>
      </w:r>
    </w:p>
    <w:p>
      <w:pPr>
        <w:pStyle w:val="Normal"/>
        <w:jc w:val="center"/>
        <w:rPr>
          <w:b/>
          <w:b/>
          <w:sz w:val="28"/>
          <w:szCs w:val="28"/>
          <w:lang w:val="uk-UA"/>
        </w:rPr>
      </w:pPr>
      <w:r>
        <w:rPr>
          <w:b/>
          <w:sz w:val="28"/>
          <w:szCs w:val="28"/>
          <w:lang w:val="uk-UA"/>
        </w:rPr>
        <w:t>ІНФОРМАЦІЙНА КАРТКА адміністративної послуги 03-1</w:t>
      </w:r>
    </w:p>
    <w:p>
      <w:pPr>
        <w:pStyle w:val="Normal"/>
        <w:jc w:val="center"/>
        <w:rPr>
          <w:b/>
          <w:b/>
          <w:sz w:val="26"/>
          <w:szCs w:val="26"/>
          <w:lang w:val="uk-UA"/>
        </w:rPr>
      </w:pPr>
      <w:r>
        <w:rPr>
          <w:b/>
          <w:sz w:val="26"/>
          <w:szCs w:val="26"/>
          <w:lang w:val="uk-UA"/>
        </w:rPr>
      </w:r>
    </w:p>
    <w:p>
      <w:pPr>
        <w:pStyle w:val="Normal"/>
        <w:spacing w:before="0" w:after="0"/>
        <w:contextualSpacing/>
        <w:jc w:val="center"/>
        <w:rPr>
          <w:b/>
          <w:b/>
          <w:sz w:val="26"/>
          <w:szCs w:val="26"/>
          <w:lang w:val="uk-UA"/>
        </w:rPr>
      </w:pPr>
      <w:r>
        <w:rPr>
          <w:b/>
          <w:sz w:val="28"/>
          <w:szCs w:val="28"/>
        </w:rPr>
        <w:t>Надання згоди на перенесення поховання</w:t>
      </w:r>
      <w:r>
        <w:rPr>
          <w:b/>
        </w:rPr>
        <w:t xml:space="preserve"> </w:t>
      </w:r>
      <w:r>
        <w:rPr>
          <w:b/>
          <w:sz w:val="26"/>
          <w:szCs w:val="26"/>
          <w:lang w:val="uk-UA"/>
        </w:rPr>
        <w:t>__________________________________________________________________________</w:t>
      </w:r>
    </w:p>
    <w:p>
      <w:pPr>
        <w:pStyle w:val="Normal"/>
        <w:jc w:val="center"/>
        <w:rPr>
          <w:bCs/>
          <w:i/>
          <w:i/>
          <w:iCs/>
          <w:sz w:val="26"/>
          <w:szCs w:val="26"/>
          <w:lang w:val="uk-UA"/>
        </w:rPr>
      </w:pPr>
      <w:r>
        <w:rPr>
          <w:bCs/>
          <w:sz w:val="26"/>
          <w:szCs w:val="26"/>
          <w:lang w:val="uk-UA"/>
        </w:rPr>
        <w:t>(</w:t>
      </w:r>
      <w:r>
        <w:rPr>
          <w:bCs/>
          <w:i/>
          <w:iCs/>
          <w:sz w:val="26"/>
          <w:szCs w:val="26"/>
          <w:lang w:val="uk-UA"/>
        </w:rPr>
        <w:t>найменування адміністративної послуги</w:t>
      </w:r>
      <w:r>
        <w:rPr>
          <w:bCs/>
          <w:sz w:val="26"/>
          <w:szCs w:val="26"/>
          <w:lang w:val="uk-UA"/>
        </w:rPr>
        <w:t>)</w:t>
      </w:r>
    </w:p>
    <w:p>
      <w:pPr>
        <w:pStyle w:val="Normal"/>
        <w:jc w:val="center"/>
        <w:rPr>
          <w:b/>
          <w:b/>
          <w:sz w:val="26"/>
          <w:szCs w:val="26"/>
          <w:u w:val="single"/>
          <w:lang w:val="uk-UA"/>
        </w:rPr>
      </w:pPr>
      <w:r>
        <w:rPr>
          <w:b/>
          <w:sz w:val="26"/>
          <w:szCs w:val="26"/>
          <w:lang w:val="uk-UA"/>
        </w:rPr>
        <w:t>__________________________________________________________________________</w:t>
      </w:r>
    </w:p>
    <w:p>
      <w:pPr>
        <w:pStyle w:val="Normal"/>
        <w:jc w:val="center"/>
        <w:rPr>
          <w:highlight w:val="yellow"/>
          <w:lang w:val="uk-UA"/>
        </w:rPr>
      </w:pPr>
      <w:r>
        <w:rPr>
          <w:highlight w:val="yellow"/>
          <w:lang w:val="uk-UA"/>
        </w:rPr>
      </w:r>
    </w:p>
    <w:p>
      <w:pPr>
        <w:pStyle w:val="Normal"/>
        <w:jc w:val="center"/>
        <w:rPr>
          <w:lang w:val="uk-UA"/>
        </w:rPr>
      </w:pPr>
      <w:r>
        <w:rPr>
          <w:b/>
          <w:sz w:val="28"/>
          <w:szCs w:val="28"/>
          <w:lang w:val="uk-UA"/>
        </w:rPr>
        <w:t>Управління житлово-комунального господарства та будівництва виконавчого комітету Покровської міської ради</w:t>
      </w:r>
      <w:r>
        <w:rPr>
          <w:bCs/>
          <w:sz w:val="26"/>
          <w:szCs w:val="26"/>
          <w:lang w:val="uk-UA"/>
        </w:rPr>
        <w:t xml:space="preserve"> __________________________________________________________________________</w:t>
      </w:r>
      <w:r>
        <w:rPr>
          <w:lang w:val="uk-UA"/>
        </w:rPr>
        <w:t>(</w:t>
      </w:r>
      <w:r>
        <w:rPr>
          <w:bCs/>
          <w:i/>
          <w:iCs/>
          <w:lang w:val="uk-UA"/>
        </w:rPr>
        <w:t>найменування суб’єкта надання адміністративної послуги</w:t>
      </w:r>
      <w:r>
        <w:rPr>
          <w:lang w:val="uk-UA"/>
        </w:rPr>
        <w:t>)</w:t>
      </w:r>
    </w:p>
    <w:p>
      <w:pPr>
        <w:pStyle w:val="Normal"/>
        <w:jc w:val="center"/>
        <w:rPr>
          <w:b/>
          <w:b/>
          <w:sz w:val="28"/>
          <w:szCs w:val="28"/>
          <w:lang w:val="uk-UA"/>
        </w:rPr>
      </w:pPr>
      <w:r>
        <w:rPr>
          <w:b/>
          <w:sz w:val="28"/>
          <w:szCs w:val="28"/>
          <w:lang w:val="uk-UA"/>
        </w:rPr>
        <w:t>01235</w:t>
      </w:r>
    </w:p>
    <w:p>
      <w:pPr>
        <w:pStyle w:val="Normal"/>
        <w:jc w:val="center"/>
        <w:rPr>
          <w:bCs/>
          <w:i/>
          <w:i/>
          <w:iCs/>
          <w:lang w:val="uk-UA"/>
        </w:rPr>
      </w:pPr>
      <w:r>
        <w:rPr>
          <w:bCs/>
          <w:sz w:val="26"/>
          <w:szCs w:val="26"/>
          <w:lang w:val="uk-UA"/>
        </w:rPr>
        <w:t>__________________________________________________________________________</w:t>
      </w:r>
      <w:r>
        <w:rPr>
          <w:lang w:val="uk-UA"/>
        </w:rPr>
        <w:t>(</w:t>
      </w:r>
      <w:r>
        <w:rPr>
          <w:bCs/>
          <w:i/>
          <w:iCs/>
          <w:lang w:val="uk-UA"/>
        </w:rPr>
        <w:t>ідентифікатор послуги згідно з реєстром адміністративних послуг)</w:t>
      </w:r>
    </w:p>
    <w:p>
      <w:pPr>
        <w:pStyle w:val="Normal"/>
        <w:rPr>
          <w:sz w:val="20"/>
          <w:szCs w:val="20"/>
          <w:highlight w:val="yellow"/>
          <w:lang w:val="uk-UA"/>
        </w:rPr>
      </w:pPr>
      <w:r>
        <w:rPr>
          <w:sz w:val="20"/>
          <w:szCs w:val="20"/>
          <w:highlight w:val="yellow"/>
          <w:lang w:val="uk-UA"/>
        </w:rPr>
      </w:r>
    </w:p>
    <w:p>
      <w:pPr>
        <w:pStyle w:val="Normal"/>
        <w:rPr>
          <w:sz w:val="20"/>
          <w:szCs w:val="20"/>
          <w:highlight w:val="yellow"/>
          <w:lang w:val="uk-UA"/>
        </w:rPr>
      </w:pPr>
      <w:r>
        <w:rPr>
          <w:sz w:val="20"/>
          <w:szCs w:val="20"/>
          <w:highlight w:val="yellow"/>
          <w:lang w:val="uk-UA"/>
        </w:rPr>
      </w:r>
      <w:bookmarkStart w:id="3" w:name="_Hlk157529416"/>
      <w:bookmarkStart w:id="4" w:name="_Hlk157529416"/>
      <w:bookmarkEnd w:id="4"/>
    </w:p>
    <w:tbl>
      <w:tblPr>
        <w:tblpPr w:bottomFromText="0" w:horzAnchor="text" w:leftFromText="180" w:rightFromText="180" w:tblpX="0" w:tblpY="1" w:topFromText="0" w:vertAnchor="text"/>
        <w:tblW w:w="9475"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613"/>
        <w:gridCol w:w="2671"/>
        <w:gridCol w:w="861"/>
        <w:gridCol w:w="1256"/>
        <w:gridCol w:w="2058"/>
        <w:gridCol w:w="1794"/>
        <w:gridCol w:w="221"/>
      </w:tblGrid>
      <w:tr>
        <w:trPr/>
        <w:tc>
          <w:tcPr>
            <w:tcW w:w="947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 Інформація про суб’єкт</w:t>
            </w:r>
            <w:r>
              <w:rPr>
                <w:rStyle w:val="2"/>
                <w:bCs w:val="false"/>
              </w:rPr>
              <w:t>а</w:t>
            </w:r>
            <w:r>
              <w:rPr>
                <w:rStyle w:val="2"/>
              </w:rPr>
              <w:t xml:space="preserve"> надання адміністративної послуги</w:t>
            </w:r>
          </w:p>
          <w:p>
            <w:pPr>
              <w:pStyle w:val="Normal"/>
              <w:widowControl w:val="false"/>
              <w:tabs>
                <w:tab w:val="clear" w:pos="708"/>
                <w:tab w:val="left" w:pos="6270" w:leader="none"/>
              </w:tabs>
              <w:jc w:val="center"/>
              <w:rPr>
                <w:rStyle w:val="2"/>
                <w:bCs w:val="false"/>
              </w:rPr>
            </w:pPr>
            <w:r>
              <w:rPr>
                <w:bCs w:val="false"/>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1.1</w:t>
            </w:r>
          </w:p>
        </w:tc>
        <w:tc>
          <w:tcPr>
            <w:tcW w:w="478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Місцезнаходження суб’єкта надання адміністративної послуги</w:t>
            </w:r>
          </w:p>
        </w:tc>
        <w:tc>
          <w:tcPr>
            <w:tcW w:w="40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t xml:space="preserve">53300, Дніпропетровська область, </w:t>
            </w:r>
            <w:r>
              <w:rPr>
                <w:lang w:val="uk-UA"/>
              </w:rPr>
              <w:t xml:space="preserve">Нікопольський район, </w:t>
            </w:r>
            <w:r>
              <w:rPr/>
              <w:t>м. Покров,</w:t>
            </w:r>
          </w:p>
          <w:p>
            <w:pPr>
              <w:pStyle w:val="Normal"/>
              <w:widowControl w:val="false"/>
              <w:spacing w:lineRule="exact" w:line="300"/>
              <w:rPr>
                <w:lang w:val="uk-UA"/>
              </w:rPr>
            </w:pPr>
            <w:r>
              <w:rPr/>
              <w:t>вул. Центральна, 48</w:t>
            </w:r>
            <w:r>
              <w:rPr>
                <w:lang w:val="uk-UA"/>
              </w:rPr>
              <w:t>, кабінет №110</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1.2.</w:t>
            </w:r>
          </w:p>
        </w:tc>
        <w:tc>
          <w:tcPr>
            <w:tcW w:w="478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 w:val="false"/>
                <w:b w:val="false"/>
                <w:bCs w:val="false"/>
              </w:rPr>
            </w:pPr>
            <w:r>
              <w:rPr>
                <w:rStyle w:val="2"/>
              </w:rPr>
              <w:t>Інформація щодо режиму роботи суб’єкта надання адміністративної послуги</w:t>
            </w:r>
          </w:p>
        </w:tc>
        <w:tc>
          <w:tcPr>
            <w:tcW w:w="40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з 8:00 до 17:00</w:t>
            </w:r>
          </w:p>
          <w:p>
            <w:pPr>
              <w:pStyle w:val="Normal"/>
              <w:widowControl w:val="false"/>
              <w:spacing w:lineRule="exact" w:line="300"/>
              <w:ind w:right="282" w:hanging="0"/>
              <w:rPr>
                <w:lang w:val="uk-UA"/>
              </w:rPr>
            </w:pPr>
            <w:r>
              <w:rPr>
                <w:lang w:val="uk-UA"/>
              </w:rPr>
              <w:t>Вівторок: з 8:00 до 17:00</w:t>
            </w:r>
          </w:p>
          <w:p>
            <w:pPr>
              <w:pStyle w:val="Normal"/>
              <w:widowControl w:val="false"/>
              <w:spacing w:lineRule="exact" w:line="300"/>
              <w:rPr>
                <w:lang w:val="uk-UA"/>
              </w:rPr>
            </w:pPr>
            <w:r>
              <w:rPr>
                <w:lang w:val="uk-UA"/>
              </w:rPr>
              <w:t>Середа: з 8:00 до 17:00</w:t>
            </w:r>
          </w:p>
          <w:p>
            <w:pPr>
              <w:pStyle w:val="Normal"/>
              <w:widowControl w:val="false"/>
              <w:spacing w:lineRule="exact" w:line="300"/>
              <w:rPr>
                <w:lang w:val="uk-UA"/>
              </w:rPr>
            </w:pPr>
            <w:r>
              <w:rPr>
                <w:lang w:val="uk-UA"/>
              </w:rPr>
              <w:t>Четвер: з 8:00 до 17:00</w:t>
            </w:r>
          </w:p>
          <w:p>
            <w:pPr>
              <w:pStyle w:val="Normal"/>
              <w:widowControl w:val="false"/>
              <w:spacing w:lineRule="exact" w:line="300"/>
              <w:rPr>
                <w:lang w:val="uk-UA"/>
              </w:rPr>
            </w:pPr>
            <w:r>
              <w:rPr>
                <w:lang w:val="uk-UA"/>
              </w:rPr>
              <w:t>П’ятниця: з 8:00 до 16:00</w:t>
            </w:r>
          </w:p>
          <w:p>
            <w:pPr>
              <w:pStyle w:val="Normal"/>
              <w:widowControl w:val="false"/>
              <w:spacing w:lineRule="exact" w:line="300"/>
              <w:rPr>
                <w:lang w:val="uk-UA"/>
              </w:rPr>
            </w:pPr>
            <w:r>
              <w:rPr>
                <w:lang w:val="uk-UA"/>
              </w:rPr>
              <w:t>Перерва (понеділок-четвер) з 12:00 до 12:45</w:t>
            </w:r>
          </w:p>
          <w:p>
            <w:pPr>
              <w:pStyle w:val="Normal"/>
              <w:widowControl w:val="false"/>
              <w:spacing w:lineRule="exact" w:line="300"/>
              <w:rPr>
                <w:lang w:val="uk-UA"/>
              </w:rPr>
            </w:pPr>
            <w:r>
              <w:rPr>
                <w:lang w:val="uk-UA"/>
              </w:rPr>
              <w:t>Перерва (п</w:t>
            </w:r>
            <w:r>
              <w:rPr/>
              <w:t>’</w:t>
            </w:r>
            <w:r>
              <w:rPr>
                <w:lang w:val="uk-UA"/>
              </w:rPr>
              <w:t>ятниця) з 12:00 до 13:00</w:t>
            </w:r>
          </w:p>
          <w:p>
            <w:pPr>
              <w:pStyle w:val="Normal"/>
              <w:widowControl w:val="false"/>
              <w:spacing w:lineRule="exact" w:line="300"/>
              <w:rPr>
                <w:lang w:val="uk-UA"/>
              </w:rPr>
            </w:pPr>
            <w:r>
              <w:rPr>
                <w:lang w:val="uk-UA"/>
              </w:rPr>
              <w:t>Вихідний день: субота, неділя</w:t>
            </w:r>
          </w:p>
          <w:p>
            <w:pPr>
              <w:pStyle w:val="Normal"/>
              <w:widowControl w:val="false"/>
              <w:tabs>
                <w:tab w:val="clear" w:pos="708"/>
                <w:tab w:val="left" w:pos="6270" w:leader="none"/>
              </w:tabs>
              <w:ind w:firstLine="28"/>
              <w:rPr>
                <w:rStyle w:val="2"/>
                <w:b w:val="false"/>
                <w:b w:val="false"/>
                <w:bCs w:val="false"/>
                <w:sz w:val="10"/>
                <w:szCs w:val="10"/>
              </w:rPr>
            </w:pPr>
            <w:r>
              <w:rPr>
                <w:b w:val="false"/>
                <w:bCs w:val="false"/>
                <w:sz w:val="10"/>
                <w:szCs w:val="10"/>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rStyle w:val="2"/>
              </w:rPr>
              <w:t>1.3.</w:t>
            </w:r>
          </w:p>
        </w:tc>
        <w:tc>
          <w:tcPr>
            <w:tcW w:w="478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Style w:val="2"/>
                <w:b w:val="false"/>
                <w:b w:val="false"/>
                <w:bCs w:val="false"/>
              </w:rPr>
            </w:pPr>
            <w:r>
              <w:rPr>
                <w:lang w:val="uk-UA"/>
              </w:rPr>
              <w:t>Контактний телефон, адреса електронної пошти, вебсайт суб’єкта надання адміністративної послуги</w:t>
            </w:r>
          </w:p>
        </w:tc>
        <w:tc>
          <w:tcPr>
            <w:tcW w:w="407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 xml:space="preserve">телефон: </w:t>
            </w:r>
            <w:r>
              <w:rPr>
                <w:color w:val="000000"/>
                <w:kern w:val="2"/>
              </w:rPr>
              <w:t>(05667)  4-</w:t>
            </w:r>
            <w:r>
              <w:rPr>
                <w:color w:val="000000"/>
                <w:kern w:val="2"/>
                <w:lang w:val="uk-UA"/>
              </w:rPr>
              <w:t>3</w:t>
            </w:r>
            <w:r>
              <w:rPr>
                <w:color w:val="000000"/>
                <w:kern w:val="2"/>
              </w:rPr>
              <w:t>0-</w:t>
            </w:r>
            <w:r>
              <w:rPr>
                <w:color w:val="000000"/>
                <w:kern w:val="2"/>
                <w:lang w:val="uk-UA"/>
              </w:rPr>
              <w:t>0</w:t>
            </w:r>
            <w:r>
              <w:rPr>
                <w:color w:val="000000"/>
                <w:kern w:val="2"/>
              </w:rPr>
              <w:t>1</w:t>
            </w:r>
          </w:p>
          <w:p>
            <w:pPr>
              <w:pStyle w:val="Normal"/>
              <w:widowControl w:val="false"/>
              <w:spacing w:lineRule="exact" w:line="300"/>
              <w:rPr>
                <w:lang w:val="uk-UA"/>
              </w:rPr>
            </w:pPr>
            <w:r>
              <w:rPr>
                <w:lang w:val="uk-UA"/>
              </w:rPr>
              <w:t>e</w:t>
            </w:r>
            <w:r>
              <w:rPr>
                <w:spacing w:val="-1"/>
                <w:lang w:val="uk-UA"/>
              </w:rPr>
              <w:t xml:space="preserve">-mail: </w:t>
            </w:r>
            <w:hyperlink r:id="rId2">
              <w:r>
                <w:rPr>
                  <w:rStyle w:val="Style17"/>
                  <w:color w:val="auto"/>
                  <w:u w:val="none"/>
                  <w:lang w:val="en-US"/>
                </w:rPr>
                <w:t>uzkh</w:t>
              </w:r>
              <w:r>
                <w:rPr>
                  <w:rStyle w:val="Style17"/>
                  <w:color w:val="auto"/>
                  <w:u w:val="none"/>
                </w:rPr>
                <w:t>@</w:t>
              </w:r>
              <w:r>
                <w:rPr>
                  <w:rStyle w:val="Style17"/>
                  <w:color w:val="auto"/>
                  <w:u w:val="none"/>
                  <w:lang w:val="en-US"/>
                </w:rPr>
                <w:t>pokrov</w:t>
              </w:r>
              <w:r>
                <w:rPr>
                  <w:rStyle w:val="Style17"/>
                  <w:color w:val="auto"/>
                  <w:u w:val="none"/>
                </w:rPr>
                <w:t>-</w:t>
              </w:r>
              <w:r>
                <w:rPr>
                  <w:rStyle w:val="Style17"/>
                  <w:color w:val="auto"/>
                  <w:u w:val="none"/>
                  <w:lang w:val="en-US"/>
                </w:rPr>
                <w:t>mr</w:t>
              </w:r>
              <w:r>
                <w:rPr>
                  <w:rStyle w:val="Style17"/>
                  <w:color w:val="auto"/>
                  <w:u w:val="none"/>
                </w:rPr>
                <w:t>.</w:t>
              </w:r>
              <w:r>
                <w:rPr>
                  <w:rStyle w:val="Style17"/>
                  <w:color w:val="auto"/>
                  <w:u w:val="none"/>
                  <w:lang w:val="en-US"/>
                </w:rPr>
                <w:t>gov</w:t>
              </w:r>
              <w:r>
                <w:rPr>
                  <w:rStyle w:val="Style17"/>
                  <w:color w:val="auto"/>
                  <w:u w:val="none"/>
                </w:rPr>
                <w:t>.</w:t>
              </w:r>
              <w:r>
                <w:rPr>
                  <w:rStyle w:val="Style17"/>
                  <w:color w:val="auto"/>
                  <w:u w:val="none"/>
                  <w:lang w:val="en-US"/>
                </w:rPr>
                <w:t>ua</w:t>
              </w:r>
            </w:hyperlink>
          </w:p>
          <w:p>
            <w:pPr>
              <w:pStyle w:val="Normal"/>
              <w:widowControl w:val="false"/>
              <w:spacing w:lineRule="exact" w:line="300"/>
              <w:rPr>
                <w:rStyle w:val="2"/>
                <w:b w:val="false"/>
                <w:b w:val="false"/>
                <w:bCs w:val="false"/>
              </w:rPr>
            </w:pPr>
            <w:r>
              <w:rPr>
                <w:lang w:val="uk-UA"/>
              </w:rPr>
              <w:t>http://</w:t>
            </w:r>
            <w:hyperlink r:id="rId3">
              <w:r>
                <w:rPr>
                  <w:kern w:val="2"/>
                </w:rPr>
                <w:t>www</w:t>
              </w:r>
              <w:r>
                <w:rPr>
                  <w:kern w:val="2"/>
                  <w:lang w:val="uk-UA"/>
                </w:rPr>
                <w:t>.</w:t>
              </w:r>
              <w:r>
                <w:rPr>
                  <w:kern w:val="2"/>
                </w:rPr>
                <w:t>pkrv</w:t>
              </w:r>
              <w:r>
                <w:rPr>
                  <w:kern w:val="2"/>
                  <w:lang w:val="uk-UA"/>
                </w:rPr>
                <w:t>.</w:t>
              </w:r>
              <w:r>
                <w:rPr>
                  <w:kern w:val="2"/>
                  <w:lang w:val="en-US"/>
                </w:rPr>
                <w:t>dp</w:t>
              </w:r>
              <w:r>
                <w:rPr>
                  <w:kern w:val="2"/>
                  <w:lang w:val="uk-UA"/>
                </w:rPr>
                <w:t>.</w:t>
              </w:r>
              <w:r>
                <w:rPr>
                  <w:kern w:val="2"/>
                </w:rPr>
                <w:t>gov</w:t>
              </w:r>
              <w:r>
                <w:rPr>
                  <w:kern w:val="2"/>
                  <w:lang w:val="uk-UA"/>
                </w:rPr>
                <w:t>.</w:t>
              </w:r>
              <w:r>
                <w:rPr>
                  <w:kern w:val="2"/>
                </w:rPr>
                <w:t>ua</w:t>
              </w:r>
            </w:hyperlink>
          </w:p>
        </w:tc>
      </w:tr>
      <w:tr>
        <w:trPr>
          <w:trHeight w:val="494" w:hRule="atLeast"/>
        </w:trPr>
        <w:tc>
          <w:tcPr>
            <w:tcW w:w="947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pPr>
            <w:r>
              <w:rPr>
                <w:rStyle w:val="2"/>
              </w:rPr>
              <w:t>2. Інформація про Центр</w:t>
            </w:r>
            <w:r>
              <w:rPr>
                <w:rStyle w:val="2"/>
                <w:bCs w:val="false"/>
              </w:rPr>
              <w:t xml:space="preserve">(и) </w:t>
            </w:r>
            <w:r>
              <w:rPr>
                <w:rStyle w:val="2"/>
              </w:rPr>
              <w:t>надання адміністративних послуг (ЦНАП)</w:t>
            </w:r>
          </w:p>
          <w:p>
            <w:pPr>
              <w:pStyle w:val="Normal"/>
              <w:widowControl w:val="false"/>
              <w:tabs>
                <w:tab w:val="clear" w:pos="708"/>
                <w:tab w:val="left" w:pos="6270" w:leader="none"/>
              </w:tabs>
              <w:jc w:val="center"/>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6270" w:leader="none"/>
              </w:tabs>
              <w:jc w:val="center"/>
              <w:rPr>
                <w:rStyle w:val="2"/>
                <w:bCs w:val="false"/>
              </w:rPr>
            </w:pPr>
            <w:r>
              <w:rPr>
                <w:bCs w:val="false"/>
              </w:rPr>
            </w:r>
          </w:p>
        </w:tc>
        <w:tc>
          <w:tcPr>
            <w:tcW w:w="2671"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79" w:right="-135" w:hanging="0"/>
              <w:jc w:val="center"/>
              <w:rPr>
                <w:bCs/>
              </w:rPr>
            </w:pPr>
            <w:r>
              <w:rPr>
                <w:rStyle w:val="2"/>
                <w:bCs w:val="false"/>
              </w:rPr>
              <w:t xml:space="preserve">Місцезнаходження ЦНАП </w:t>
            </w:r>
            <w:r>
              <w:rPr>
                <w:bCs/>
                <w:spacing w:val="-2"/>
              </w:rPr>
              <w:t>(його ТП та/або ВРМ)</w:t>
            </w:r>
          </w:p>
        </w:tc>
        <w:tc>
          <w:tcPr>
            <w:tcW w:w="205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79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21" w:hanging="0"/>
              <w:jc w:val="center"/>
              <w:rPr>
                <w:bCs/>
              </w:rPr>
            </w:pPr>
            <w:r>
              <w:rPr>
                <w:bCs/>
              </w:rPr>
              <w:t>*Інформація щодо режиму роботи ЦНАП</w:t>
            </w:r>
            <w:r>
              <w:rPr>
                <w:bCs/>
                <w:spacing w:val="-2"/>
              </w:rPr>
              <w:t xml:space="preserve"> (його ТП та/або ВРМ)</w:t>
            </w:r>
          </w:p>
        </w:tc>
        <w:tc>
          <w:tcPr>
            <w:tcW w:w="221" w:type="dxa"/>
            <w:tcBorders/>
            <w:shd w:color="auto" w:fill="auto" w:val="clear"/>
          </w:tcPr>
          <w:p>
            <w:pPr>
              <w:pStyle w:val="Normal"/>
              <w:widowControl w:val="false"/>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b/>
                <w:b/>
                <w:sz w:val="24"/>
              </w:rPr>
            </w:pPr>
            <w:r>
              <w:rPr>
                <w:b/>
                <w:spacing w:val="-5"/>
                <w:sz w:val="24"/>
              </w:rPr>
              <w:t>2.1</w:t>
            </w:r>
          </w:p>
        </w:tc>
        <w:tc>
          <w:tcPr>
            <w:tcW w:w="2671"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szCs w:val="24"/>
              </w:rPr>
            </w:pPr>
            <w:r>
              <w:rPr>
                <w:sz w:val="24"/>
                <w:szCs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jc w:val="center"/>
              <w:rPr>
                <w:sz w:val="24"/>
              </w:rPr>
            </w:pPr>
            <w:r>
              <w:rPr>
                <w:rFonts w:eastAsia="Calibri"/>
                <w:color w:val="000000"/>
                <w:sz w:val="24"/>
                <w:szCs w:val="24"/>
              </w:rPr>
              <w:t>53300, Дніпропетровська область, Нікопольс</w:t>
            </w:r>
            <w:r>
              <w:rPr>
                <w:rFonts w:eastAsia="Calibri"/>
                <w:color w:val="000000"/>
                <w:sz w:val="24"/>
                <w:szCs w:val="24"/>
                <w:lang w:eastAsia="ru-RU"/>
              </w:rPr>
              <w:t>к</w:t>
            </w:r>
            <w:r>
              <w:rPr>
                <w:rFonts w:eastAsia="Calibri"/>
                <w:color w:val="000000"/>
                <w:sz w:val="24"/>
                <w:szCs w:val="24"/>
              </w:rPr>
              <w:t>ий район, м. Покров, вул. Центральна, 48, 1 поверх</w:t>
            </w:r>
          </w:p>
        </w:tc>
        <w:tc>
          <w:tcPr>
            <w:tcW w:w="2058"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rPr>
                <w:sz w:val="24"/>
              </w:rPr>
            </w:pPr>
            <w:r>
              <w:rPr>
                <w:color w:val="000000"/>
                <w:kern w:val="2"/>
                <w:lang w:eastAsia="ru-RU"/>
              </w:rPr>
              <w:t xml:space="preserve">(063) 463-77-83, </w:t>
            </w:r>
            <w:hyperlink r:id="rId4">
              <w:r>
                <w:rPr>
                  <w:kern w:val="2"/>
                  <w:sz w:val="24"/>
                  <w:szCs w:val="24"/>
                  <w:lang w:val="en-US" w:eastAsia="uk-UA"/>
                </w:rPr>
                <w:t>cnap</w:t>
              </w:r>
              <w:r>
                <w:rPr>
                  <w:kern w:val="2"/>
                  <w:sz w:val="24"/>
                  <w:szCs w:val="24"/>
                  <w:lang w:eastAsia="uk-UA"/>
                </w:rPr>
                <w:t>@</w:t>
              </w:r>
              <w:r>
                <w:rPr>
                  <w:kern w:val="2"/>
                  <w:sz w:val="24"/>
                  <w:szCs w:val="24"/>
                  <w:lang w:val="en-US" w:eastAsia="uk-UA"/>
                </w:rPr>
                <w:t>pokrov</w:t>
              </w:r>
              <w:r>
                <w:rPr>
                  <w:kern w:val="2"/>
                  <w:sz w:val="24"/>
                  <w:szCs w:val="24"/>
                  <w:lang w:eastAsia="uk-UA"/>
                </w:rPr>
                <w:t>-</w:t>
              </w:r>
              <w:r>
                <w:rPr>
                  <w:kern w:val="2"/>
                  <w:sz w:val="24"/>
                  <w:szCs w:val="24"/>
                  <w:lang w:val="en-US" w:eastAsia="uk-UA"/>
                </w:rPr>
                <w:t>mr</w:t>
              </w:r>
              <w:r>
                <w:rPr>
                  <w:kern w:val="2"/>
                  <w:sz w:val="24"/>
                  <w:szCs w:val="24"/>
                  <w:lang w:eastAsia="uk-UA"/>
                </w:rPr>
                <w:t>.</w:t>
              </w:r>
              <w:r>
                <w:rPr>
                  <w:kern w:val="2"/>
                  <w:sz w:val="24"/>
                  <w:szCs w:val="24"/>
                  <w:lang w:val="en-US" w:eastAsia="uk-UA"/>
                </w:rPr>
                <w:t>gov</w:t>
              </w:r>
              <w:r>
                <w:rPr>
                  <w:kern w:val="2"/>
                  <w:sz w:val="24"/>
                  <w:szCs w:val="24"/>
                  <w:lang w:eastAsia="uk-UA"/>
                </w:rPr>
                <w:t>.</w:t>
              </w:r>
              <w:r>
                <w:rPr>
                  <w:kern w:val="2"/>
                  <w:sz w:val="24"/>
                  <w:szCs w:val="24"/>
                  <w:lang w:val="en-US" w:eastAsia="uk-UA"/>
                </w:rPr>
                <w:t>ua</w:t>
              </w:r>
            </w:hyperlink>
          </w:p>
        </w:tc>
        <w:tc>
          <w:tcPr>
            <w:tcW w:w="179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exact" w:line="300"/>
              <w:rPr>
                <w:lang w:val="uk-UA"/>
              </w:rPr>
            </w:pPr>
            <w:r>
              <w:rPr>
                <w:lang w:val="uk-UA"/>
              </w:rPr>
              <w:t>Понеділок, середа, четвер, п</w:t>
            </w:r>
            <w:r>
              <w:rPr/>
              <w:t>’</w:t>
            </w:r>
            <w:r>
              <w:rPr>
                <w:lang w:val="uk-UA"/>
              </w:rPr>
              <w:t>ятниця:         з 8:00 до 16:00.</w:t>
            </w:r>
          </w:p>
          <w:p>
            <w:pPr>
              <w:pStyle w:val="Normal"/>
              <w:widowControl w:val="false"/>
              <w:spacing w:lineRule="exact" w:line="300"/>
              <w:ind w:right="282" w:hanging="0"/>
              <w:rPr>
                <w:lang w:val="uk-UA"/>
              </w:rPr>
            </w:pPr>
            <w:r>
              <w:rPr>
                <w:lang w:val="uk-UA"/>
              </w:rPr>
              <w:t>Вівторок: з 8:00 до 20:00.</w:t>
            </w:r>
          </w:p>
          <w:p>
            <w:pPr>
              <w:pStyle w:val="Normal"/>
              <w:widowControl w:val="false"/>
              <w:spacing w:lineRule="exact" w:line="300"/>
              <w:rPr>
                <w:lang w:val="uk-UA"/>
              </w:rPr>
            </w:pPr>
            <w:r>
              <w:rPr>
                <w:lang w:val="uk-UA"/>
              </w:rPr>
              <w:t>Без перерви на обід.</w:t>
            </w:r>
          </w:p>
          <w:p>
            <w:pPr>
              <w:pStyle w:val="TableParagraph"/>
              <w:widowControl w:val="false"/>
              <w:rPr>
                <w:sz w:val="24"/>
              </w:rPr>
            </w:pPr>
            <w:r>
              <w:rPr/>
              <w:t>Вихідний день: субота, неділя.</w:t>
            </w:r>
          </w:p>
        </w:tc>
        <w:tc>
          <w:tcPr>
            <w:tcW w:w="221" w:type="dxa"/>
            <w:tcBorders/>
            <w:shd w:color="auto" w:fill="auto" w:val="clear"/>
          </w:tcPr>
          <w:p>
            <w:pPr>
              <w:pStyle w:val="Normal"/>
              <w:widowControl w:val="false"/>
              <w:rPr>
                <w:lang w:val="uk-UA"/>
              </w:rPr>
            </w:pPr>
            <w:r>
              <w:rPr>
                <w:lang w:val="uk-UA"/>
              </w:rPr>
            </w:r>
          </w:p>
        </w:tc>
      </w:tr>
      <w:tr>
        <w:trPr>
          <w:trHeight w:val="165" w:hRule="atLeast"/>
        </w:trPr>
        <w:tc>
          <w:tcPr>
            <w:tcW w:w="947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ind w:left="10" w:right="1" w:hanging="0"/>
              <w:jc w:val="center"/>
              <w:rPr>
                <w:i/>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trPr/>
        <w:tc>
          <w:tcPr>
            <w:tcW w:w="947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Нормативні акти, якими регламентується надання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3.</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Закони України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 xml:space="preserve">Закон України “Про адміністративну процедуру”, “Про адміністративні послуги”, </w:t>
            </w:r>
            <w:r>
              <w:rPr>
                <w:color w:val="000000"/>
                <w:lang w:val="uk-UA"/>
              </w:rPr>
              <w:t>«Про поховання та похоронну справу», «Про місцеве самоврядування в Україні»</w:t>
            </w:r>
            <w:r>
              <w:rPr>
                <w:lang w:val="uk-UA"/>
              </w:rPr>
              <w:t>.</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4.</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Кабінету Міністрів України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center"/>
              <w:rPr>
                <w:lang w:val="uk-UA"/>
              </w:rPr>
            </w:pPr>
            <w:r>
              <w:rPr>
                <w:lang w:val="uk-UA"/>
              </w:rPr>
              <w:t>_</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5.</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центральних органів виконавчої влади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Порядок утримання кладовищ та інших місць поховань, затверджений наказом Держжитлокомунгоспу України від 19.11.2003 № 193.</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6.</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Акти місцевих органів виконавчої влади, органів місцевого самоврядування</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center"/>
              <w:rPr>
                <w:lang w:val="uk-UA"/>
              </w:rPr>
            </w:pPr>
            <w:r>
              <w:rPr>
                <w:lang w:val="uk-UA"/>
              </w:rPr>
              <w:t>_</w:t>
            </w:r>
          </w:p>
        </w:tc>
      </w:tr>
      <w:tr>
        <w:trPr/>
        <w:tc>
          <w:tcPr>
            <w:tcW w:w="9474" w:type="dxa"/>
            <w:gridSpan w:val="7"/>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Умови отримання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7.</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Підстава для отримання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Звернення заявника щодо одержання/ отримання адміністративної послуги.</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8.</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Вичерпний перелік документів, необхідних для отримання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lang w:val="uk-UA"/>
              </w:rPr>
            </w:pPr>
            <w:r>
              <w:rPr>
                <w:lang w:val="uk-UA"/>
              </w:rPr>
              <w:t>- заява суб’єкта звернення;</w:t>
            </w:r>
          </w:p>
          <w:p>
            <w:pPr>
              <w:pStyle w:val="Normal"/>
              <w:widowControl w:val="false"/>
              <w:jc w:val="both"/>
              <w:rPr>
                <w:lang w:val="uk-UA"/>
              </w:rPr>
            </w:pPr>
            <w:r>
              <w:rPr>
                <w:lang w:val="uk-UA"/>
              </w:rPr>
              <w:t>- висновок органу санітарно-епідеміологічної служби про можливість ексгумації;</w:t>
            </w:r>
          </w:p>
          <w:p>
            <w:pPr>
              <w:pStyle w:val="Normal"/>
              <w:widowControl w:val="false"/>
              <w:jc w:val="both"/>
              <w:rPr/>
            </w:pPr>
            <w:r>
              <w:rPr>
                <w:lang w:val="uk-UA"/>
              </w:rPr>
              <w:t xml:space="preserve">- </w:t>
            </w:r>
            <w:r>
              <w:rPr/>
              <w:t>копія лікарського свідоцтва про смерть;</w:t>
            </w:r>
          </w:p>
          <w:p>
            <w:pPr>
              <w:pStyle w:val="Normal"/>
              <w:widowControl w:val="false"/>
              <w:jc w:val="both"/>
              <w:rPr/>
            </w:pPr>
            <w:r>
              <w:rPr>
                <w:lang w:val="uk-UA"/>
              </w:rPr>
              <w:t xml:space="preserve">- </w:t>
            </w:r>
            <w:r>
              <w:rPr/>
              <w:t>довідка про наявність місць для перепоховання останків на кладовищі видана ПМКП "Добробут".</w:t>
            </w:r>
            <w:bookmarkStart w:id="5" w:name="_Hlk156985163"/>
            <w:bookmarkEnd w:id="5"/>
          </w:p>
        </w:tc>
      </w:tr>
      <w:tr>
        <w:trPr>
          <w:trHeight w:val="697" w:hRule="atLeast"/>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9.</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highlight w:val="yellow"/>
                <w:lang w:val="uk-UA"/>
              </w:rPr>
            </w:pPr>
            <w:r>
              <w:rPr>
                <w:lang w:val="uk-UA"/>
              </w:rPr>
              <w:t>Порядок та спосіб подання документів, необхідних для отримання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strike/>
                <w:lang w:val="uk-UA"/>
              </w:rPr>
            </w:pPr>
            <w:r>
              <w:rPr>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284"/>
              <w:jc w:val="both"/>
              <w:rPr>
                <w:lang w:val="uk-UA"/>
              </w:rPr>
            </w:pPr>
            <w:r>
              <w:rPr>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284"/>
              <w:jc w:val="both"/>
              <w:rPr>
                <w:lang w:val="uk-UA"/>
              </w:rPr>
            </w:pPr>
            <w:bookmarkStart w:id="7" w:name="n318"/>
            <w:bookmarkEnd w:id="7"/>
            <w:r>
              <w:rPr>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lang w:val="uk-UA"/>
              </w:rPr>
            </w:pPr>
            <w:bookmarkStart w:id="8" w:name="n319"/>
            <w:bookmarkEnd w:id="8"/>
            <w:r>
              <w:rPr>
                <w:lang w:val="uk-UA"/>
              </w:rPr>
              <w:t>Необґрунтоване залишення заяви без руху не допускається.</w:t>
            </w:r>
          </w:p>
          <w:p>
            <w:pPr>
              <w:pStyle w:val="Normal"/>
              <w:widowControl w:val="false"/>
              <w:ind w:firstLine="284"/>
              <w:jc w:val="both"/>
              <w:rPr>
                <w:lang w:val="uk-UA"/>
              </w:rPr>
            </w:pPr>
            <w:bookmarkStart w:id="9" w:name="n320"/>
            <w:bookmarkEnd w:id="9"/>
            <w:r>
              <w:rPr>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10.</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Платність (безоплатність) надання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rPr>
                <w:lang w:val="uk-UA"/>
              </w:rPr>
            </w:pPr>
            <w:r>
              <w:rPr>
                <w:bCs/>
              </w:rPr>
              <w:t>Безоплатно</w:t>
            </w:r>
            <w:r>
              <w:rPr>
                <w:bCs/>
                <w:lang w:val="uk-UA"/>
              </w:rPr>
              <w:t>.</w:t>
            </w:r>
          </w:p>
          <w:p>
            <w:pPr>
              <w:pStyle w:val="Normal"/>
              <w:widowControl w:val="false"/>
              <w:ind w:firstLine="284"/>
              <w:rPr>
                <w:lang w:val="uk-UA"/>
              </w:rPr>
            </w:pPr>
            <w:r>
              <w:rPr>
                <w:lang w:val="uk-UA"/>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11.</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Строк надання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pPr>
              <w:pStyle w:val="Normal"/>
              <w:widowControl w:val="false"/>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12.</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Перелік підстав для відмови у наданні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Не 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 строку визначеному у відповідному повідомленні.</w:t>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13.</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Результати надання адміністративної послуги</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1. Надання адміністративної послуги.</w:t>
            </w:r>
          </w:p>
          <w:p>
            <w:pPr>
              <w:pStyle w:val="Normal"/>
              <w:widowControl w:val="false"/>
              <w:ind w:firstLine="284"/>
              <w:jc w:val="both"/>
              <w:rPr>
                <w:lang w:val="uk-UA"/>
              </w:rPr>
            </w:pPr>
            <w:r>
              <w:rPr>
                <w:lang w:val="uk-UA"/>
              </w:rPr>
              <w:t>2. Письмове повідомлення заявника про відмову в наданні послуги.</w:t>
            </w:r>
          </w:p>
          <w:p>
            <w:pPr>
              <w:pStyle w:val="Rvps2"/>
              <w:widowControl w:val="false"/>
              <w:shd w:val="clear" w:color="auto" w:fill="FFFFFF"/>
              <w:spacing w:beforeAutospacing="0" w:before="0" w:afterAutospacing="0" w:after="0"/>
              <w:ind w:firstLine="284"/>
              <w:jc w:val="both"/>
              <w:rPr>
                <w:lang w:eastAsia="ru-RU"/>
              </w:rPr>
            </w:pPr>
            <w:r>
              <w:rPr>
                <w:lang w:eastAsia="ru-RU"/>
              </w:rPr>
              <w:t>Повідомлення про відмову</w:t>
            </w:r>
            <w:r>
              <w:rPr/>
              <w:t xml:space="preserve"> в наданні послуги</w:t>
            </w:r>
            <w:r>
              <w:rPr>
                <w:lang w:eastAsia="ru-RU"/>
              </w:rPr>
              <w:t xml:space="preserve"> складається із вступної, мотивувальної, резолютивної та заключної частин.</w:t>
            </w:r>
          </w:p>
          <w:p>
            <w:pPr>
              <w:pStyle w:val="Rvps2"/>
              <w:widowControl w:val="false"/>
              <w:shd w:val="clear" w:color="auto" w:fill="FFFFFF"/>
              <w:spacing w:beforeAutospacing="0" w:before="0" w:afterAutospacing="0" w:after="0"/>
              <w:ind w:firstLine="338"/>
              <w:jc w:val="both"/>
              <w:rPr>
                <w:lang w:eastAsia="ru-RU"/>
              </w:rPr>
            </w:pPr>
            <w:bookmarkStart w:id="11" w:name="n529"/>
            <w:bookmarkEnd w:id="11"/>
            <w:r>
              <w:rPr>
                <w:lang w:eastAsia="ru-RU"/>
              </w:rPr>
              <w:t xml:space="preserve">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w:t>
            </w:r>
            <w:r>
              <w:rPr/>
              <w:t>суб’єкта надання адміністративної послуги</w:t>
            </w:r>
            <w:r>
              <w:rPr>
                <w:lang w:eastAsia="ru-RU"/>
              </w:rPr>
              <w:t>.</w:t>
            </w:r>
          </w:p>
          <w:p>
            <w:pPr>
              <w:pStyle w:val="Rvps2"/>
              <w:widowControl w:val="false"/>
              <w:shd w:val="clear" w:color="auto" w:fill="FFFFFF"/>
              <w:spacing w:beforeAutospacing="0" w:before="0" w:afterAutospacing="0" w:after="0"/>
              <w:ind w:firstLine="338"/>
              <w:jc w:val="both"/>
              <w:rPr>
                <w:lang w:eastAsia="ru-RU"/>
              </w:rPr>
            </w:pPr>
            <w:bookmarkStart w:id="12" w:name="n530"/>
            <w:bookmarkEnd w:id="12"/>
            <w:r>
              <w:rPr>
                <w:lang w:eastAsia="ru-RU"/>
              </w:rPr>
              <w:t xml:space="preserve">У вступній частині зазначаються найменування </w:t>
            </w:r>
            <w:r>
              <w:rPr/>
              <w:t>суб’єкта надання адміністративної послуги</w:t>
            </w:r>
            <w:r>
              <w:rPr>
                <w:lang w:eastAsia="ru-RU"/>
              </w:rPr>
              <w:t>, дата прийняття відповідного рішення, його реєстраційний номер та контактні дані суб’єкта надання адміністративної послуги.</w:t>
            </w:r>
          </w:p>
          <w:p>
            <w:pPr>
              <w:pStyle w:val="Rvps2"/>
              <w:widowControl w:val="false"/>
              <w:shd w:val="clear" w:color="auto" w:fill="FFFFFF"/>
              <w:spacing w:beforeAutospacing="0" w:before="0" w:afterAutospacing="0" w:after="0"/>
              <w:ind w:firstLine="338"/>
              <w:jc w:val="both"/>
              <w:rPr>
                <w:lang w:eastAsia="ru-RU"/>
              </w:rPr>
            </w:pPr>
            <w:bookmarkStart w:id="13" w:name="n531"/>
            <w:bookmarkEnd w:id="13"/>
            <w:r>
              <w:rPr>
                <w:lang w:eastAsia="ru-RU"/>
              </w:rPr>
              <w:t>Мотивувальна частина складається згідно з вимогами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4" w:name="n532"/>
            <w:bookmarkEnd w:id="14"/>
            <w:r>
              <w:rPr>
                <w:lang w:eastAsia="ru-RU"/>
              </w:rPr>
              <w:t>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“Про адміністративну процедуру”.</w:t>
            </w:r>
          </w:p>
          <w:p>
            <w:pPr>
              <w:pStyle w:val="Rvps2"/>
              <w:widowControl w:val="false"/>
              <w:shd w:val="clear" w:color="auto" w:fill="FFFFFF"/>
              <w:spacing w:beforeAutospacing="0" w:before="0" w:afterAutospacing="0" w:after="0"/>
              <w:ind w:firstLine="284"/>
              <w:jc w:val="both"/>
              <w:rPr>
                <w:lang w:eastAsia="ru-RU"/>
              </w:rPr>
            </w:pPr>
            <w:bookmarkStart w:id="15" w:name="n533"/>
            <w:bookmarkEnd w:id="15"/>
            <w:r>
              <w:rPr>
                <w:lang w:eastAsia="ru-RU"/>
              </w:rPr>
              <w:t>У заключній частині зазначаються строк набрання чинності відповідного рішення, спосіб визначення такого строку та порядок його оскарження.</w:t>
            </w:r>
          </w:p>
          <w:p>
            <w:pPr>
              <w:pStyle w:val="Rvps2"/>
              <w:widowControl w:val="false"/>
              <w:shd w:val="clear" w:color="auto" w:fill="FFFFFF"/>
              <w:spacing w:beforeAutospacing="0" w:before="0" w:afterAutospacing="0" w:after="0"/>
              <w:ind w:firstLine="284"/>
              <w:jc w:val="both"/>
              <w:rPr/>
            </w:pPr>
            <w:r>
              <w:rPr/>
            </w:r>
          </w:p>
        </w:tc>
      </w:tr>
      <w:tr>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14.</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Способи отримання відповіді (результату)</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pPr>
              <w:pStyle w:val="Normal"/>
              <w:widowControl w:val="false"/>
              <w:ind w:firstLine="284"/>
              <w:jc w:val="both"/>
              <w:rPr>
                <w:lang w:val="uk-UA"/>
              </w:rPr>
            </w:pPr>
            <w:r>
              <w:rPr>
                <w:lang w:val="uk-UA"/>
              </w:rPr>
              <w:t>Доведення результату адміністративної послуги до відома особи здійснюється шляхом:</w:t>
            </w:r>
          </w:p>
          <w:p>
            <w:pPr>
              <w:pStyle w:val="Normal"/>
              <w:widowControl w:val="false"/>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pPr>
              <w:pStyle w:val="Normal"/>
              <w:widowControl w:val="false"/>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pPr>
              <w:pStyle w:val="Normal"/>
              <w:widowControl w:val="false"/>
              <w:ind w:firstLine="284"/>
              <w:jc w:val="both"/>
              <w:rPr>
                <w:lang w:val="uk-UA"/>
              </w:rPr>
            </w:pPr>
            <w:r>
              <w:rPr>
                <w:lang w:val="uk-UA"/>
              </w:rPr>
              <w:t>- публічного оголошення, оприлюднення згідно з вимогами законодавства;</w:t>
            </w:r>
          </w:p>
          <w:p>
            <w:pPr>
              <w:pStyle w:val="Normal"/>
              <w:widowControl w:val="false"/>
              <w:ind w:firstLine="284"/>
              <w:jc w:val="both"/>
              <w:rPr>
                <w:lang w:val="uk-UA"/>
              </w:rPr>
            </w:pPr>
            <w:r>
              <w:rPr>
                <w:lang w:val="uk-UA"/>
              </w:rPr>
              <w:t>- усного повідомлення у випадках, передбачених законом.</w:t>
            </w:r>
          </w:p>
          <w:p>
            <w:pPr>
              <w:pStyle w:val="Normal"/>
              <w:widowControl w:val="false"/>
              <w:ind w:firstLine="284"/>
              <w:jc w:val="both"/>
              <w:rPr>
                <w:shd w:fill="FFFFFF" w:val="clear"/>
                <w:lang w:val="uk-UA"/>
              </w:rPr>
            </w:pPr>
            <w:r>
              <w:rPr>
                <w:lang w:val="uk-UA"/>
              </w:rPr>
              <w:t xml:space="preserve">- у спосіб </w:t>
            </w:r>
            <w:r>
              <w:rPr>
                <w:shd w:fill="FFFFFF" w:val="clear"/>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p>
            <w:pPr>
              <w:pStyle w:val="Normal"/>
              <w:widowControl w:val="false"/>
              <w:ind w:firstLine="284"/>
              <w:jc w:val="both"/>
              <w:rPr>
                <w:lang w:val="uk-UA"/>
              </w:rPr>
            </w:pPr>
            <w:r>
              <w:rPr>
                <w:lang w:val="uk-UA"/>
              </w:rPr>
            </w:r>
          </w:p>
        </w:tc>
      </w:tr>
      <w:tr>
        <w:trPr>
          <w:trHeight w:val="2400" w:hRule="atLeast"/>
        </w:trPr>
        <w:tc>
          <w:tcPr>
            <w:tcW w:w="6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lang w:val="uk-UA"/>
              </w:rPr>
            </w:pPr>
            <w:r>
              <w:rPr>
                <w:b/>
                <w:lang w:val="uk-UA"/>
              </w:rPr>
              <w:t>15.</w:t>
            </w:r>
          </w:p>
        </w:tc>
        <w:tc>
          <w:tcPr>
            <w:tcW w:w="3532"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lang w:val="uk-UA"/>
              </w:rPr>
            </w:pPr>
            <w:r>
              <w:rPr>
                <w:lang w:val="uk-UA"/>
              </w:rPr>
              <w:t>Спосіб та строки оскарження</w:t>
            </w:r>
          </w:p>
        </w:tc>
        <w:tc>
          <w:tcPr>
            <w:tcW w:w="5329"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84"/>
              <w:jc w:val="both"/>
              <w:rPr>
                <w:highlight w:val="white"/>
                <w:lang w:val="uk-UA"/>
              </w:rPr>
            </w:pPr>
            <w:r>
              <w:rPr>
                <w:shd w:fill="FFFFFF" w:val="clear"/>
                <w:lang w:val="uk-UA"/>
              </w:rPr>
              <w:t>Оскарження рішення про відмову можливе у  терміни визначені статтею 80 Закону України “Про адміністративну процедуру”, а саме:</w:t>
            </w:r>
          </w:p>
          <w:p>
            <w:pPr>
              <w:pStyle w:val="Normal"/>
              <w:widowControl w:val="false"/>
              <w:ind w:firstLine="284"/>
              <w:jc w:val="both"/>
              <w:rPr>
                <w:highlight w:val="white"/>
                <w:lang w:val="uk-UA"/>
              </w:rPr>
            </w:pPr>
            <w:r>
              <w:rPr>
                <w:shd w:fill="FFFFFF" w:val="clear"/>
                <w:lang w:val="uk-UA"/>
              </w:rPr>
              <w:t>- протягом тридцяти календарних днів з дня доведення його до відома заявника;</w:t>
            </w:r>
          </w:p>
          <w:p>
            <w:pPr>
              <w:pStyle w:val="Normal"/>
              <w:widowControl w:val="false"/>
              <w:ind w:firstLine="284"/>
              <w:jc w:val="both"/>
              <w:rPr>
                <w:highlight w:val="white"/>
                <w:lang w:val="uk-UA"/>
              </w:rPr>
            </w:pPr>
            <w:r>
              <w:rPr>
                <w:shd w:fill="FFFFFF" w:val="clear"/>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pPr>
              <w:pStyle w:val="Normal"/>
              <w:widowControl w:val="false"/>
              <w:ind w:firstLine="284"/>
              <w:jc w:val="both"/>
              <w:rPr>
                <w:highlight w:val="white"/>
                <w:lang w:val="uk-UA"/>
              </w:rPr>
            </w:pPr>
            <w:r>
              <w:rPr>
                <w:shd w:fill="FFFFFF" w:val="clear"/>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pPr>
              <w:pStyle w:val="Rvps2"/>
              <w:widowControl w:val="false"/>
              <w:shd w:val="clear" w:color="auto" w:fill="FFFFFF"/>
              <w:spacing w:beforeAutospacing="0" w:before="0" w:afterAutospacing="0" w:after="0"/>
              <w:ind w:firstLine="284"/>
              <w:jc w:val="both"/>
              <w:rPr>
                <w:highlight w:val="white"/>
                <w:lang w:eastAsia="ru-RU"/>
              </w:rPr>
            </w:pPr>
            <w:r>
              <w:rPr>
                <w:shd w:fill="FFFFFF" w:val="clear"/>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pPr>
              <w:pStyle w:val="Rvps2"/>
              <w:widowControl w:val="false"/>
              <w:shd w:val="clear" w:color="auto" w:fill="FFFFFF"/>
              <w:spacing w:beforeAutospacing="0" w:before="0" w:afterAutospacing="0" w:after="0"/>
              <w:ind w:firstLine="196"/>
              <w:jc w:val="both"/>
              <w:rPr/>
            </w:pPr>
            <w:r>
              <w:rPr>
                <w:shd w:fill="FFFFFF" w:val="clear"/>
                <w:lang w:eastAsia="ru-RU"/>
              </w:rPr>
              <w:t>- </w:t>
            </w:r>
            <w:r>
              <w:rPr/>
              <w:t>інші строки оскарження для окремих видів справ згідно з законодавством.</w:t>
            </w:r>
          </w:p>
          <w:p>
            <w:pPr>
              <w:pStyle w:val="Rvps2"/>
              <w:widowControl w:val="false"/>
              <w:shd w:val="clear" w:color="auto" w:fill="FFFFFF"/>
              <w:spacing w:beforeAutospacing="0" w:before="0" w:afterAutospacing="0" w:after="0"/>
              <w:ind w:firstLine="196"/>
              <w:jc w:val="both"/>
              <w:rPr>
                <w:i/>
                <w:i/>
                <w:highlight w:val="white"/>
                <w:lang w:eastAsia="ru-RU"/>
              </w:rPr>
            </w:pPr>
            <w:r>
              <w:rPr/>
              <w:t xml:space="preserve">Оскарження рішення про залишення заяви без руху можливе шляхом </w:t>
            </w:r>
            <w:bookmarkStart w:id="16" w:name="_Hlk157156100"/>
            <w:r>
              <w:rPr/>
              <w:t xml:space="preserve">подання заяви </w:t>
            </w:r>
            <w:bookmarkEnd w:id="16"/>
            <w:r>
              <w:rPr/>
              <w:t xml:space="preserve">до органу вищого рівня - </w:t>
            </w:r>
            <w:r>
              <w:rPr>
                <w:rFonts w:eastAsia="Segoe UI"/>
                <w:i/>
                <w:iCs/>
                <w:lang w:eastAsia="en-US" w:bidi="en-US"/>
              </w:rPr>
              <w:t xml:space="preserve"> Покровської міської ради</w:t>
            </w:r>
          </w:p>
          <w:p>
            <w:pPr>
              <w:pStyle w:val="Normal"/>
              <w:widowControl w:val="false"/>
              <w:rPr>
                <w:i/>
                <w:i/>
              </w:rPr>
            </w:pPr>
            <w:r>
              <w:rPr>
                <w:rFonts w:eastAsia="Segoe UI"/>
                <w:i/>
                <w:iCs/>
                <w:lang w:val="uk-UA" w:eastAsia="en-US" w:bidi="en-US"/>
              </w:rPr>
              <w:t xml:space="preserve">(Адреса: </w:t>
            </w:r>
            <w:r>
              <w:rPr>
                <w:i/>
              </w:rPr>
              <w:t xml:space="preserve">53300, Дніпропетровська область, </w:t>
            </w:r>
            <w:r>
              <w:rPr>
                <w:i/>
                <w:lang w:val="uk-UA"/>
              </w:rPr>
              <w:t xml:space="preserve">Нікопольський район, </w:t>
            </w:r>
            <w:r>
              <w:rPr>
                <w:i/>
              </w:rPr>
              <w:t>м. Покров,</w:t>
            </w:r>
          </w:p>
          <w:p>
            <w:pPr>
              <w:pStyle w:val="Normal"/>
              <w:widowControl w:val="false"/>
              <w:rPr>
                <w:rFonts w:eastAsia="Segoe UI"/>
                <w:i/>
                <w:i/>
                <w:iCs/>
                <w:lang w:val="uk-UA" w:eastAsia="en-US" w:bidi="en-US"/>
              </w:rPr>
            </w:pPr>
            <w:r>
              <w:rPr>
                <w:i/>
              </w:rPr>
              <w:t>вул. Центральна, 48</w:t>
            </w:r>
            <w:r>
              <w:rPr>
                <w:rFonts w:eastAsia="Segoe UI"/>
                <w:i/>
                <w:iCs/>
                <w:lang w:val="uk-UA" w:eastAsia="en-US" w:bidi="en-US"/>
              </w:rPr>
              <w:t xml:space="preserve">; Телефони: </w:t>
            </w:r>
            <w:r>
              <w:rPr>
                <w:i/>
                <w:lang w:val="uk-UA"/>
              </w:rPr>
              <w:t>(</w:t>
            </w:r>
            <w:r>
              <w:rPr>
                <w:i/>
              </w:rPr>
              <w:t>05667) 4-30-35</w:t>
            </w:r>
            <w:r>
              <w:rPr>
                <w:rFonts w:eastAsia="Segoe UI"/>
                <w:i/>
                <w:iCs/>
                <w:lang w:val="uk-UA" w:eastAsia="en-US" w:bidi="en-US"/>
              </w:rPr>
              <w:t>;</w:t>
            </w:r>
            <w:r>
              <w:rPr>
                <w:i/>
                <w:lang w:val="uk-UA"/>
              </w:rPr>
              <w:t xml:space="preserve"> </w:t>
            </w:r>
            <w:r>
              <w:rPr>
                <w:rFonts w:eastAsia="Segoe UI"/>
                <w:i/>
                <w:iCs/>
                <w:lang w:val="uk-UA" w:eastAsia="en-US" w:bidi="en-US"/>
              </w:rPr>
              <w:t>Е</w:t>
            </w:r>
            <w:r>
              <w:rPr>
                <w:rFonts w:eastAsia="Segoe UI"/>
                <w:i/>
                <w:iCs/>
                <w:lang w:eastAsia="en-US" w:bidi="en-US"/>
              </w:rPr>
              <w:t>-</w:t>
            </w:r>
            <w:r>
              <w:rPr>
                <w:rFonts w:eastAsia="Segoe UI"/>
                <w:i/>
                <w:iCs/>
                <w:lang w:val="en-US" w:eastAsia="en-US" w:bidi="en-US"/>
              </w:rPr>
              <w:t>mail</w:t>
            </w:r>
            <w:r>
              <w:rPr>
                <w:rFonts w:eastAsia="Segoe UI"/>
                <w:i/>
                <w:iCs/>
                <w:lang w:eastAsia="en-US" w:bidi="en-US"/>
              </w:rPr>
              <w:t xml:space="preserve">: </w:t>
            </w:r>
            <w:r>
              <w:rPr>
                <w:rFonts w:eastAsia="Segoe UI"/>
                <w:i/>
                <w:iCs/>
                <w:lang w:val="uk-UA" w:eastAsia="en-US" w:bidi="en-US"/>
              </w:rPr>
              <w:t xml:space="preserve"> </w:t>
            </w:r>
            <w:r>
              <w:rPr>
                <w:i/>
              </w:rPr>
              <w:t>і</w:t>
            </w:r>
            <w:r>
              <w:rPr>
                <w:i/>
                <w:lang w:val="en-US"/>
              </w:rPr>
              <w:t>nfo</w:t>
            </w:r>
            <w:r>
              <w:rPr>
                <w:i/>
              </w:rPr>
              <w:t>@</w:t>
            </w:r>
            <w:r>
              <w:rPr>
                <w:i/>
                <w:lang w:val="en-US"/>
              </w:rPr>
              <w:t>pkrv</w:t>
            </w:r>
            <w:r>
              <w:rPr>
                <w:i/>
              </w:rPr>
              <w:t>.</w:t>
            </w:r>
            <w:r>
              <w:rPr>
                <w:i/>
                <w:lang w:val="en-US"/>
              </w:rPr>
              <w:t>dp</w:t>
            </w:r>
            <w:r>
              <w:rPr>
                <w:i/>
              </w:rPr>
              <w:t>.</w:t>
            </w:r>
            <w:r>
              <w:rPr>
                <w:i/>
                <w:lang w:val="en-US"/>
              </w:rPr>
              <w:t>gov</w:t>
            </w:r>
            <w:r>
              <w:rPr>
                <w:i/>
              </w:rPr>
              <w:t>.</w:t>
            </w:r>
            <w:r>
              <w:rPr>
                <w:i/>
                <w:lang w:val="en-US"/>
              </w:rPr>
              <w:t>ua</w:t>
            </w:r>
            <w:r>
              <w:rPr>
                <w:i/>
              </w:rPr>
              <w:t xml:space="preserve">, </w:t>
            </w:r>
            <w:hyperlink r:id="rId5">
              <w:r>
                <w:rPr>
                  <w:rStyle w:val="Style17"/>
                  <w:i/>
                  <w:color w:val="auto"/>
                  <w:u w:val="none"/>
                  <w:lang w:val="en-US"/>
                </w:rPr>
                <w:t>poshta</w:t>
              </w:r>
              <w:r>
                <w:rPr>
                  <w:rStyle w:val="Style17"/>
                  <w:i/>
                  <w:color w:val="auto"/>
                  <w:u w:val="none"/>
                </w:rPr>
                <w:t>@</w:t>
              </w:r>
              <w:r>
                <w:rPr>
                  <w:rStyle w:val="Style17"/>
                  <w:i/>
                  <w:color w:val="auto"/>
                  <w:u w:val="none"/>
                  <w:lang w:val="en-US"/>
                </w:rPr>
                <w:t>pokrov</w:t>
              </w:r>
              <w:r>
                <w:rPr>
                  <w:rStyle w:val="Style17"/>
                  <w:i/>
                  <w:color w:val="auto"/>
                  <w:u w:val="none"/>
                </w:rPr>
                <w:t>-</w:t>
              </w:r>
              <w:r>
                <w:rPr>
                  <w:rStyle w:val="Style17"/>
                  <w:i/>
                  <w:color w:val="auto"/>
                  <w:u w:val="none"/>
                  <w:lang w:val="en-US"/>
                </w:rPr>
                <w:t>mr</w:t>
              </w:r>
              <w:r>
                <w:rPr>
                  <w:rStyle w:val="Style17"/>
                  <w:i/>
                  <w:color w:val="auto"/>
                  <w:u w:val="none"/>
                </w:rPr>
                <w:t>.</w:t>
              </w:r>
              <w:r>
                <w:rPr>
                  <w:rStyle w:val="Style17"/>
                  <w:i/>
                  <w:color w:val="auto"/>
                  <w:u w:val="none"/>
                  <w:lang w:val="en-US"/>
                </w:rPr>
                <w:t>gov</w:t>
              </w:r>
              <w:r>
                <w:rPr>
                  <w:rStyle w:val="Style17"/>
                  <w:i/>
                  <w:color w:val="auto"/>
                  <w:u w:val="none"/>
                </w:rPr>
                <w:t>.</w:t>
              </w:r>
              <w:r>
                <w:rPr>
                  <w:rStyle w:val="Style17"/>
                  <w:i/>
                  <w:color w:val="auto"/>
                  <w:u w:val="none"/>
                  <w:lang w:val="en-US"/>
                </w:rPr>
                <w:t>ua</w:t>
              </w:r>
            </w:hyperlink>
            <w:r>
              <w:rPr>
                <w:rFonts w:eastAsia="Segoe UI"/>
                <w:i/>
                <w:iCs/>
                <w:lang w:val="uk-UA" w:eastAsia="en-US" w:bidi="en-US"/>
              </w:rPr>
              <w:t>), або позовної заяви до Дніпропетровського окружного адміністративного суду (Адреса: adm.dp.court.gov.ua; Телефони: (056) 720-97-88 (Приймальня голови суду), (097) 261-88-16 (Відділ з організаційного забезпечення суду);</w:t>
            </w:r>
          </w:p>
          <w:p>
            <w:pPr>
              <w:pStyle w:val="Normal"/>
              <w:widowControl w:val="false"/>
              <w:rPr>
                <w:i/>
                <w:i/>
                <w:lang w:val="en-US"/>
              </w:rPr>
            </w:pPr>
            <w:r>
              <w:rPr>
                <w:rFonts w:eastAsia="Segoe UI"/>
                <w:i/>
                <w:iCs/>
                <w:lang w:val="uk-UA" w:eastAsia="en-US" w:bidi="en-US"/>
              </w:rPr>
              <w:t xml:space="preserve">E-mail:  </w:t>
            </w:r>
            <w:r>
              <w:rPr>
                <w:rFonts w:eastAsia="Segoe UI"/>
                <w:i/>
                <w:lang w:val="en-US" w:eastAsia="en-US" w:bidi="en-US"/>
              </w:rPr>
              <w:t xml:space="preserve">inbox@adm.dp.court.gov.ua </w:t>
            </w:r>
            <w:r>
              <w:rPr>
                <w:rFonts w:eastAsia="Segoe UI"/>
                <w:i/>
                <w:iCs/>
                <w:lang w:val="uk-UA" w:eastAsia="en-US" w:bidi="en-US"/>
              </w:rPr>
              <w:t>).</w:t>
            </w:r>
          </w:p>
          <w:p>
            <w:pPr>
              <w:pStyle w:val="Normal"/>
              <w:widowControl w:val="false"/>
              <w:ind w:firstLine="284"/>
              <w:jc w:val="both"/>
              <w:rPr>
                <w:lang w:val="en-US"/>
              </w:rPr>
            </w:pPr>
            <w:r>
              <w:rPr>
                <w:lang w:val="en-US"/>
              </w:rPr>
            </w:r>
          </w:p>
        </w:tc>
      </w:tr>
    </w:tbl>
    <w:p>
      <w:pPr>
        <w:pStyle w:val="Normal"/>
        <w:ind w:firstLine="708"/>
        <w:jc w:val="both"/>
        <w:rPr>
          <w:lang w:val="uk-UA"/>
        </w:rPr>
      </w:pPr>
      <w:r>
        <w:rPr>
          <w:lang w:val="uk-UA"/>
        </w:rPr>
      </w:r>
    </w:p>
    <w:p>
      <w:pPr>
        <w:pStyle w:val="Normal"/>
        <w:rPr>
          <w:lang w:val="uk-UA"/>
        </w:rPr>
      </w:pPr>
      <w:r>
        <w:rPr>
          <w:lang w:val="uk-UA"/>
        </w:rPr>
      </w:r>
    </w:p>
    <w:p>
      <w:pPr>
        <w:pStyle w:val="Normal"/>
        <w:rPr>
          <w:sz w:val="28"/>
          <w:szCs w:val="28"/>
          <w:lang w:val="uk-UA"/>
        </w:rPr>
      </w:pPr>
      <w:r>
        <w:rPr>
          <w:sz w:val="28"/>
          <w:szCs w:val="28"/>
          <w:lang w:val="uk-UA"/>
        </w:rPr>
        <w:t>Начальник УЖКГ та будівництва                                              Віктор РЕБЕНОК</w:t>
      </w:r>
    </w:p>
    <w:sectPr>
      <w:headerReference w:type="default" r:id="rId6"/>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paragraph">
                <wp:posOffset>635</wp:posOffset>
              </wp:positionV>
              <wp:extent cx="76835" cy="173990"/>
              <wp:effectExtent l="0" t="0" r="0" b="0"/>
              <wp:wrapSquare wrapText="largest"/>
              <wp:docPr id="1" name="Рамка1"/>
              <a:graphic xmlns:a="http://schemas.openxmlformats.org/drawingml/2006/main">
                <a:graphicData uri="http://schemas.microsoft.com/office/word/2010/wordprocessingShape">
                  <wps:wsp>
                    <wps:cNvSpPr/>
                    <wps:spPr>
                      <a:xfrm>
                        <a:off x="0" y="0"/>
                        <a:ext cx="76680" cy="173880"/>
                      </a:xfrm>
                      <a:prstGeom prst="rect">
                        <a:avLst/>
                      </a:prstGeom>
                      <a:noFill/>
                      <a:ln w="0">
                        <a:noFill/>
                      </a:ln>
                    </wps:spPr>
                    <wps:style>
                      <a:lnRef idx="0"/>
                      <a:fillRef idx="0"/>
                      <a:effectRef idx="0"/>
                      <a:fontRef idx="minor"/>
                    </wps:style>
                    <wps:txbx>
                      <w:txbxContent>
                        <w:p>
                          <w:pPr>
                            <w:pStyle w:val="Style26"/>
                            <w:rPr/>
                          </w:pPr>
                          <w:r>
                            <w:rPr/>
                          </w:r>
                        </w:p>
                      </w:txbxContent>
                    </wps:txbx>
                    <wps:bodyPr lIns="0" rIns="0" tIns="0" bIns="0" anchor="t">
                      <a:spAutoFit/>
                    </wps:bodyPr>
                  </wps:wsp>
                </a:graphicData>
              </a:graphic>
            </wp:anchor>
          </w:drawing>
        </mc:Choice>
        <mc:Fallback>
          <w:pict>
            <v:rect id="shape_0" ID="Рамка1" path="m0,0l-2147483645,0l-2147483645,-2147483646l0,-2147483646xe" fillcolor="white" stroked="f" o:allowincell="f" style="position:absolute;margin-left:237.9pt;margin-top:0.05pt;width:6pt;height:13.65pt;mso-wrap-style:none;v-text-anchor:middle;mso-position-horizontal:center;mso-position-horizontal-relative:margin">
              <v:fill o:detectmouseclick="t" type="solid" color2="black" opacity="0"/>
              <v:stroke color="#3465a4" joinstyle="round" endcap="flat"/>
              <v:textbox>
                <w:txbxContent>
                  <w:p>
                    <w:pPr>
                      <w:pStyle w:val="Style26"/>
                      <w:rPr/>
                    </w:pPr>
                    <w:r>
                      <w:rPr/>
                    </w:r>
                  </w:p>
                </w:txbxContent>
              </v:textbox>
              <w10:wrap type="square" side="largest"/>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uk-UA"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7dea"/>
    <w:pPr>
      <w:widowControl/>
      <w:bidi w:val="0"/>
      <w:spacing w:before="0" w:after="0"/>
      <w:jc w:val="left"/>
    </w:pPr>
    <w:rPr>
      <w:rFonts w:ascii="Times New Roman" w:hAnsi="Times New Roman" w:eastAsia="Times New Roman" w:cs="Times New Roman"/>
      <w:color w:val="auto"/>
      <w:kern w:val="0"/>
      <w:sz w:val="24"/>
      <w:szCs w:val="24"/>
      <w:lang w:val="ru-RU" w:eastAsia="ru-RU" w:bidi="ar-SA"/>
      <w14:ligatures w14:val="none"/>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qFormat/>
    <w:rsid w:val="005c7dea"/>
    <w:rPr>
      <w:rFonts w:ascii="Times New Roman" w:hAnsi="Times New Roman" w:eastAsia="Times New Roman" w:cs="Times New Roman"/>
      <w:kern w:val="0"/>
      <w:sz w:val="24"/>
      <w:szCs w:val="24"/>
      <w:lang w:val="ru-RU" w:eastAsia="ru-RU"/>
      <w14:ligatures w14:val="none"/>
    </w:rPr>
  </w:style>
  <w:style w:type="character" w:styleId="Pagenumber">
    <w:name w:val="page number"/>
    <w:basedOn w:val="DefaultParagraphFont"/>
    <w:qFormat/>
    <w:rsid w:val="005c7dea"/>
    <w:rPr/>
  </w:style>
  <w:style w:type="character" w:styleId="HTML" w:customStyle="1">
    <w:name w:val="Стандартный HTML Знак"/>
    <w:basedOn w:val="DefaultParagraphFont"/>
    <w:uiPriority w:val="99"/>
    <w:qFormat/>
    <w:rsid w:val="005c7dea"/>
    <w:rPr>
      <w:rFonts w:ascii="Courier New" w:hAnsi="Courier New" w:eastAsia="Times New Roman" w:cs="Courier New"/>
      <w:color w:val="000000"/>
      <w:kern w:val="0"/>
      <w:sz w:val="21"/>
      <w:szCs w:val="21"/>
      <w:lang w:val="ru-RU" w:eastAsia="ru-RU"/>
      <w14:ligatures w14:val="none"/>
    </w:rPr>
  </w:style>
  <w:style w:type="character" w:styleId="2" w:customStyle="1">
    <w:name w:val="Основной текст (2)"/>
    <w:basedOn w:val="DefaultParagraphFont"/>
    <w:qFormat/>
    <w:rsid w:val="005c7dea"/>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none"/>
      <w:lang w:val="uk-UA" w:eastAsia="uk-UA" w:bidi="uk-UA"/>
    </w:rPr>
  </w:style>
  <w:style w:type="character" w:styleId="Annotationreference">
    <w:name w:val="annotation reference"/>
    <w:basedOn w:val="DefaultParagraphFont"/>
    <w:semiHidden/>
    <w:unhideWhenUsed/>
    <w:qFormat/>
    <w:rsid w:val="005c7dea"/>
    <w:rPr>
      <w:sz w:val="16"/>
      <w:szCs w:val="16"/>
    </w:rPr>
  </w:style>
  <w:style w:type="character" w:styleId="Style15" w:customStyle="1">
    <w:name w:val="Текст примечания Знак"/>
    <w:basedOn w:val="DefaultParagraphFont"/>
    <w:qFormat/>
    <w:rsid w:val="005c7dea"/>
    <w:rPr>
      <w:rFonts w:ascii="Times New Roman" w:hAnsi="Times New Roman" w:eastAsia="Times New Roman" w:cs="Times New Roman"/>
      <w:kern w:val="0"/>
      <w:sz w:val="20"/>
      <w:szCs w:val="20"/>
      <w:lang w:val="ru-RU" w:eastAsia="ru-RU"/>
      <w14:ligatures w14:val="none"/>
    </w:rPr>
  </w:style>
  <w:style w:type="character" w:styleId="Style16" w:customStyle="1">
    <w:name w:val="Тема примечания Знак"/>
    <w:basedOn w:val="Style15"/>
    <w:uiPriority w:val="99"/>
    <w:semiHidden/>
    <w:qFormat/>
    <w:rsid w:val="00c866c0"/>
    <w:rPr>
      <w:rFonts w:ascii="Times New Roman" w:hAnsi="Times New Roman" w:eastAsia="Times New Roman" w:cs="Times New Roman"/>
      <w:b/>
      <w:bCs/>
      <w:kern w:val="0"/>
      <w:sz w:val="20"/>
      <w:szCs w:val="20"/>
      <w:lang w:val="ru-RU" w:eastAsia="ru-RU"/>
      <w14:ligatures w14:val="none"/>
    </w:rPr>
  </w:style>
  <w:style w:type="character" w:styleId="Style17">
    <w:name w:val="Hyperlink"/>
    <w:rsid w:val="00f663b6"/>
    <w:rPr>
      <w:color w:val="000080"/>
      <w:u w:val="single"/>
    </w:rPr>
  </w:style>
  <w:style w:type="character" w:styleId="UnresolvedMention" w:customStyle="1">
    <w:name w:val="Unresolved Mention"/>
    <w:basedOn w:val="DefaultParagraphFont"/>
    <w:uiPriority w:val="99"/>
    <w:semiHidden/>
    <w:unhideWhenUsed/>
    <w:qFormat/>
    <w:rsid w:val="00d31591"/>
    <w:rPr>
      <w:color w:val="605E5C"/>
      <w:shd w:fill="E1DFDD" w:val="clear"/>
    </w:rPr>
  </w:style>
  <w:style w:type="character" w:styleId="Style18" w:customStyle="1">
    <w:name w:val="Текст выноски Знак"/>
    <w:basedOn w:val="DefaultParagraphFont"/>
    <w:uiPriority w:val="99"/>
    <w:semiHidden/>
    <w:qFormat/>
    <w:rsid w:val="00dd307e"/>
    <w:rPr>
      <w:rFonts w:ascii="Tahoma" w:hAnsi="Tahoma" w:eastAsia="Times New Roman" w:cs="Tahoma"/>
      <w:kern w:val="0"/>
      <w:sz w:val="16"/>
      <w:szCs w:val="16"/>
      <w:lang w:val="ru-RU" w:eastAsia="ru-RU"/>
      <w14:ligatures w14:val="none"/>
    </w:rPr>
  </w:style>
  <w:style w:type="character" w:styleId="3" w:customStyle="1">
    <w:name w:val="Основной шрифт абзаца3"/>
    <w:qFormat/>
    <w:rsid w:val="004a17ec"/>
    <w:rPr/>
  </w:style>
  <w:style w:type="character" w:styleId="Style19" w:customStyle="1">
    <w:name w:val="Нижний колонтитул Знак"/>
    <w:basedOn w:val="DefaultParagraphFont"/>
    <w:uiPriority w:val="99"/>
    <w:qFormat/>
    <w:rsid w:val="00ee6185"/>
    <w:rPr>
      <w:rFonts w:ascii="Times New Roman" w:hAnsi="Times New Roman" w:eastAsia="Times New Roman" w:cs="Times New Roman"/>
      <w:kern w:val="0"/>
      <w:sz w:val="24"/>
      <w:szCs w:val="24"/>
      <w:lang w:val="ru-RU" w:eastAsia="ru-RU"/>
      <w14:ligatures w14:val="none"/>
    </w:rPr>
  </w:style>
  <w:style w:type="paragraph" w:styleId="Style20" w:customStyle="1">
    <w:name w:val="Заголовок"/>
    <w:basedOn w:val="Normal"/>
    <w:next w:val="Style21"/>
    <w:qFormat/>
    <w:pPr>
      <w:keepNext w:val="true"/>
      <w:spacing w:before="240" w:after="120"/>
    </w:pPr>
    <w:rPr>
      <w:rFonts w:ascii="Liberation Sans" w:hAnsi="Liberation Sans" w:eastAsia="Microsoft YaHei" w:cs="Lucida Sans"/>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Lucida Sans"/>
    </w:rPr>
  </w:style>
  <w:style w:type="paragraph" w:styleId="Style23">
    <w:name w:val="Caption"/>
    <w:basedOn w:val="Normal"/>
    <w:qFormat/>
    <w:pPr>
      <w:suppressLineNumbers/>
      <w:spacing w:before="120" w:after="120"/>
    </w:pPr>
    <w:rPr>
      <w:rFonts w:cs="Arial"/>
      <w:i/>
      <w:iCs/>
      <w:sz w:val="24"/>
      <w:szCs w:val="24"/>
    </w:rPr>
  </w:style>
  <w:style w:type="paragraph" w:styleId="Style24" w:customStyle="1">
    <w:name w:val="Покажчик"/>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rPr>
  </w:style>
  <w:style w:type="paragraph" w:styleId="Style25" w:customStyle="1">
    <w:name w:val="Верхній і нижній колонтитули"/>
    <w:basedOn w:val="Normal"/>
    <w:qFormat/>
    <w:pPr/>
    <w:rPr/>
  </w:style>
  <w:style w:type="paragraph" w:styleId="Style26">
    <w:name w:val="Header"/>
    <w:basedOn w:val="Normal"/>
    <w:rsid w:val="005c7dea"/>
    <w:pPr>
      <w:tabs>
        <w:tab w:val="clear" w:pos="708"/>
        <w:tab w:val="center" w:pos="4677" w:leader="none"/>
        <w:tab w:val="right" w:pos="9355" w:leader="none"/>
      </w:tabs>
    </w:pPr>
    <w:rPr/>
  </w:style>
  <w:style w:type="paragraph" w:styleId="HTMLPreformatted">
    <w:name w:val="HTML Preformatted"/>
    <w:basedOn w:val="Normal"/>
    <w:uiPriority w:val="99"/>
    <w:qFormat/>
    <w:rsid w:val="005c7dea"/>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1"/>
      <w:szCs w:val="21"/>
    </w:rPr>
  </w:style>
  <w:style w:type="paragraph" w:styleId="TableParagraph" w:customStyle="1">
    <w:name w:val="Table Paragraph"/>
    <w:basedOn w:val="Normal"/>
    <w:uiPriority w:val="1"/>
    <w:qFormat/>
    <w:rsid w:val="005c7dea"/>
    <w:pPr>
      <w:widowControl w:val="false"/>
    </w:pPr>
    <w:rPr>
      <w:sz w:val="22"/>
      <w:szCs w:val="22"/>
      <w:lang w:val="uk-UA" w:eastAsia="en-US"/>
    </w:rPr>
  </w:style>
  <w:style w:type="paragraph" w:styleId="Annotationtext">
    <w:name w:val="annotation text"/>
    <w:basedOn w:val="Normal"/>
    <w:unhideWhenUsed/>
    <w:qFormat/>
    <w:rsid w:val="005c7dea"/>
    <w:pPr/>
    <w:rPr>
      <w:sz w:val="20"/>
      <w:szCs w:val="20"/>
    </w:rPr>
  </w:style>
  <w:style w:type="paragraph" w:styleId="Annotationsubject">
    <w:name w:val="annotation subject"/>
    <w:basedOn w:val="Annotationtext"/>
    <w:next w:val="Annotationtext"/>
    <w:uiPriority w:val="99"/>
    <w:semiHidden/>
    <w:unhideWhenUsed/>
    <w:qFormat/>
    <w:rsid w:val="00c866c0"/>
    <w:pPr/>
    <w:rPr>
      <w:b/>
      <w:bCs/>
    </w:rPr>
  </w:style>
  <w:style w:type="paragraph" w:styleId="ListParagraph">
    <w:name w:val="List Paragraph"/>
    <w:basedOn w:val="Normal"/>
    <w:uiPriority w:val="34"/>
    <w:qFormat/>
    <w:rsid w:val="00563ea1"/>
    <w:pPr>
      <w:spacing w:before="0" w:after="0"/>
      <w:ind w:left="720" w:hanging="0"/>
      <w:contextualSpacing/>
    </w:pPr>
    <w:rPr/>
  </w:style>
  <w:style w:type="paragraph" w:styleId="Rvps2" w:customStyle="1">
    <w:name w:val="rvps2"/>
    <w:basedOn w:val="Normal"/>
    <w:qFormat/>
    <w:rsid w:val="002d2cac"/>
    <w:pPr>
      <w:spacing w:beforeAutospacing="1" w:afterAutospacing="1"/>
    </w:pPr>
    <w:rPr>
      <w:lang w:val="uk-UA" w:eastAsia="uk-UA"/>
    </w:rPr>
  </w:style>
  <w:style w:type="paragraph" w:styleId="BalloonText">
    <w:name w:val="Balloon Text"/>
    <w:basedOn w:val="Normal"/>
    <w:uiPriority w:val="99"/>
    <w:semiHidden/>
    <w:unhideWhenUsed/>
    <w:qFormat/>
    <w:rsid w:val="00dd307e"/>
    <w:pPr/>
    <w:rPr>
      <w:rFonts w:ascii="Tahoma" w:hAnsi="Tahoma" w:cs="Tahoma"/>
      <w:sz w:val="16"/>
      <w:szCs w:val="16"/>
    </w:rPr>
  </w:style>
  <w:style w:type="paragraph" w:styleId="Style27" w:customStyle="1">
    <w:name w:val="Вміст рамки"/>
    <w:basedOn w:val="Normal"/>
    <w:qFormat/>
    <w:pPr/>
    <w:rPr/>
  </w:style>
  <w:style w:type="paragraph" w:styleId="Style28">
    <w:name w:val="Footer"/>
    <w:basedOn w:val="Normal"/>
    <w:link w:val="Style19"/>
    <w:uiPriority w:val="99"/>
    <w:unhideWhenUsed/>
    <w:rsid w:val="00ee6185"/>
    <w:pPr>
      <w:tabs>
        <w:tab w:val="clear" w:pos="708"/>
        <w:tab w:val="center" w:pos="4819" w:leader="none"/>
        <w:tab w:val="right" w:pos="9639"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uzkh@pokrov-mr.gov.ua" TargetMode="External"/><Relationship Id="rId3" Type="http://schemas.openxmlformats.org/officeDocument/2006/relationships/hyperlink" Target="http://www.pkrv.dp.gov.ua/" TargetMode="External"/><Relationship Id="rId4" Type="http://schemas.openxmlformats.org/officeDocument/2006/relationships/hyperlink" Target="mailto:cnap@pokrov-mr.gov.ua" TargetMode="External"/><Relationship Id="rId5" Type="http://schemas.openxmlformats.org/officeDocument/2006/relationships/hyperlink" Target="mailto:poshta@pokrov-mr.gov.ua" TargetMode="Externa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Application>LibreOffice/7.4.3.2$Windows_X86_64 LibreOffice_project/1048a8393ae2eeec98dff31b5c133c5f1d08b890</Application>
  <AppVersion>15.0000</AppVersion>
  <DocSecurity>0</DocSecurity>
  <Pages>5</Pages>
  <Words>1089</Words>
  <Characters>7922</Characters>
  <CharactersWithSpaces>9028</CharactersWithSpaces>
  <Paragraphs>118</Paragraphs>
  <Company>Krokoz™</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2024-03-04T11:18:00Z</dcterms:created>
  <dc:creator>Бойко Тетяна Олександрівна</dc:creator>
  <dc:description/>
  <dc:language>uk-UA</dc:language>
  <cp:lastModifiedBy/>
  <cp:lastPrinted>2024-04-04T05:37:00Z</cp:lastPrinted>
  <dcterms:modified xsi:type="dcterms:W3CDTF">2024-04-29T15:03:11Z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