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5564505</wp:posOffset>
                </wp:positionH>
                <wp:positionV relativeFrom="paragraph">
                  <wp:posOffset>-344805</wp:posOffset>
                </wp:positionV>
                <wp:extent cx="607695" cy="37020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438.15pt;margin-top:-27.15pt;width:47.75pt;height:29.0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0370" cy="60071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>РІШЕННЯ</w:t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/>
          <w:b/>
          <w:bCs/>
          <w:kern w:val="2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28.11.2022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м.Покров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344/06-53-22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звільнення від сплати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 користування місцем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розміщення рекламного засобу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Іващенко Н.П.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82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Іващенко Наталії Павлівни щодо звільнення від сплати 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13 на                 вул. Соборній, керуючись п. 28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58 сесії міської ради 7 скликання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ст. 12 Закону України «Про рекламу»,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Звільнити ФОП Івщенко Наталію Павлівну від сплати </w:t>
      </w:r>
      <w:r>
        <w:rPr>
          <w:rFonts w:cs="Times New Roman" w:ascii="Times New Roman" w:hAnsi="Times New Roman"/>
          <w:sz w:val="28"/>
          <w:szCs w:val="28"/>
          <w:lang w:val="uk-UA"/>
        </w:rPr>
        <w:t>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13 на вул. Соборній з 01.12.2022 до 31.12.2022 року.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 голова</w:t>
        <w:tab/>
        <w:tab/>
        <w:tab/>
        <w:tab/>
        <w:tab/>
        <w:tab/>
        <w:t xml:space="preserve">   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778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LibreOffice/7.0.3.1$Windows_X86_64 LibreOffice_project/d7547858d014d4cf69878db179d326fc3483e082</Application>
  <Pages>1</Pages>
  <Words>173</Words>
  <Characters>1151</Characters>
  <CharactersWithSpaces>1412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2020-02-18T12:07:00Z</dcterms:created>
  <dc:creator>digital_PC</dc:creator>
  <dc:description/>
  <dc:language>uk-UA</dc:language>
  <cp:lastModifiedBy/>
  <cp:lastPrinted>2020-02-27T11:31:00Z</cp:lastPrinted>
  <dcterms:modified xsi:type="dcterms:W3CDTF">2022-12-02T10:20:40Z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UralSOFT</vt:lpwstr>
  </property>
</Properties>
</file>