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/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-488315</wp:posOffset>
            </wp:positionV>
            <wp:extent cx="412115" cy="59245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7"/>
          <w:szCs w:val="27"/>
        </w:rPr>
        <w:t>В</w:t>
      </w:r>
      <w:r>
        <w:rPr>
          <w:b/>
          <w:bCs/>
          <w:sz w:val="27"/>
          <w:szCs w:val="27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10"/>
          <w:szCs w:val="10"/>
        </w:rPr>
      </w:pPr>
      <w:r>
        <w:rPr>
          <w:b/>
          <w:bCs/>
          <w:sz w:val="10"/>
          <w:szCs w:val="10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РІШЕННЯ</w:t>
      </w:r>
    </w:p>
    <w:p>
      <w:pPr>
        <w:pStyle w:val="Normal"/>
        <w:spacing w:before="0" w:after="0"/>
        <w:ind w:hanging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19.04.2024 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>м.Покров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№ </w:t>
      </w:r>
      <w:r>
        <w:rPr>
          <w:rFonts w:cs="Times New Roman" w:ascii="Times New Roman" w:hAnsi="Times New Roman"/>
          <w:b/>
          <w:bCs/>
          <w:sz w:val="28"/>
          <w:szCs w:val="28"/>
        </w:rPr>
        <w:t>3</w:t>
      </w:r>
      <w:r>
        <w:rPr>
          <w:rFonts w:cs="Times New Roman" w:ascii="Times New Roman" w:hAnsi="Times New Roman"/>
          <w:b/>
          <w:bCs/>
          <w:sz w:val="28"/>
          <w:szCs w:val="28"/>
        </w:rPr>
        <w:t>2</w:t>
      </w:r>
      <w:r>
        <w:rPr>
          <w:rFonts w:cs="Times New Roman" w:ascii="Times New Roman" w:hAnsi="Times New Roman"/>
          <w:b/>
          <w:bCs/>
          <w:sz w:val="28"/>
          <w:szCs w:val="28"/>
        </w:rPr>
        <w:t>6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Style18"/>
        <w:spacing w:before="0" w:after="0"/>
        <w:jc w:val="center"/>
        <w:rPr>
          <w:sz w:val="12"/>
          <w:szCs w:val="12"/>
          <w:lang w:val="ru-RU"/>
        </w:rPr>
      </w:pPr>
      <w:r>
        <w:rPr>
          <w:sz w:val="12"/>
          <w:szCs w:val="12"/>
          <w:lang w:val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Про надання дозволу на укладання договору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купівлі-продажу земельної ділянки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кадастровий номер: ХХХХХХ</w:t>
      </w:r>
    </w:p>
    <w:p>
      <w:pPr>
        <w:pStyle w:val="Normal"/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Розглянувши заяви та документи, надані 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року народження,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року народження,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виконавчий комітет Покровської міської ради Дніпропетровської області встановив.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Заявники просять надати дозвіл на укладання договору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купівлі-продажу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земельної ділянки кадастровий номер: 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на ім’я доньки останніх, неповнолітньої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року народження.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Відповідно до витягу з Державного реєстру речових прав на нерухоме майно про реєстрацію права власності від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, вищевказана земельна ділянка площею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га на праві власності належить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на підставі рішення про державну реєстрацію прав та їх обтяжень, індексний номер: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від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року.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 xml:space="preserve">Права неповнолітньої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 xml:space="preserve">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року народження при укладанні вказаного договору порушені не будуть.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Враховуючи вищевикладене, керуючись інтересами дитини, підпунктом 16 пункту «б» ст.34, статтями 40, 59 Закону України «Про місцеве самоврядування в Україні», ст.18 Закону України «Про охорону дитинства», ст.177 Сімейного кодексу України, на підставі протоколу комісії з питань захисту прав дитини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від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16.04.2024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9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виконавчий комітет Покровської міської ради Дніпропетровської області</w:t>
      </w:r>
    </w:p>
    <w:p>
      <w:pPr>
        <w:pStyle w:val="Normal"/>
        <w:spacing w:lineRule="auto" w:line="240" w:before="0" w:after="86"/>
        <w:ind w:firstLine="708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240" w:before="0" w:after="86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ВИРІШИВ:</w:t>
      </w:r>
    </w:p>
    <w:p>
      <w:pPr>
        <w:pStyle w:val="Normal"/>
        <w:spacing w:lineRule="auto" w:line="240" w:before="0" w:after="86"/>
        <w:rPr>
          <w:rFonts w:ascii="Times New Roman" w:hAnsi="Times New Roman" w:eastAsia="Times New Roman" w:cs="Times New Roman"/>
          <w:b/>
          <w:b/>
          <w:lang w:eastAsia="ru-RU"/>
        </w:rPr>
      </w:pPr>
      <w:r>
        <w:rPr>
          <w:rFonts w:eastAsia="Times New Roman" w:cs="Times New Roman" w:ascii="Times New Roman" w:hAnsi="Times New Roman"/>
          <w:b/>
          <w:lang w:eastAsia="ru-RU"/>
        </w:rPr>
      </w:r>
    </w:p>
    <w:p>
      <w:pPr>
        <w:pStyle w:val="Normal"/>
        <w:spacing w:lineRule="auto" w:line="240" w:before="114" w:after="20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1.Надати дозвіл на укладання договору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купівлі-продажу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земельної ділянки кадастровий номер: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на ім’я неповнолітньої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року народження. </w:t>
      </w:r>
    </w:p>
    <w:p>
      <w:pPr>
        <w:pStyle w:val="Normal"/>
        <w:spacing w:lineRule="auto" w:line="240" w:before="114" w:after="200"/>
        <w:ind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1"/>
          <w:kern w:val="2"/>
          <w:sz w:val="28"/>
          <w:szCs w:val="28"/>
          <w:lang w:eastAsia="ru-RU"/>
        </w:rPr>
        <w:t>2.</w:t>
      </w:r>
      <w:r>
        <w:rPr>
          <w:rFonts w:eastAsia="Andale Sans UI" w:cs="Times New Roman" w:ascii="Times New Roman" w:hAnsi="Times New Roman"/>
          <w:color w:val="000000"/>
          <w:spacing w:val="1"/>
          <w:kern w:val="2"/>
          <w:sz w:val="28"/>
          <w:szCs w:val="28"/>
          <w:lang w:eastAsia="ru-RU"/>
        </w:rPr>
        <w:t xml:space="preserve">Зобов’язати </w:t>
      </w:r>
      <w:r>
        <w:rPr>
          <w:rFonts w:eastAsia="Times New Roman" w:cs="Times New Roman" w:ascii="Times New Roman" w:hAnsi="Times New Roman"/>
          <w:color w:val="000000"/>
          <w:spacing w:val="1"/>
          <w:kern w:val="2"/>
          <w:sz w:val="28"/>
          <w:szCs w:val="28"/>
          <w:lang w:eastAsia="ru-RU"/>
        </w:rPr>
        <w:t>ХХХХХХ, ХХХХХХ року народження, ХХХХХХ, ХХХХХХ</w:t>
      </w:r>
      <w:r>
        <w:rPr>
          <w:rFonts w:eastAsia="Andale Sans UI" w:cs="Times New Roman" w:ascii="Times New Roman" w:hAnsi="Times New Roman"/>
          <w:color w:val="000000"/>
          <w:spacing w:val="1"/>
          <w:kern w:val="2"/>
          <w:sz w:val="28"/>
          <w:szCs w:val="28"/>
          <w:lang w:eastAsia="ru-RU"/>
        </w:rPr>
        <w:t xml:space="preserve"> року народження протягом 10 робочих днів з моменту укладання </w:t>
      </w: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 xml:space="preserve">договору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купівлі-продажу земельної ділянки кадастровий номер: </w:t>
      </w:r>
      <w:r>
        <w:rPr>
          <w:rFonts w:eastAsia="Times New Roman" w:cs="Times New Roman" w:ascii="Times New Roman" w:hAnsi="Times New Roman"/>
          <w:color w:val="000000"/>
          <w:spacing w:val="1"/>
          <w:kern w:val="2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на ім’я неповнолітньої </w:t>
      </w:r>
      <w:r>
        <w:rPr>
          <w:rFonts w:eastAsia="Times New Roman" w:cs="Times New Roman" w:ascii="Times New Roman" w:hAnsi="Times New Roman"/>
          <w:color w:val="000000"/>
          <w:spacing w:val="1"/>
          <w:kern w:val="2"/>
          <w:sz w:val="28"/>
          <w:szCs w:val="28"/>
          <w:lang w:eastAsia="ru-RU"/>
        </w:rPr>
        <w:t>ХХХХХХ, 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року народження</w:t>
      </w:r>
      <w:r>
        <w:rPr>
          <w:rFonts w:eastAsia="Andale Sans UI" w:cs="Times New Roman" w:ascii="Times New Roman" w:hAnsi="Times New Roman"/>
          <w:color w:val="000000"/>
          <w:spacing w:val="1"/>
          <w:kern w:val="2"/>
          <w:sz w:val="28"/>
          <w:szCs w:val="28"/>
          <w:lang w:eastAsia="ru-RU"/>
        </w:rPr>
        <w:t xml:space="preserve"> надати копію вказаного договору до служби у справах дітей виконавчого комітету Покровської міської ради Дніпропетровської області. </w:t>
      </w:r>
    </w:p>
    <w:p>
      <w:pPr>
        <w:pStyle w:val="Normal"/>
        <w:spacing w:lineRule="auto" w:line="240" w:before="114" w:after="200"/>
        <w:ind w:firstLine="567"/>
        <w:jc w:val="both"/>
        <w:rPr/>
      </w:pPr>
      <w:r>
        <w:rPr>
          <w:rFonts w:eastAsia="Andale Sans UI" w:cs="Times New Roman" w:ascii="Times New Roman" w:hAnsi="Times New Roman"/>
          <w:color w:val="000000"/>
          <w:spacing w:val="1"/>
          <w:kern w:val="2"/>
          <w:sz w:val="28"/>
          <w:szCs w:val="28"/>
          <w:lang w:eastAsia="ru-RU"/>
        </w:rPr>
        <w:t>3.Термін дії даного рішення становить 1 (один) рік.</w:t>
      </w:r>
    </w:p>
    <w:p>
      <w:pPr>
        <w:pStyle w:val="Normal"/>
        <w:spacing w:lineRule="auto" w:line="240" w:before="114" w:after="200"/>
        <w:ind w:firstLine="567"/>
        <w:jc w:val="both"/>
        <w:rPr/>
      </w:pPr>
      <w:r>
        <w:rPr>
          <w:rFonts w:eastAsia="Andale Sans UI" w:cs="Times New Roman" w:ascii="Times New Roman" w:hAnsi="Times New Roman"/>
          <w:bCs/>
          <w:color w:val="000000"/>
          <w:spacing w:val="1"/>
          <w:kern w:val="2"/>
          <w:sz w:val="28"/>
          <w:szCs w:val="28"/>
          <w:lang w:eastAsia="ru-RU"/>
        </w:rPr>
        <w:t>4.</w:t>
      </w:r>
      <w:r>
        <w:rPr>
          <w:rFonts w:eastAsia="Times New Roman" w:cs="Times New Roman" w:ascii="Times New Roman" w:hAnsi="Times New Roman"/>
          <w:bCs/>
          <w:color w:val="000000"/>
          <w:spacing w:val="1"/>
          <w:kern w:val="2"/>
          <w:sz w:val="28"/>
          <w:szCs w:val="28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(Дар’я ГОРЧАКОВА), контроль — на заступника міського голови Ганну ВІДЯЄВУ.</w:t>
      </w:r>
    </w:p>
    <w:p>
      <w:pPr>
        <w:pStyle w:val="Normal"/>
        <w:spacing w:lineRule="auto" w:line="240" w:before="114" w:after="200"/>
        <w:ind w:firstLine="567"/>
        <w:jc w:val="both"/>
        <w:rPr/>
      </w:pPr>
      <w:r>
        <w:rPr/>
      </w:r>
    </w:p>
    <w:p>
      <w:pPr>
        <w:pStyle w:val="Normal"/>
        <w:tabs>
          <w:tab w:val="clear" w:pos="709"/>
          <w:tab w:val="left" w:pos="390" w:leader="none"/>
          <w:tab w:val="left" w:pos="735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Секретар міської ради</w:t>
        <w:tab/>
        <w:tab/>
        <w:tab/>
        <w:tab/>
        <w:tab/>
        <w:tab/>
        <w:tab/>
        <w:t xml:space="preserve">     Сергій КУРАСОВ</w:t>
      </w:r>
    </w:p>
    <w:p>
      <w:pPr>
        <w:pStyle w:val="Normal"/>
        <w:spacing w:lineRule="auto" w:line="240" w:before="114" w:after="200"/>
        <w:ind w:firstLine="708"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52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11" w:customStyle="1">
    <w:name w:val="Основной шрифт абзаца1"/>
    <w:qFormat/>
    <w:rPr/>
  </w:style>
  <w:style w:type="character" w:styleId="Appleconvertedspace">
    <w:name w:val="apple-converted-space"/>
    <w:basedOn w:val="Style14"/>
    <w:qFormat/>
    <w:rPr/>
  </w:style>
  <w:style w:type="character" w:styleId="12">
    <w:name w:val="Переглянуте гіперпосилання1"/>
    <w:qFormat/>
    <w:rPr>
      <w:color w:val="800080"/>
      <w:u w:val="single"/>
    </w:rPr>
  </w:style>
  <w:style w:type="character" w:styleId="Rvts9">
    <w:name w:val="rvts9"/>
    <w:qFormat/>
    <w:rPr/>
  </w:style>
  <w:style w:type="character" w:styleId="Style16">
    <w:name w:val="Гіперпосилання"/>
    <w:rPr>
      <w:color w:val="000080"/>
      <w:u w:val="single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Название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4" w:customStyle="1">
    <w:name w:val="Вміст таблиці"/>
    <w:basedOn w:val="Normal"/>
    <w:qFormat/>
    <w:pPr>
      <w:suppressLineNumbers/>
    </w:pPr>
    <w:rPr/>
  </w:style>
  <w:style w:type="paragraph" w:styleId="Style25" w:customStyle="1">
    <w:name w:val="Заголовок таблиці"/>
    <w:basedOn w:val="Style24"/>
    <w:qFormat/>
    <w:pPr>
      <w:jc w:val="center"/>
    </w:pPr>
    <w:rPr>
      <w:b/>
      <w:bCs/>
    </w:rPr>
  </w:style>
  <w:style w:type="paragraph" w:styleId="Standard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paragraph" w:styleId="Style26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Application>LibreOffice/6.1.4.2$Windows_x86 LibreOffice_project/9d0f32d1f0b509096fd65e0d4bec26ddd1938fd3</Application>
  <Pages>2</Pages>
  <Words>280</Words>
  <Characters>1965</Characters>
  <CharactersWithSpaces>2320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2024-04-10T11:51:00Z</dcterms:created>
  <dc:creator>Покров Виконком</dc:creator>
  <dc:description/>
  <dc:language>uk-UA</dc:language>
  <cp:lastModifiedBy/>
  <dcterms:modified xsi:type="dcterms:W3CDTF">2024-04-22T15:58:29Z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