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26.07.2021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322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Про затвердження висновків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органу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опіки та піклування </w:t>
      </w: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Покровської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міської ради Дніпропетровської області </w:t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інтересами дітей,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ст.164 Сімейного кодексу України,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</w:t>
      </w:r>
      <w:hyperlink r:id="rId4">
        <w:r>
          <w:rPr>
            <w:rFonts w:eastAsia="Times New Roman" w:ascii="Times New Roman" w:hAnsi="Times New Roman"/>
            <w:bCs/>
            <w:color w:val="000000"/>
            <w:sz w:val="28"/>
            <w:szCs w:val="28"/>
            <w:highlight w:val="white"/>
            <w:lang w:val="uk-UA" w:eastAsia="ru-RU"/>
          </w:rPr>
          <w:t>орядком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5">
        <w:r>
          <w:rPr>
            <w:rFonts w:eastAsia="Times New Roman" w:ascii="Times New Roman" w:hAnsi="Times New Roman"/>
            <w:color w:val="000000"/>
            <w:sz w:val="28"/>
            <w:szCs w:val="28"/>
            <w:highlight w:val="white"/>
            <w:lang w:val="uk-UA" w:eastAsia="ru-RU"/>
          </w:rPr>
          <w:t xml:space="preserve"> </w:t>
        </w:r>
      </w:hyperlink>
      <w:hyperlink r:id="rId6">
        <w:r>
          <w:rPr>
            <w:rFonts w:eastAsia="Times New Roman" w:ascii="Times New Roman" w:hAnsi="Times New Roman"/>
            <w:bCs/>
            <w:color w:val="000000"/>
            <w:sz w:val="28"/>
            <w:szCs w:val="28"/>
            <w:highlight w:val="white"/>
            <w:lang w:val="uk-UA" w:eastAsia="ru-RU"/>
          </w:rPr>
          <w:t>від 24.</w:t>
        </w:r>
      </w:hyperlink>
      <w:r>
        <w:rPr>
          <w:rFonts w:eastAsia="Times New Roman" w:ascii="Times New Roman" w:hAnsi="Times New Roman"/>
          <w:bCs/>
          <w:color w:val="000000"/>
          <w:sz w:val="28"/>
          <w:szCs w:val="28"/>
          <w:highlight w:val="white"/>
          <w:lang w:val="uk-UA" w:eastAsia="ru-RU"/>
        </w:rPr>
        <w:t>09.2008 р. №866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, на підставі рішення комісії з питань захисту прав дитини (протокол №9 від 15.07.2021 року)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 Покровської міської ради Дніпропетровської області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1. Затвердити висновок органу опіки та піклування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Покровської міської ради Дніпропетровської області щодо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доцільності позбавлення батьківських прав гр.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 відносно малолітніх 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, 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, 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, який додається.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2. Затвердити висновок органу опіки та піклування Покровської міської ради Дніпропетровської області щодо доцільності позбавлення батьківських прав гр.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 відносно малолітніх 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, 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, який додається.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>3. Затвердити висновок органу опіки та піклування Покровської міської ради Дніпропетровської області щодо доцільності позбавлення батьківських прав гр.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ru-RU" w:bidi="ar-SA"/>
        </w:rPr>
        <w:t xml:space="preserve"> відносно малолітнього 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4.Координацію роботи щодо виконання даного рішення покласти на начальника служби у справах дітей виконавчого комітету Покровської міської ради Дніпропетровської області Горчакову Д.В., контроль - на заступника міського голови Бондаренко Н.О..</w:t>
      </w:r>
    </w:p>
    <w:p>
      <w:pPr>
        <w:pStyle w:val="Normal"/>
        <w:ind w:firstLine="709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headerReference w:type="default" r:id="rId7"/>
      <w:type w:val="nextPage"/>
      <w:pgSz w:w="11906" w:h="16838"/>
      <w:pgMar w:left="1701" w:right="567" w:header="405" w:top="108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1">
    <w:name w:val="Основной шрифт абзаца1"/>
    <w:qFormat/>
    <w:rPr/>
  </w:style>
  <w:style w:type="character" w:styleId="Style18">
    <w:name w:val="Нижний колонтитул Знак"/>
    <w:qFormat/>
    <w:rPr>
      <w:rFonts w:cs="Mangal"/>
      <w:szCs w:val="21"/>
    </w:rPr>
  </w:style>
  <w:style w:type="character" w:styleId="Style19">
    <w:name w:val="Верхний колонтитул Знак"/>
    <w:qFormat/>
    <w:rPr>
      <w:rFonts w:cs="Mangal"/>
      <w:szCs w:val="21"/>
    </w:rPr>
  </w:style>
  <w:style w:type="paragraph" w:styleId="Style20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Textbody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4" w:customStyle="1">
    <w:name w:val="Покажчик"/>
    <w:basedOn w:val="Standard"/>
    <w:qFormat/>
    <w:pPr>
      <w:suppressLineNumbers/>
    </w:pPr>
    <w:rPr/>
  </w:style>
  <w:style w:type="paragraph" w:styleId="Style25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6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Rvps2">
    <w:name w:val="rvps2"/>
    <w:basedOn w:val="Normal"/>
    <w:qFormat/>
    <w:pPr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1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12">
    <w:name w:val="Указатель1"/>
    <w:basedOn w:val="Normal"/>
    <w:qFormat/>
    <w:pPr/>
    <w:rPr>
      <w:rFonts w:cs="Lohit Devanagari"/>
    </w:rPr>
  </w:style>
  <w:style w:type="paragraph" w:styleId="13">
    <w:name w:val="Заголовок1"/>
    <w:basedOn w:val="Normal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9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Style2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6" Type="http://schemas.openxmlformats.org/officeDocument/2006/relationships/hyperlink" Target="http://zakon5.rada.gov.ua/laws/show/866-2008-&#1087;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LibreOffice/7.1.3.2$Windows_X86_64 LibreOffice_project/47f78053abe362b9384784d31a6e56f8511eb1c1</Application>
  <AppVersion>15.0000</AppVersion>
  <Pages>1</Pages>
  <Words>220</Words>
  <Characters>1570</Characters>
  <CharactersWithSpaces>1935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2021-07-27T19:03:50Z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