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2871470</wp:posOffset>
            </wp:positionH>
            <wp:positionV relativeFrom="paragraph">
              <wp:posOffset>-151130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ВИКОНАВЧИЙ КОМІТЕТ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4">
                <wp:simplePos x="0" y="0"/>
                <wp:positionH relativeFrom="column">
                  <wp:posOffset>3456305</wp:posOffset>
                </wp:positionH>
                <wp:positionV relativeFrom="paragraph">
                  <wp:posOffset>-48895</wp:posOffset>
                </wp:positionV>
                <wp:extent cx="2817495" cy="525145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5251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overflowPunct w:val="fals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5"/>
                              <w:overflowPunct w:val="fals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328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28.1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1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.22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р.</w:t>
                            </w:r>
                          </w:p>
                          <w:p>
                            <w:pPr>
                              <w:pStyle w:val="Style25"/>
                              <w:overflowPunct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2540" tIns="2540" rIns="2540" bIns="25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221.85pt;height:41.35pt;mso-wrap-distance-left:0pt;mso-wrap-distance-right:0pt;mso-wrap-distance-top:5.7pt;mso-wrap-distance-bottom:5.7pt;margin-top:-3.85pt;mso-position-vertical-relative:text;margin-left:272.15pt;mso-position-horizontal-relative:text">
                <v:fill opacity="0f"/>
                <v:textbox inset="0.00277777777777778in,0.00277777777777778in,0.00277777777777778in,0.00277777777777778in">
                  <w:txbxContent>
                    <w:p>
                      <w:pPr>
                        <w:pStyle w:val="Style25"/>
                        <w:overflowPunct w:val="fals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5"/>
                        <w:overflowPunct w:val="fals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328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28.1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1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.22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р.</w:t>
                      </w:r>
                    </w:p>
                    <w:p>
                      <w:pPr>
                        <w:pStyle w:val="Style25"/>
                        <w:overflowPunct w:val="fals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26.07.2021             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                             м.Покров                                   №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311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надання малолітній </w:t>
      </w: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 xml:space="preserve">статусу дитини </w:t>
      </w:r>
    </w:p>
    <w:p>
      <w:pPr>
        <w:pStyle w:val="Normal"/>
        <w:jc w:val="both"/>
        <w:rPr>
          <w:lang w:val="uk-UA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>позбавленої батьківського піклування</w:t>
      </w:r>
    </w:p>
    <w:p>
      <w:pPr>
        <w:pStyle w:val="Normal"/>
        <w:jc w:val="both"/>
        <w:rPr>
          <w:rFonts w:ascii="Times New Roman" w:hAnsi="Times New Roman" w:eastAsia="SimSun" w:cs="Arial"/>
          <w:kern w:val="2"/>
          <w:sz w:val="28"/>
          <w:szCs w:val="28"/>
          <w:lang w:val="uk-UA" w:bidi="hi-IN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bidi="hi-IN"/>
        </w:rPr>
      </w:r>
    </w:p>
    <w:p>
      <w:pPr>
        <w:pStyle w:val="Normal"/>
        <w:jc w:val="both"/>
        <w:rPr>
          <w:rFonts w:ascii="Times New Roman" w:hAnsi="Times New Roman" w:eastAsia="SimSun" w:cs="Arial"/>
          <w:kern w:val="2"/>
          <w:sz w:val="28"/>
          <w:szCs w:val="28"/>
          <w:lang w:val="uk-UA" w:bidi="hi-IN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bidi="hi-IN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яка залишилась без батьківського піклування.</w:t>
      </w:r>
    </w:p>
    <w:p>
      <w:pPr>
        <w:pStyle w:val="Rvps2"/>
        <w:shd w:val="clear" w:fill="FFFFFF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За рішенням Орджонікідзевського міського суду Дніпропетровської області від 07.06.2021 р., яке набрало законної сили 13.07.2021 р.,  малолітню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хххх року народження було відібрано у матері,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хххх року народження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хххх року народження, батька,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хххх року народження, без позбавлення останніх батьківських прав.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 ст.ст.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 Дніпропетровської області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1.Надати малолітній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року народження </w:t>
      </w: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>статус дитини, позбавленої батьківського піклування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2.Службі у справах дітей виконавчого комітету Покровської міської ради Дніпропетровської області: вирішити питання про подальше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3.Координацію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405" w:top="103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 Blac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yle21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Style23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Application>LibreOffice/7.4.3.2$Windows_X86_64 LibreOffice_project/1048a8393ae2eeec98dff31b5c133c5f1d08b890</Application>
  <AppVersion>15.0000</AppVersion>
  <Pages>1</Pages>
  <Words>221</Words>
  <Characters>1592</Characters>
  <CharactersWithSpaces>1915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2021-07-16T08:17:21Z</cp:lastPrinted>
  <dcterms:modified xsi:type="dcterms:W3CDTF">2023-02-20T15:20:11Z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