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false"/>
        <w:bidi w:val="0"/>
        <w:spacing w:lineRule="auto" w:line="240" w:before="0" w:after="0"/>
        <w:ind w:left="0" w:right="0" w:hanging="0"/>
        <w:jc w:val="both"/>
        <w:rPr>
          <w:sz w:val="28"/>
          <w:szCs w:val="28"/>
        </w:rPr>
      </w:pPr>
      <w:r>
        <w:rPr>
          <w:rFonts w:eastAsia="Andale Sans UI;Arial Unicode MS" w:cs="Tahoma"/>
          <w:b w:val="false"/>
          <w:bCs w:val="false"/>
          <w:color w:val="000000"/>
          <w:spacing w:val="3"/>
          <w:kern w:val="2"/>
          <w:sz w:val="28"/>
          <w:szCs w:val="28"/>
          <w:lang w:val="uk-UA" w:eastAsia="zxx" w:bidi="zxx"/>
        </w:rPr>
        <w:t>Про Програму  відшкодування різниці в тарифах на послуги з  централізованого водопостачання та централізованого водовідведення для населення Покровської міської територіальної громади Дніпропетровської області</w:t>
      </w:r>
    </w:p>
    <w:p>
      <w:pPr>
        <w:pStyle w:val="Normal"/>
        <w:widowControl w:val="false"/>
        <w:suppressAutoHyphens w:val="true"/>
        <w:overflowPunct w:val="false"/>
        <w:bidi w:val="0"/>
        <w:spacing w:lineRule="auto" w:line="240" w:before="0" w:after="0"/>
        <w:ind w:left="0" w:right="5046" w:hanging="0"/>
        <w:jc w:val="both"/>
        <w:rPr>
          <w:sz w:val="28"/>
          <w:szCs w:val="28"/>
        </w:rPr>
      </w:pPr>
      <w:r>
        <w:rPr>
          <w:b w:val="false"/>
          <w:bCs w:val="false"/>
          <w:color w:val="000000"/>
          <w:spacing w:val="3"/>
          <w:sz w:val="28"/>
          <w:szCs w:val="28"/>
          <w:lang w:val="uk-UA"/>
        </w:rPr>
        <w:t xml:space="preserve"> </w:t>
      </w:r>
    </w:p>
    <w:p>
      <w:pPr>
        <w:pStyle w:val="1"/>
        <w:spacing w:lineRule="auto" w:line="240" w:before="0" w:after="0"/>
        <w:ind w:firstLine="709"/>
        <w:jc w:val="both"/>
        <w:rPr>
          <w:sz w:val="28"/>
          <w:szCs w:val="28"/>
        </w:rPr>
      </w:pPr>
      <w:r>
        <w:rPr>
          <w:rFonts w:cs="Times New Roman" w:ascii="Times New Roman" w:hAnsi="Times New Roman"/>
          <w:b w:val="false"/>
          <w:sz w:val="28"/>
          <w:szCs w:val="28"/>
          <w:lang w:val="uk-UA"/>
        </w:rPr>
        <w:t xml:space="preserve">З метою забезпечення беззбиткової діяльності МКП “Покровводоканал”, керуючись статтею 4 Закону України «Про житлово-комунальні послуги», статтею 15 Закону України «Про ціни і ціноутворення», пунктом 5 статті 91 Бюджетного кодексу України, статтями </w:t>
      </w:r>
      <w:r>
        <w:rPr>
          <w:rFonts w:eastAsia="Times New Roman" w:cs="Times New Roman" w:ascii="Times New Roman" w:hAnsi="Times New Roman"/>
          <w:b w:val="false"/>
          <w:bCs/>
          <w:color w:val="auto"/>
          <w:kern w:val="2"/>
          <w:sz w:val="28"/>
          <w:szCs w:val="28"/>
          <w:lang w:val="uk-UA" w:eastAsia="zxx" w:bidi="zxx"/>
        </w:rPr>
        <w:t>28</w:t>
      </w:r>
      <w:r>
        <w:rPr>
          <w:rFonts w:cs="Times New Roman" w:ascii="Times New Roman" w:hAnsi="Times New Roman"/>
          <w:b w:val="false"/>
          <w:sz w:val="28"/>
          <w:szCs w:val="28"/>
          <w:lang w:val="uk-UA"/>
        </w:rPr>
        <w:t xml:space="preserve">, </w:t>
      </w:r>
      <w:r>
        <w:rPr>
          <w:rFonts w:eastAsia="Times New Roman" w:cs="Times New Roman" w:ascii="Times New Roman" w:hAnsi="Times New Roman"/>
          <w:b w:val="false"/>
          <w:bCs/>
          <w:color w:val="auto"/>
          <w:kern w:val="2"/>
          <w:sz w:val="28"/>
          <w:szCs w:val="28"/>
          <w:lang w:val="uk-UA" w:eastAsia="zxx" w:bidi="zxx"/>
        </w:rPr>
        <w:t>61</w:t>
      </w:r>
      <w:r>
        <w:rPr>
          <w:rFonts w:cs="Times New Roman" w:ascii="Times New Roman" w:hAnsi="Times New Roman"/>
          <w:b w:val="false"/>
          <w:sz w:val="28"/>
          <w:szCs w:val="28"/>
          <w:lang w:val="uk-UA"/>
        </w:rPr>
        <w:t xml:space="preserve"> Закону України “Про місцеве самоврядування в Україні”, міська рада</w:t>
        <w:tab/>
      </w:r>
    </w:p>
    <w:p>
      <w:pPr>
        <w:pStyle w:val="Normal"/>
        <w:spacing w:lineRule="auto" w:line="240" w:before="0" w:after="0"/>
        <w:ind w:firstLine="709"/>
        <w:jc w:val="both"/>
        <w:rPr>
          <w:rFonts w:ascii="Times New Roman" w:hAnsi="Times New Roman" w:cs="Times New Roman"/>
          <w:b/>
          <w:b/>
          <w:spacing w:val="-1"/>
          <w:sz w:val="28"/>
          <w:szCs w:val="28"/>
          <w:lang w:val="uk-UA"/>
        </w:rPr>
      </w:pPr>
      <w:r>
        <w:rPr>
          <w:rFonts w:cs="Times New Roman"/>
          <w:b/>
          <w:spacing w:val="-1"/>
          <w:sz w:val="28"/>
          <w:szCs w:val="28"/>
          <w:lang w:val="uk-UA"/>
        </w:rPr>
      </w:r>
    </w:p>
    <w:p>
      <w:pPr>
        <w:pStyle w:val="Normal"/>
        <w:spacing w:lineRule="auto" w:line="240"/>
        <w:rPr>
          <w:sz w:val="28"/>
          <w:szCs w:val="28"/>
        </w:rPr>
      </w:pPr>
      <w:r>
        <w:rPr>
          <w:b/>
          <w:spacing w:val="-1"/>
          <w:sz w:val="28"/>
          <w:szCs w:val="28"/>
          <w:lang w:val="uk-UA"/>
        </w:rPr>
        <w:t>ВИРІШИЛА:</w:t>
      </w:r>
    </w:p>
    <w:p>
      <w:pPr>
        <w:pStyle w:val="Normal"/>
        <w:spacing w:lineRule="auto" w:line="240"/>
        <w:jc w:val="center"/>
        <w:rPr>
          <w:b/>
          <w:b/>
          <w:color w:val="FF0000"/>
          <w:spacing w:val="-1"/>
          <w:sz w:val="28"/>
          <w:szCs w:val="28"/>
          <w:lang w:val="uk-UA"/>
        </w:rPr>
      </w:pPr>
      <w:r>
        <w:rPr>
          <w:b/>
          <w:color w:val="FF0000"/>
          <w:spacing w:val="-1"/>
          <w:sz w:val="28"/>
          <w:szCs w:val="28"/>
          <w:lang w:val="uk-UA"/>
        </w:rPr>
      </w:r>
    </w:p>
    <w:p>
      <w:pPr>
        <w:pStyle w:val="Normal"/>
        <w:spacing w:lineRule="auto" w:line="240"/>
        <w:ind w:firstLine="708"/>
        <w:jc w:val="both"/>
        <w:rPr>
          <w:sz w:val="28"/>
          <w:szCs w:val="28"/>
        </w:rPr>
      </w:pPr>
      <w:r>
        <w:rPr>
          <w:sz w:val="28"/>
          <w:szCs w:val="28"/>
          <w:lang w:val="uk-UA"/>
        </w:rPr>
        <w:t xml:space="preserve">1. Затвердити Програму відшкодування різниці в тарифах на послуги з  централізованого водопостачання та централізованого водовідведення для </w:t>
      </w:r>
      <w:r>
        <w:rPr>
          <w:rFonts w:eastAsia="Andale Sans UI;Arial Unicode MS" w:cs="Tahoma"/>
          <w:color w:val="auto"/>
          <w:kern w:val="2"/>
          <w:sz w:val="28"/>
          <w:szCs w:val="28"/>
          <w:lang w:val="uk-UA" w:eastAsia="zxx" w:bidi="zxx"/>
        </w:rPr>
        <w:t>населення</w:t>
      </w:r>
      <w:r>
        <w:rPr>
          <w:sz w:val="28"/>
          <w:szCs w:val="28"/>
          <w:lang w:val="uk-UA"/>
        </w:rPr>
        <w:t xml:space="preserve"> Покровської міської територіальної громади Дніпропетровської області, що додається.</w:t>
      </w:r>
    </w:p>
    <w:p>
      <w:pPr>
        <w:pStyle w:val="Normal"/>
        <w:spacing w:lineRule="auto" w:line="240"/>
        <w:ind w:left="0" w:right="0" w:firstLine="709"/>
        <w:jc w:val="both"/>
        <w:rPr>
          <w:sz w:val="28"/>
          <w:szCs w:val="28"/>
        </w:rPr>
      </w:pPr>
      <w:r>
        <w:rPr>
          <w:color w:val="000000"/>
          <w:spacing w:val="3"/>
          <w:sz w:val="28"/>
          <w:szCs w:val="28"/>
          <w:lang w:val="uk-UA"/>
        </w:rPr>
        <w:t xml:space="preserve">2. </w:t>
      </w:r>
      <w:r>
        <w:rPr>
          <w:sz w:val="28"/>
          <w:szCs w:val="28"/>
          <w:lang w:val="uk-UA"/>
        </w:rPr>
        <w:t xml:space="preserve">Контроль за виконанням цього рішення покласти на заступників міського голови Чистякова О.Г., </w:t>
      </w:r>
      <w:r>
        <w:rPr>
          <w:rFonts w:eastAsia="Andale Sans UI;Arial Unicode MS" w:cs="Tahoma"/>
          <w:color w:val="auto"/>
          <w:kern w:val="2"/>
          <w:sz w:val="28"/>
          <w:szCs w:val="28"/>
          <w:lang w:val="uk-UA" w:eastAsia="zxx" w:bidi="zxx"/>
        </w:rPr>
        <w:t>Солянко В.А.</w:t>
      </w:r>
      <w:r>
        <w:rPr>
          <w:sz w:val="28"/>
          <w:szCs w:val="28"/>
          <w:lang w:val="uk-UA"/>
        </w:rPr>
        <w:t xml:space="preserve"> та на постійні комісії з питань благоустрою, житлово-комунального господарства та енергозбереження, транспорту та зв’язку, розвитку промисловості та підприємництва (Пастух А.І.) та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40"/>
        <w:ind w:left="0" w:right="0" w:firstLine="709"/>
        <w:jc w:val="both"/>
        <w:rPr>
          <w:sz w:val="28"/>
          <w:szCs w:val="28"/>
        </w:rPr>
      </w:pPr>
      <w:r>
        <w:rPr>
          <w:sz w:val="28"/>
          <w:szCs w:val="28"/>
        </w:rPr>
      </w:r>
    </w:p>
    <w:p>
      <w:pPr>
        <w:pStyle w:val="Normal"/>
        <w:spacing w:lineRule="auto" w:line="240"/>
        <w:ind w:left="0" w:right="0" w:firstLine="709"/>
        <w:jc w:val="both"/>
        <w:rPr>
          <w:sz w:val="28"/>
          <w:szCs w:val="28"/>
        </w:rPr>
      </w:pPr>
      <w:r>
        <w:rPr>
          <w:sz w:val="28"/>
          <w:szCs w:val="28"/>
        </w:rPr>
      </w:r>
    </w:p>
    <w:p>
      <w:pPr>
        <w:pStyle w:val="Normal"/>
        <w:spacing w:lineRule="auto" w:line="240"/>
        <w:rPr>
          <w:spacing w:val="-3"/>
          <w:sz w:val="28"/>
          <w:szCs w:val="28"/>
          <w:lang w:val="uk-UA"/>
        </w:rPr>
      </w:pPr>
      <w:r>
        <w:rPr>
          <w:spacing w:val="-3"/>
          <w:sz w:val="28"/>
          <w:szCs w:val="28"/>
          <w:lang w:val="uk-UA"/>
        </w:rPr>
      </w:r>
    </w:p>
    <w:p>
      <w:pPr>
        <w:pStyle w:val="Normal"/>
        <w:spacing w:lineRule="auto" w:line="240"/>
        <w:rPr>
          <w:spacing w:val="-3"/>
          <w:sz w:val="28"/>
          <w:szCs w:val="28"/>
          <w:lang w:val="uk-UA"/>
        </w:rPr>
      </w:pPr>
      <w:r>
        <w:rPr>
          <w:spacing w:val="-3"/>
          <w:sz w:val="28"/>
          <w:szCs w:val="28"/>
          <w:lang w:val="uk-UA"/>
        </w:rPr>
      </w:r>
    </w:p>
    <w:p>
      <w:pPr>
        <w:pStyle w:val="Normal"/>
        <w:spacing w:lineRule="auto" w:line="240"/>
        <w:rPr>
          <w:sz w:val="28"/>
          <w:szCs w:val="28"/>
        </w:rPr>
      </w:pPr>
      <w:r>
        <w:rPr>
          <w:sz w:val="28"/>
          <w:szCs w:val="28"/>
          <w:lang w:val="uk-UA"/>
        </w:rPr>
        <w:t xml:space="preserve">Міський голова           </w:t>
        <w:tab/>
        <w:t xml:space="preserve">                              </w:t>
        <w:tab/>
        <w:t xml:space="preserve">        </w:t>
        <w:tab/>
        <w:tab/>
        <w:t xml:space="preserve">       </w:t>
        <w:tab/>
        <w:t xml:space="preserve">         О.М. Шаповал</w:t>
      </w:r>
    </w:p>
    <w:p>
      <w:pPr>
        <w:pStyle w:val="Normal"/>
        <w:spacing w:lineRule="auto" w:line="276"/>
        <w:rPr>
          <w:sz w:val="26"/>
          <w:szCs w:val="26"/>
          <w:lang w:val="uk-UA"/>
        </w:rPr>
      </w:pPr>
      <w:r>
        <w:rPr>
          <w:sz w:val="26"/>
          <w:szCs w:val="26"/>
          <w:lang w:val="uk-UA"/>
        </w:rPr>
      </w:r>
    </w:p>
    <w:p>
      <w:pPr>
        <w:pStyle w:val="Normal"/>
        <w:spacing w:lineRule="auto" w:line="276"/>
        <w:rPr>
          <w:sz w:val="26"/>
          <w:szCs w:val="26"/>
          <w:lang w:val="uk-UA"/>
        </w:rPr>
      </w:pPr>
      <w:r>
        <w:rPr>
          <w:sz w:val="26"/>
          <w:szCs w:val="26"/>
          <w:lang w:val="uk-UA"/>
        </w:rPr>
      </w:r>
    </w:p>
    <w:p>
      <w:pPr>
        <w:pStyle w:val="Normal"/>
        <w:spacing w:lineRule="auto" w:line="276"/>
        <w:rPr>
          <w:sz w:val="26"/>
          <w:szCs w:val="26"/>
          <w:lang w:val="uk-UA"/>
        </w:rPr>
      </w:pPr>
      <w:r>
        <w:rPr>
          <w:sz w:val="26"/>
          <w:szCs w:val="26"/>
          <w:lang w:val="uk-UA"/>
        </w:rPr>
      </w:r>
    </w:p>
    <w:p>
      <w:pPr>
        <w:pStyle w:val="Normal"/>
        <w:spacing w:lineRule="auto" w:line="276"/>
        <w:rPr>
          <w:sz w:val="26"/>
          <w:szCs w:val="26"/>
          <w:lang w:val="uk-UA"/>
        </w:rPr>
      </w:pPr>
      <w:r>
        <w:rPr>
          <w:sz w:val="26"/>
          <w:szCs w:val="26"/>
          <w:lang w:val="uk-UA"/>
        </w:rPr>
      </w:r>
    </w:p>
    <w:p>
      <w:pPr>
        <w:pStyle w:val="Normal"/>
        <w:spacing w:lineRule="auto" w:line="276"/>
        <w:rPr>
          <w:sz w:val="21"/>
          <w:szCs w:val="21"/>
          <w:lang w:val="uk-UA"/>
        </w:rPr>
      </w:pPr>
      <w:r>
        <w:rPr>
          <w:sz w:val="21"/>
          <w:szCs w:val="21"/>
          <w:lang w:val="uk-UA"/>
        </w:rPr>
        <w:t>Сідашова  42244</w:t>
      </w:r>
    </w:p>
    <w:p>
      <w:pPr>
        <w:pStyle w:val="Normal"/>
        <w:spacing w:lineRule="auto" w:line="276"/>
        <w:rPr>
          <w:sz w:val="26"/>
          <w:szCs w:val="26"/>
          <w:lang w:val="uk-UA"/>
        </w:rPr>
      </w:pPr>
      <w:r>
        <w:rPr>
          <w:sz w:val="26"/>
          <w:szCs w:val="26"/>
          <w:lang w:val="uk-UA"/>
        </w:rPr>
      </w:r>
    </w:p>
    <w:p>
      <w:pPr>
        <w:pStyle w:val="Normal"/>
        <w:widowControl w:val="false"/>
        <w:suppressAutoHyphens w:val="true"/>
        <w:overflowPunct w:val="false"/>
        <w:bidi w:val="0"/>
        <w:spacing w:lineRule="auto" w:line="240" w:before="0" w:after="0"/>
        <w:ind w:left="0" w:right="0" w:firstLine="6463"/>
        <w:jc w:val="left"/>
        <w:rPr>
          <w:color w:val="000000"/>
        </w:rPr>
      </w:pPr>
      <w:r>
        <w:rPr>
          <w:rFonts w:cs="Times New Roman"/>
          <w:color w:val="000000"/>
          <w:sz w:val="24"/>
          <w:szCs w:val="24"/>
        </w:rPr>
        <w:t>ЗАТВЕРДЖЕНО</w:t>
      </w:r>
      <w:r>
        <w:rPr>
          <w:rFonts w:cs="Times New Roman Cyr" w:ascii="Times New Roman Cyr" w:hAnsi="Times New Roman Cyr"/>
          <w:color w:val="000000"/>
          <w:sz w:val="24"/>
          <w:szCs w:val="24"/>
          <w:lang w:val="uk-UA" w:eastAsia="zh-CN" w:bidi="ar-SA"/>
        </w:rPr>
        <w:t xml:space="preserve">   </w:t>
      </w:r>
    </w:p>
    <w:p>
      <w:pPr>
        <w:pStyle w:val="Normal"/>
        <w:widowControl w:val="false"/>
        <w:suppressAutoHyphens w:val="true"/>
        <w:overflowPunct w:val="false"/>
        <w:bidi w:val="0"/>
        <w:spacing w:lineRule="auto" w:line="240" w:before="0" w:after="0"/>
        <w:ind w:left="0" w:right="0" w:firstLine="6463"/>
        <w:jc w:val="left"/>
        <w:rPr>
          <w:rFonts w:ascii="Times New Roman Cyr" w:hAnsi="Times New Roman Cyr" w:cs="Times New Roman Cyr"/>
          <w:color w:val="000000"/>
          <w:sz w:val="24"/>
          <w:szCs w:val="24"/>
          <w:lang w:val="uk-UA" w:eastAsia="zh-CN" w:bidi="ar-SA"/>
        </w:rPr>
      </w:pPr>
      <w:r>
        <w:rPr>
          <w:rFonts w:cs="Times New Roman Cyr" w:ascii="Times New Roman Cyr" w:hAnsi="Times New Roman Cyr"/>
          <w:color w:val="000000"/>
          <w:sz w:val="24"/>
          <w:szCs w:val="24"/>
          <w:lang w:val="uk-UA" w:eastAsia="zh-CN" w:bidi="ar-SA"/>
        </w:rPr>
      </w:r>
    </w:p>
    <w:p>
      <w:pPr>
        <w:pStyle w:val="Normal"/>
        <w:widowControl w:val="false"/>
        <w:suppressAutoHyphens w:val="true"/>
        <w:overflowPunct w:val="false"/>
        <w:bidi w:val="0"/>
        <w:spacing w:lineRule="auto" w:line="240" w:before="0" w:after="0"/>
        <w:ind w:left="0" w:right="0" w:firstLine="6463"/>
        <w:jc w:val="left"/>
        <w:rPr>
          <w:color w:val="000000"/>
        </w:rPr>
      </w:pPr>
      <w:r>
        <w:rPr>
          <w:rFonts w:cs="Times New Roman Cyr" w:ascii="Times New Roman Cyr" w:hAnsi="Times New Roman Cyr"/>
          <w:color w:val="000000"/>
          <w:sz w:val="24"/>
          <w:szCs w:val="24"/>
          <w:lang w:val="uk-UA" w:eastAsia="zh-CN" w:bidi="ar-SA"/>
        </w:rPr>
        <w:t>Рішен</w:t>
      </w:r>
      <w:r>
        <w:rPr>
          <w:rFonts w:cs="Times New Roman Cyr" w:ascii="Times New Roman Cyr" w:hAnsi="Times New Roman Cyr"/>
          <w:color w:val="000000"/>
          <w:sz w:val="24"/>
          <w:szCs w:val="24"/>
          <w:shd w:fill="auto" w:val="clear"/>
          <w:lang w:val="uk-UA" w:eastAsia="zh-CN" w:bidi="ar-SA"/>
        </w:rPr>
        <w:t xml:space="preserve">ня </w:t>
      </w:r>
      <w:r>
        <w:rPr>
          <w:rFonts w:eastAsia="Calibri" w:cs="Times New Roman Cyr" w:ascii="Times New Roman Cyr" w:hAnsi="Times New Roman Cyr"/>
          <w:color w:val="000000"/>
          <w:kern w:val="2"/>
          <w:sz w:val="24"/>
          <w:szCs w:val="24"/>
          <w:shd w:fill="auto" w:val="clear"/>
          <w:lang w:val="uk-UA" w:eastAsia="zh-CN" w:bidi="ar-SA"/>
        </w:rPr>
        <w:t>12</w:t>
      </w:r>
      <w:r>
        <w:rPr>
          <w:rFonts w:cs="Times New Roman Cyr" w:ascii="Times New Roman Cyr" w:hAnsi="Times New Roman Cyr"/>
          <w:color w:val="000000"/>
          <w:sz w:val="24"/>
          <w:szCs w:val="24"/>
          <w:shd w:fill="auto" w:val="clear"/>
          <w:lang w:val="uk-UA" w:eastAsia="zh-CN" w:bidi="ar-SA"/>
        </w:rPr>
        <w:t xml:space="preserve"> сес</w:t>
      </w:r>
      <w:r>
        <w:rPr>
          <w:rFonts w:cs="Times New Roman Cyr" w:ascii="Times New Roman Cyr" w:hAnsi="Times New Roman Cyr"/>
          <w:color w:val="000000"/>
          <w:sz w:val="24"/>
          <w:szCs w:val="24"/>
          <w:lang w:val="uk-UA" w:eastAsia="zh-CN" w:bidi="ar-SA"/>
        </w:rPr>
        <w:t xml:space="preserve">ії міської ради </w:t>
        <w:tab/>
        <w:tab/>
        <w:tab/>
        <w:tab/>
        <w:tab/>
        <w:tab/>
        <w:tab/>
        <w:tab/>
        <w:tab/>
        <w:t xml:space="preserve">  8 скликання</w:t>
      </w:r>
    </w:p>
    <w:p>
      <w:pPr>
        <w:pStyle w:val="Normal"/>
        <w:widowControl w:val="false"/>
        <w:suppressAutoHyphens w:val="true"/>
        <w:overflowPunct w:val="false"/>
        <w:bidi w:val="0"/>
        <w:spacing w:lineRule="auto" w:line="240" w:before="0" w:after="0"/>
        <w:ind w:left="0" w:right="0" w:firstLine="6463"/>
        <w:jc w:val="left"/>
        <w:rPr>
          <w:color w:val="000000"/>
        </w:rPr>
      </w:pPr>
      <w:r>
        <w:rPr>
          <w:rFonts w:cs="Times New Roman Cyr" w:ascii="Times New Roman Cyr" w:hAnsi="Times New Roman Cyr"/>
          <w:color w:val="000000"/>
          <w:sz w:val="24"/>
          <w:szCs w:val="24"/>
          <w:lang w:val="uk-UA" w:eastAsia="zh-CN" w:bidi="ar-SA"/>
        </w:rPr>
        <w:t>“</w:t>
      </w:r>
      <w:r>
        <w:rPr>
          <w:rFonts w:cs="Times New Roman Cyr" w:ascii="Times New Roman Cyr" w:hAnsi="Times New Roman Cyr"/>
          <w:color w:val="000000"/>
          <w:sz w:val="24"/>
          <w:szCs w:val="24"/>
          <w:lang w:val="uk-UA" w:eastAsia="zh-CN" w:bidi="ar-SA"/>
        </w:rPr>
        <w:t xml:space="preserve">28” вересня  2021р. № </w:t>
      </w:r>
      <w:r>
        <w:rPr>
          <w:rFonts w:eastAsia="Andale Sans UI;Arial Unicode MS" w:cs="Times New Roman Cyr" w:ascii="Times New Roman Cyr" w:hAnsi="Times New Roman Cyr"/>
          <w:color w:val="000000"/>
          <w:kern w:val="2"/>
          <w:sz w:val="24"/>
          <w:szCs w:val="24"/>
          <w:lang w:val="uk-UA" w:eastAsia="zh-CN" w:bidi="ar-SA"/>
        </w:rPr>
        <w:t>2</w:t>
      </w:r>
    </w:p>
    <w:p>
      <w:pPr>
        <w:pStyle w:val="Normal"/>
        <w:spacing w:lineRule="auto" w:line="240" w:before="0" w:after="0"/>
        <w:jc w:val="both"/>
        <w:rPr>
          <w:rFonts w:ascii="Times New Roman" w:hAnsi="Times New Roman" w:cs="Times New Roman"/>
          <w:b/>
          <w:b/>
          <w:color w:val="000000"/>
          <w:sz w:val="24"/>
          <w:szCs w:val="24"/>
        </w:rPr>
      </w:pPr>
      <w:r>
        <w:rPr>
          <w:rFonts w:cs="Times New Roman"/>
          <w:b/>
          <w:color w:val="000000"/>
          <w:sz w:val="24"/>
          <w:szCs w:val="24"/>
        </w:rPr>
      </w:r>
    </w:p>
    <w:p>
      <w:pPr>
        <w:pStyle w:val="Style13"/>
        <w:widowControl/>
        <w:suppressAutoHyphens w:val="true"/>
        <w:overflowPunct w:val="false"/>
        <w:bidi w:val="0"/>
        <w:spacing w:lineRule="auto" w:line="240" w:before="0" w:after="0"/>
        <w:ind w:left="450" w:right="450" w:hanging="0"/>
        <w:jc w:val="center"/>
        <w:rPr>
          <w:color w:val="000000"/>
        </w:rPr>
      </w:pPr>
      <w:r>
        <w:rPr>
          <w:b/>
          <w:bCs/>
          <w:i w:val="false"/>
          <w:caps w:val="false"/>
          <w:smallCaps w:val="false"/>
          <w:strike w:val="false"/>
          <w:dstrike w:val="false"/>
          <w:color w:val="000000"/>
          <w:spacing w:val="0"/>
          <w:sz w:val="24"/>
          <w:szCs w:val="24"/>
          <w:u w:val="none"/>
          <w:effect w:val="none"/>
          <w:shd w:fill="auto" w:val="clear"/>
          <w:lang w:val="uk-UA"/>
        </w:rPr>
        <w:t xml:space="preserve">Програма </w:t>
      </w:r>
    </w:p>
    <w:p>
      <w:pPr>
        <w:pStyle w:val="Style13"/>
        <w:widowControl/>
        <w:suppressAutoHyphens w:val="true"/>
        <w:overflowPunct w:val="false"/>
        <w:bidi w:val="0"/>
        <w:spacing w:lineRule="auto" w:line="240" w:before="0" w:after="0"/>
        <w:ind w:left="450" w:right="450" w:hanging="0"/>
        <w:jc w:val="center"/>
        <w:rPr>
          <w:color w:val="000000"/>
        </w:rPr>
      </w:pPr>
      <w:r>
        <w:rPr>
          <w:b/>
          <w:bCs/>
          <w:i w:val="false"/>
          <w:caps w:val="false"/>
          <w:smallCaps w:val="false"/>
          <w:strike w:val="false"/>
          <w:dstrike w:val="false"/>
          <w:color w:val="000000"/>
          <w:spacing w:val="0"/>
          <w:sz w:val="24"/>
          <w:szCs w:val="24"/>
          <w:u w:val="none"/>
          <w:effect w:val="none"/>
          <w:shd w:fill="auto" w:val="clear"/>
          <w:lang w:val="uk-UA"/>
        </w:rPr>
        <w:t>відшкодування різниці в тарифах на послуги з  централізованого водопостачання та централізованого водовідведення для населення Покровської міської територіальної громади Дніпропетровської області</w:t>
      </w:r>
    </w:p>
    <w:p>
      <w:pPr>
        <w:pStyle w:val="Style13"/>
        <w:widowControl/>
        <w:suppressAutoHyphens w:val="true"/>
        <w:overflowPunct w:val="false"/>
        <w:bidi w:val="0"/>
        <w:spacing w:lineRule="auto" w:line="240" w:before="0" w:after="0"/>
        <w:ind w:left="450" w:right="450" w:hanging="0"/>
        <w:jc w:val="center"/>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450" w:right="450" w:hanging="0"/>
        <w:jc w:val="center"/>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1.Загальні положення</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Міське комунальне підприємство «Покровське виробниче управління водопровідно-каналізаційного господарства» (далі - МКП "Покровводоканал") здійснює свою діяльність на підставі Статуту затвердженого рішенням Покровської міської ради. Основними видами діяльності підприємства є надання послуг централізованого водопостачання, централізованого водовідведення.</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Довжина водопровідних мереж підприємства складає 325,58 км та розподіляються на:</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 xml:space="preserve">- вуличні розподільчі мережі                             </w:t>
        <w:tab/>
        <w:t xml:space="preserve">              - 113,26 км;</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 локальні водопроводи                                                        - 62,1 км;</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 внутрішньо квартальні мережі                                          - 36,5 км;</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 вводи у будинки держсектора та приватного сектора    - 96,02 км;</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 водовід                                                                                 - 17,7 км.</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До складу підприємства входить апарат управління, цехи водопостачання з технічно-експлуатаційною службою, водопровідних мереж, очисних споруд каналізації та автотранспортний цех, відділ збуту, енергодільниця, ремонтно-будівельна дільниця, аварійно-діспетчерська служба.</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Кількість абонентів – 21238. З них населення – 20836 абон., бюджетні установи – 26 абон., інших споживачів – 376 абон.</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Відповідно до п.3 ст.4 Закону України «Про житлово-комунальні послуги» органи місцевого самоврядування встановлюють тарифи на житлово-комунальні послуги.</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Відповідно до вимог ст.28 Закону України “Про місцеве самоврядування в Україні” до відання виконавчих органів сільських, селищних, міських рад належать власні (самоврядні) повноваження, зокрема щодо встановлення в порядку і межах, визначених законодавством, тарифів на централізоване водопостачання та централізоване водовідведення.</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Відповідно до п.7 “Порядку формування тарифів на централізоване водопостачання та централізоване водовідведення”, затвердженим постановою Кабінету Міністрів України від 01.06.2011р. №869 “Про забезпечення єдиного підходу до формування тарифів на комунальні послуги”, з метою забезпечення відшкодування всіх економічно обґрунтованих витрат, пов’язаних із наданням послуг з централізованого водопостачання та/або централізованого водовідведення, перегляд тарифів на централізоване водопостачання та/або централізоване водовідведення та їх структури здійснюється уповноваженим органом щороку за заявою ліцензіата.</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Тарифи на послуги централізованого водопостачання, централізованого водовідведення розраховуються Міським комунальним підприємством “Покровводоканал” з урахуванням вимог  “Порядку формування тарифів на централізоване водопостачання та централізоване водовідведення”, затвердженим постановою Кабінету Міністрів України від 01.06.2011р. №869 “Про забезпечення єдиного підходу до формування тарифів на комунальні послуги”, затверджуються рішенням виконавчого комітету Покровської міської ради після перевірки їх розрахунків з урахуванням вимог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затвердженого наказом Міністерства регіонального розвитку, будівництва та житлово-комунального господарства України від 12.09.2018р. № 239 та  доводяться до відома споживачів з урахуванням вимог “Порядку інформування споживачів про намір зміни цін/тарифів на комунальні послуги з обґрунтуванням такої необхідності”, затвердженого  наказом Міністерства регіонального розвитку, будівництва та житлово-комунального господарства України від 05.06.2018р. №130.</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Відповідно до п.7 “Порядку формування тарифів на централізоване водопостачання та централізоване водовідведення”, затвердженим постановою Кабінету Міністрів України від 01.06.2011р. №869 “Про забезпечення єдиного підходу до формування тарифів на комунальні послуги”, у разі зміни протягом строку дії тарифів обсягу окремих витрат, пов’язаних із провадженням господарської діяльності з централізованого водопостачання та/або централізованого водовідведення, з причин, що не залежать від ліцензіата, зокрема збільшення або зменшення податків і зборів (обов’язкових платежів), мінімальної заробітної плати, прожиткового мінімуму, орендної плати та амортизації, підвищення або зниження цін і тарифів на паливно-енергетичні та інші матеріальні ресурси, зміни обсягу фінансових витрат, складової частини планованого прибутку, у тому числі внаслідок зміни курсу валют за наявності у ліцензіата кредитних зобов’язань перед міжнародними фінансовими організаціями, може проводитися коригування тарифів.</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Процедура коригування, організаційні та технологічні  зміни на підприємствах не дозволять здійснювати коригування діючих тарифів при кожній зміні цін на складові. В результаті на підприємстві утворюються значні суми кредиторської заборгованості, в тому числі по заробітній платі, податках, єдиному соціальному внеску, оплаті за енергоносії.</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 xml:space="preserve">На теперішній час відсутність відшкодовування витрат міського комунального підприємства “Покровводоканал” в розмірі 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послугами централізованого водопостачання та централізованого водовідведення належної якості і може призвести до: </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 xml:space="preserve">- припинення або суттєвого обмеження надання цих послуг; </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 збільшення заборгованості за спожиту електроенергію та інші товаро-матеріальні цінності;</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 xml:space="preserve">- виникнення заборгованості із заробітної плати; </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 xml:space="preserve">- нарахування підприємству штрафних санкцій і пені за несвоєчасні і неповні розрахунки за енергоносії та несвоєчасну оплату податкових зобов’язань. </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 xml:space="preserve">Виділення коштів на відшкодування різниці в тарифах для населення з міського бюджету є найбільш реальним джерелом забезпечення фінансової діяльності МКП "Покровводоканал" в період встановлення тарифів в розмірі меншим ніж економічно обґрунтований та в період між встановленням нових тарифів. </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Законом України “Про ціни та ціноутворення” забезпечено гарантії, що надаються суб’єктам господарювання під час державного регулювання цін.</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Так, відповідно до вимог ст.15 цього Закону:</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1. Кабінет Міністрів України, органи виконавчої влади та органи місцевого самоврядування, які встановили державні регульовані ціни на товари в розмірі, нижчому від економічно обґрунтованого розміру, зобов’язані відшкодувати суб’єктам господарювання різницю між такими розмірами за рахунок коштів відповідних бюджетів.</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2. Установлення Кабінетом Міністрів України, органами виконавчої влади та органами місцевого самоврядування державних регульованих цін на товари в розмірі, нижчому від економічно обґрунтованого розміру,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У  відповідності до  статті 91 Бюджетного Кодексу та статті 61 Закону України «Про місцеве самоврядування в Україні» органи місцевого самоврядування мають право самостійно визначати напрями використання бюджетних коштів відповідно до законодавства України, в тому числі на фінансування інших програм, пов’язаних з виконанням  повноважень, затверджених  міською радою.</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Враховуючи  зазначене, відшкодування різниці в тарифах на послуги централізованого водопостачання та водовідведення  для всіх споживачів можливе за рахунок коштів бюджету Покровської міської територіальної громади Дніпропетровської області за умови прийняття  відповідної Програми відшкодування різниці в тарифах на послуги з  централізованого водопостачання та централізованого водовідведення для населення Покровської міської територіальної громади Дніпропетровської області (далі - Програма).</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Видатки на відшкодування втрат МКП "Покровводоканал", що пов’язані із дією тарифів на послуги централізованого водопостачання, централізованого водовідведення, нижчі від розміру економічно обґрунтованих витрат на їх виробництво, міська рада передбачає у міському бюджеті, які проводяться згідно з Порядком відшкодування різниці в тарифах на послуги з  централізованого водопостачання та централізованого водовідведення для населення Покровської міської територіальної громади Дніпропетровської області (додаток) у випадку невідповідності фактичної вартості послуг  встановленим тарифам для населення.</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 xml:space="preserve">Для відображення видатків на відшкодування різниці в тарифах Типовою програмною класифікацією видатків та кредитування місцевих бюджетів, затвердженою наказом Міністерства фінансів України від 20.09.2017 № 793 «Про затвердження складових програмної класифікації видатків та кредитування місцевих бюджетів» передбачено код 6071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 </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Програма відшкодування різниці в тарифах на послуги з  централізованого водопостачання та централізованого водовідведення для населення Покровської міської територіальної громади, розроблена  на виконання, з дотриманням та урахуванням вимог Законів України «Про  місцеве самоврядування України», «Про житлово-комунальні послуги», «Про ціни і ціноутворення», Бюджетного кодексу України, Постанови  Кабінету Міністрів України від 01.06.2011  №869 “Про забезпечення єдиного підходу до формування тарифів на житлово-комунальні послуги” та наказу Міністерства фінансів України від 20.09.2017 № 793 «Про затвердження складових програмної класифікації видатків та кредитування місцевих бюджетів».</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 xml:space="preserve">Відшкодування різниці в тарифах можливе за рахунок коштів Покровської міської територіальної громади Дніпропетровської області за умови прийняття відповідної Програми. </w:t>
      </w:r>
    </w:p>
    <w:p>
      <w:pPr>
        <w:pStyle w:val="Style13"/>
        <w:widowControl/>
        <w:suppressAutoHyphens w:val="true"/>
        <w:overflowPunct w:val="false"/>
        <w:bidi w:val="0"/>
        <w:spacing w:lineRule="auto" w:line="240" w:before="0" w:after="0"/>
        <w:ind w:left="0" w:right="454" w:firstLine="567"/>
        <w:jc w:val="center"/>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center"/>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2. Мета Програми</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Прийняття даної Програми має за мету :</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 прогнозування та виділення з бюджету коштів для відшкодування різниці в діючих тарифах та економічно обґрунтованих витратах, пов’язаних з наданням послуг централізованого водопостачання, централізованого водовідведення для населення;</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-забезпечення беззбиткової діяльності міського комунального підприємства “Покровводоканал” відповідно до вимог Господарського кодексу України;</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-збереження кількості і якості надання послуг централізованого водопостачання, централізованого водовідведення ;</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-своєчасності розрахунків за надані послуги централізованого водопостачання, централізованого водовідведення ;</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-дотримання вимог чинного (в т.ч. податкового) законодавства.</w:t>
      </w:r>
    </w:p>
    <w:p>
      <w:pPr>
        <w:pStyle w:val="Style13"/>
        <w:widowControl/>
        <w:suppressAutoHyphens w:val="true"/>
        <w:overflowPunct w:val="false"/>
        <w:bidi w:val="0"/>
        <w:spacing w:lineRule="auto" w:line="240" w:before="0" w:after="0"/>
        <w:ind w:left="0" w:right="454" w:firstLine="567"/>
        <w:jc w:val="center"/>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center"/>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3. Шляхи і засоби розв’язання проблеми, обсяги та джерела фінансування</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Вирішення проблеми пропонується здійснити шляхом затвердження   Програми  відшкодування різниці в тарифах на послуги з  централізованого водопостачання та централізованого водовідведення для населення Покровської міської територіальної громади та виділення з міського бюджету коштів для компенсації різниці в тарифах.</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Фінансування Програми проводитиметься за рахунок коштів бюджету Покровської міської територіальної громади Дніпропетровської області.</w:t>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center"/>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4. Перелік завдань і заходів Програми та результативні показники</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Основним завданням Програми є відшкодування різниці між затвердженими для населення тарифами на послуги з централізованого водопостачання та централізованого водовідведення та економічно обґрунтованими витратами на виробництво цих послуг.</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Очікувані результати від виконання Програми:</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-виконання вимог Господарського кодексу України, Законів України «Про житлово-комунальні послуги», «Про ціни і ціноутворення» ;</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-забезпечення безперебійної, беззбиткової роботи МКП "Покровводоканал";</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-своєчасно сплачені податки, збори та інші платежі;</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-належне виконання зобов'язань роботодавця перед працівниками підприємства по оплаті праці;</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t>-надання населенню  послуг за цінами, нижчими від розміру економічно-обґрунтованих витрат на їх виробництво.</w:t>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center"/>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5. Ресурсне забезпечення Програми</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Забезпечення реалізації програми здійснюється за рахунок коштів державного, обласного, міського бюджетів та інших джерел, не заборонених чинним законодавством.</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Головним розпорядником коштів міського бюджету на виконання заходів програми є управління житлово-комунального господарства та будівництва виконавчого комітету Покровської міської ради.</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Обсяг фінансування заходів Програми за рахунок коштів міського бюджету затверджується міською радою в складі видатків міського бюджету.</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Остаточні обсяги фінансування заходів можуть бути скореговані на підставі розрахунків різниці, що надаються Міським комунальним підприємством “Покровводоканал” та перевіряються комісією, склад якої затверджується розпорядженням міського голови.</w:t>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center"/>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6. Контроль за виконання Програми</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 xml:space="preserve">Відповідальність за достовірність поданих розрахунків та цільове використання коштів компенсації покладається на керівництво Міського комунального підприємства “Покровводоканал”. </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Контроль за виконанням програми здійснюється заступником міського голови за напрямком роботи, постійною комісією з питань соціально-економічного розвитку, планування, бюджету, фінансів,  реалізації державної регуляторної політики.</w:t>
      </w:r>
    </w:p>
    <w:p>
      <w:p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Normal"/>
        <w:widowControl w:val="false"/>
        <w:suppressAutoHyphens w:val="true"/>
        <w:overflowPunct w:val="false"/>
        <w:bidi w:val="0"/>
        <w:spacing w:lineRule="auto" w:line="240" w:before="0" w:after="0"/>
        <w:ind w:left="0" w:right="0" w:hanging="0"/>
        <w:jc w:val="both"/>
        <w:rPr>
          <w:color w:val="000000"/>
        </w:rPr>
      </w:pPr>
      <w:r>
        <w:rPr>
          <w:i w:val="false"/>
          <w:caps w:val="false"/>
          <w:smallCaps w:val="false"/>
          <w:strike w:val="false"/>
          <w:dstrike w:val="false"/>
          <w:color w:val="000000"/>
          <w:spacing w:val="0"/>
          <w:sz w:val="24"/>
          <w:szCs w:val="24"/>
          <w:u w:val="none"/>
          <w:effect w:val="none"/>
          <w:lang w:val="uk-UA"/>
        </w:rPr>
        <w:t xml:space="preserve">Начальник відділу економіки                                </w:t>
        <w:tab/>
        <w:tab/>
        <w:tab/>
        <w:t xml:space="preserve">                              </w:t>
      </w:r>
      <w:r>
        <w:rPr>
          <w:rFonts w:eastAsia="Andale Sans UI;Arial Unicode MS" w:cs="Tahoma"/>
          <w:i w:val="false"/>
          <w:caps w:val="false"/>
          <w:smallCaps w:val="false"/>
          <w:strike w:val="false"/>
          <w:dstrike w:val="false"/>
          <w:color w:val="000000"/>
          <w:spacing w:val="0"/>
          <w:kern w:val="2"/>
          <w:sz w:val="24"/>
          <w:szCs w:val="24"/>
          <w:u w:val="none"/>
          <w:effect w:val="none"/>
          <w:lang w:val="uk-UA" w:eastAsia="zxx" w:bidi="zxx"/>
        </w:rPr>
        <w:t>Т.В. Сідашова</w:t>
      </w:r>
    </w:p>
    <w:p>
      <w:pPr>
        <w:pStyle w:val="Normal"/>
        <w:widowControl w:val="false"/>
        <w:suppressAutoHyphens w:val="true"/>
        <w:overflowPunct w:val="false"/>
        <w:bidi w:val="0"/>
        <w:spacing w:lineRule="auto" w:line="240" w:before="0" w:after="0"/>
        <w:ind w:left="0" w:right="0" w:hanging="0"/>
        <w:jc w:val="both"/>
        <w:rPr>
          <w:color w:val="000000"/>
        </w:rPr>
      </w:pPr>
      <w:r>
        <w:rPr>
          <w:color w:val="000000"/>
        </w:rPr>
      </w:r>
    </w:p>
    <w:p>
      <w:pPr>
        <w:pStyle w:val="Normal"/>
        <w:widowControl w:val="false"/>
        <w:suppressAutoHyphens w:val="true"/>
        <w:overflowPunct w:val="false"/>
        <w:bidi w:val="0"/>
        <w:spacing w:lineRule="auto" w:line="240" w:before="0" w:after="0"/>
        <w:ind w:left="0" w:right="0" w:hanging="0"/>
        <w:jc w:val="both"/>
        <w:rPr>
          <w:color w:val="000000"/>
        </w:rPr>
      </w:pPr>
      <w:r>
        <w:rPr>
          <w:color w:val="000000"/>
        </w:rPr>
      </w:r>
    </w:p>
    <w:p>
      <w:pPr>
        <w:pStyle w:val="Normal"/>
        <w:widowControl w:val="false"/>
        <w:suppressAutoHyphens w:val="true"/>
        <w:overflowPunct w:val="false"/>
        <w:bidi w:val="0"/>
        <w:spacing w:lineRule="auto" w:line="240" w:before="0" w:after="0"/>
        <w:ind w:left="0" w:right="0" w:hanging="0"/>
        <w:jc w:val="both"/>
        <w:rPr>
          <w:color w:val="000000"/>
        </w:rPr>
      </w:pPr>
      <w:r>
        <w:rPr>
          <w:color w:val="000000"/>
        </w:rPr>
      </w:r>
    </w:p>
    <w:p>
      <w:pPr>
        <w:pStyle w:val="Normal"/>
        <w:widowControl w:val="false"/>
        <w:suppressAutoHyphens w:val="true"/>
        <w:overflowPunct w:val="false"/>
        <w:bidi w:val="0"/>
        <w:spacing w:lineRule="auto" w:line="240" w:before="0" w:after="0"/>
        <w:ind w:left="0" w:right="0" w:hanging="0"/>
        <w:jc w:val="both"/>
        <w:rPr>
          <w:color w:val="000000"/>
        </w:rPr>
      </w:pPr>
      <w:r>
        <w:rPr>
          <w:color w:val="000000"/>
        </w:rPr>
      </w:r>
    </w:p>
    <w:p>
      <w:pPr>
        <w:pStyle w:val="Normal"/>
        <w:widowControl w:val="false"/>
        <w:suppressAutoHyphens w:val="true"/>
        <w:overflowPunct w:val="false"/>
        <w:bidi w:val="0"/>
        <w:spacing w:lineRule="auto" w:line="240" w:before="0" w:after="0"/>
        <w:ind w:left="0" w:right="0" w:hanging="0"/>
        <w:jc w:val="both"/>
        <w:rPr>
          <w:color w:val="000000"/>
        </w:rPr>
      </w:pPr>
      <w:r>
        <w:rPr>
          <w:color w:val="000000"/>
        </w:rPr>
      </w:r>
    </w:p>
    <w:p>
      <w:pPr>
        <w:pStyle w:val="Normal"/>
        <w:widowControl w:val="false"/>
        <w:suppressAutoHyphens w:val="true"/>
        <w:overflowPunct w:val="false"/>
        <w:bidi w:val="0"/>
        <w:spacing w:lineRule="auto" w:line="240" w:before="0" w:after="0"/>
        <w:ind w:left="0" w:right="0" w:firstLine="5556"/>
        <w:jc w:val="left"/>
        <w:rPr>
          <w:color w:val="000000"/>
        </w:rPr>
      </w:pPr>
      <w:r>
        <w:rPr>
          <w:rFonts w:cs="Times New Roman Cyr" w:ascii="Times New Roman Cyr" w:hAnsi="Times New Roman Cyr"/>
          <w:color w:val="000000"/>
          <w:sz w:val="24"/>
          <w:szCs w:val="24"/>
          <w:lang w:val="uk-UA" w:eastAsia="zh-CN" w:bidi="ar-SA"/>
        </w:rPr>
        <w:t>Додаток</w:t>
      </w:r>
    </w:p>
    <w:p>
      <w:pPr>
        <w:pStyle w:val="Normal"/>
        <w:widowControl w:val="false"/>
        <w:suppressAutoHyphens w:val="true"/>
        <w:overflowPunct w:val="false"/>
        <w:bidi w:val="0"/>
        <w:spacing w:lineRule="auto" w:line="240" w:before="0" w:after="0"/>
        <w:ind w:left="0" w:right="0" w:firstLine="5556"/>
        <w:jc w:val="left"/>
        <w:rPr>
          <w:color w:val="000000"/>
        </w:rPr>
      </w:pPr>
      <w:r>
        <w:rPr>
          <w:rFonts w:cs="Times New Roman Cyr" w:ascii="Times New Roman Cyr" w:hAnsi="Times New Roman Cyr"/>
          <w:color w:val="000000"/>
          <w:sz w:val="24"/>
          <w:szCs w:val="24"/>
          <w:lang w:val="uk-UA" w:eastAsia="zh-CN" w:bidi="ar-SA"/>
        </w:rPr>
        <w:t>до Програми відшкодування різниці в</w:t>
      </w:r>
    </w:p>
    <w:p>
      <w:pPr>
        <w:pStyle w:val="Normal"/>
        <w:widowControl w:val="false"/>
        <w:suppressAutoHyphens w:val="true"/>
        <w:overflowPunct w:val="false"/>
        <w:bidi w:val="0"/>
        <w:spacing w:lineRule="auto" w:line="240" w:before="0" w:after="0"/>
        <w:ind w:left="0" w:right="0" w:firstLine="5556"/>
        <w:jc w:val="left"/>
        <w:rPr>
          <w:color w:val="000000"/>
        </w:rPr>
      </w:pPr>
      <w:r>
        <w:rPr>
          <w:rFonts w:cs="Times New Roman Cyr" w:ascii="Times New Roman Cyr" w:hAnsi="Times New Roman Cyr"/>
          <w:color w:val="000000"/>
          <w:sz w:val="24"/>
          <w:szCs w:val="24"/>
          <w:lang w:val="uk-UA" w:eastAsia="zh-CN" w:bidi="ar-SA"/>
        </w:rPr>
        <w:t>тарифах на послуги з  централізованого</w:t>
      </w:r>
    </w:p>
    <w:p>
      <w:pPr>
        <w:pStyle w:val="Normal"/>
        <w:widowControl w:val="false"/>
        <w:suppressAutoHyphens w:val="true"/>
        <w:overflowPunct w:val="false"/>
        <w:bidi w:val="0"/>
        <w:spacing w:lineRule="auto" w:line="240" w:before="0" w:after="0"/>
        <w:ind w:left="0" w:right="0" w:firstLine="5556"/>
        <w:jc w:val="left"/>
        <w:rPr>
          <w:color w:val="000000"/>
        </w:rPr>
      </w:pPr>
      <w:r>
        <w:rPr>
          <w:rFonts w:cs="Times New Roman Cyr" w:ascii="Times New Roman Cyr" w:hAnsi="Times New Roman Cyr"/>
          <w:color w:val="000000"/>
          <w:sz w:val="24"/>
          <w:szCs w:val="24"/>
          <w:lang w:val="uk-UA" w:eastAsia="zh-CN" w:bidi="ar-SA"/>
        </w:rPr>
        <w:t>водопостачання та централізованого</w:t>
      </w:r>
    </w:p>
    <w:p>
      <w:pPr>
        <w:pStyle w:val="Normal"/>
        <w:widowControl w:val="false"/>
        <w:suppressAutoHyphens w:val="true"/>
        <w:overflowPunct w:val="false"/>
        <w:bidi w:val="0"/>
        <w:spacing w:lineRule="auto" w:line="240" w:before="0" w:after="0"/>
        <w:ind w:left="0" w:right="0" w:firstLine="5556"/>
        <w:jc w:val="left"/>
        <w:rPr>
          <w:color w:val="000000"/>
        </w:rPr>
      </w:pPr>
      <w:r>
        <w:rPr>
          <w:rFonts w:cs="Times New Roman Cyr" w:ascii="Times New Roman Cyr" w:hAnsi="Times New Roman Cyr"/>
          <w:color w:val="000000"/>
          <w:sz w:val="24"/>
          <w:szCs w:val="24"/>
          <w:lang w:val="uk-UA" w:eastAsia="zh-CN" w:bidi="ar-SA"/>
        </w:rPr>
        <w:t>водовідведення для населення</w:t>
      </w:r>
    </w:p>
    <w:p>
      <w:pPr>
        <w:pStyle w:val="Normal"/>
        <w:widowControl w:val="false"/>
        <w:suppressAutoHyphens w:val="true"/>
        <w:overflowPunct w:val="false"/>
        <w:bidi w:val="0"/>
        <w:spacing w:lineRule="auto" w:line="240" w:before="0" w:after="0"/>
        <w:ind w:left="0" w:right="0" w:firstLine="5556"/>
        <w:jc w:val="left"/>
        <w:rPr>
          <w:color w:val="000000"/>
        </w:rPr>
      </w:pPr>
      <w:r>
        <w:rPr>
          <w:rFonts w:cs="Times New Roman Cyr" w:ascii="Times New Roman Cyr" w:hAnsi="Times New Roman Cyr"/>
          <w:color w:val="000000"/>
          <w:sz w:val="24"/>
          <w:szCs w:val="24"/>
          <w:lang w:val="uk-UA" w:eastAsia="zh-CN" w:bidi="ar-SA"/>
        </w:rPr>
        <w:t>Покровської міської територіальної</w:t>
      </w:r>
    </w:p>
    <w:p>
      <w:pPr>
        <w:pStyle w:val="Normal"/>
        <w:widowControl w:val="false"/>
        <w:suppressAutoHyphens w:val="true"/>
        <w:overflowPunct w:val="false"/>
        <w:bidi w:val="0"/>
        <w:spacing w:lineRule="auto" w:line="240" w:before="0" w:after="0"/>
        <w:ind w:left="0" w:right="0" w:firstLine="5556"/>
        <w:jc w:val="left"/>
        <w:rPr>
          <w:color w:val="000000"/>
        </w:rPr>
      </w:pPr>
      <w:r>
        <w:rPr>
          <w:rFonts w:cs="Times New Roman Cyr" w:ascii="Times New Roman Cyr" w:hAnsi="Times New Roman Cyr"/>
          <w:color w:val="000000"/>
          <w:sz w:val="24"/>
          <w:szCs w:val="24"/>
          <w:lang w:val="uk-UA" w:eastAsia="zh-CN" w:bidi="ar-SA"/>
        </w:rPr>
        <w:t>громади Дніпропетровської області,</w:t>
      </w:r>
    </w:p>
    <w:p>
      <w:pPr>
        <w:pStyle w:val="Normal"/>
        <w:widowControl w:val="false"/>
        <w:suppressAutoHyphens w:val="true"/>
        <w:overflowPunct w:val="false"/>
        <w:bidi w:val="0"/>
        <w:spacing w:lineRule="auto" w:line="240" w:before="0" w:after="0"/>
        <w:ind w:left="0" w:right="0" w:firstLine="5556"/>
        <w:jc w:val="left"/>
        <w:rPr>
          <w:color w:val="000000"/>
        </w:rPr>
      </w:pPr>
      <w:r>
        <w:rPr>
          <w:rFonts w:cs="Times New Roman Cyr" w:ascii="Times New Roman Cyr" w:hAnsi="Times New Roman Cyr"/>
          <w:color w:val="000000"/>
          <w:sz w:val="24"/>
          <w:szCs w:val="24"/>
          <w:lang w:val="uk-UA" w:eastAsia="zh-CN" w:bidi="ar-SA"/>
        </w:rPr>
        <w:t>затвердженої рішенням 12 сесії міської</w:t>
      </w:r>
    </w:p>
    <w:p>
      <w:pPr>
        <w:pStyle w:val="Normal"/>
        <w:widowControl w:val="false"/>
        <w:suppressAutoHyphens w:val="true"/>
        <w:overflowPunct w:val="false"/>
        <w:bidi w:val="0"/>
        <w:spacing w:lineRule="auto" w:line="240" w:before="0" w:after="0"/>
        <w:ind w:left="0" w:right="0" w:firstLine="5556"/>
        <w:jc w:val="left"/>
        <w:rPr>
          <w:color w:val="000000"/>
        </w:rPr>
      </w:pPr>
      <w:r>
        <w:rPr>
          <w:rFonts w:cs="Times New Roman Cyr" w:ascii="Times New Roman Cyr" w:hAnsi="Times New Roman Cyr"/>
          <w:color w:val="000000"/>
          <w:sz w:val="24"/>
          <w:szCs w:val="24"/>
          <w:lang w:val="uk-UA" w:eastAsia="zh-CN" w:bidi="ar-SA"/>
        </w:rPr>
        <w:t xml:space="preserve">ради 8 скликання </w:t>
      </w:r>
    </w:p>
    <w:p>
      <w:pPr>
        <w:pStyle w:val="Normal"/>
        <w:widowControl w:val="false"/>
        <w:suppressAutoHyphens w:val="true"/>
        <w:overflowPunct w:val="false"/>
        <w:bidi w:val="0"/>
        <w:spacing w:lineRule="auto" w:line="240" w:before="0" w:after="0"/>
        <w:ind w:left="0" w:right="0" w:firstLine="5556"/>
        <w:jc w:val="left"/>
        <w:rPr>
          <w:color w:val="000000"/>
        </w:rPr>
      </w:pPr>
      <w:r>
        <w:rPr>
          <w:rFonts w:eastAsia="Andale Sans UI;Arial Unicode MS" w:cs="Times New Roman Cyr" w:ascii="Times New Roman Cyr" w:hAnsi="Times New Roman Cyr"/>
          <w:color w:val="000000"/>
          <w:kern w:val="2"/>
          <w:sz w:val="24"/>
          <w:szCs w:val="24"/>
          <w:lang w:val="uk-UA" w:eastAsia="zh-CN" w:bidi="ar-SA"/>
        </w:rPr>
        <w:t>28. 09.</w:t>
      </w:r>
      <w:r>
        <w:rPr>
          <w:rFonts w:cs="Times New Roman Cyr" w:ascii="Times New Roman Cyr" w:hAnsi="Times New Roman Cyr"/>
          <w:b w:val="false"/>
          <w:bCs w:val="false"/>
          <w:i w:val="false"/>
          <w:caps w:val="false"/>
          <w:smallCaps w:val="false"/>
          <w:strike w:val="false"/>
          <w:dstrike w:val="false"/>
          <w:color w:val="000000"/>
          <w:spacing w:val="0"/>
          <w:sz w:val="24"/>
          <w:szCs w:val="24"/>
          <w:u w:val="none"/>
          <w:effect w:val="none"/>
          <w:shd w:fill="auto" w:val="clear"/>
          <w:lang w:val="uk-UA" w:eastAsia="zh-CN" w:bidi="ar-SA"/>
        </w:rPr>
        <w:t xml:space="preserve"> 2021  № </w:t>
      </w:r>
      <w:r>
        <w:rPr>
          <w:rFonts w:eastAsia="Andale Sans UI;Arial Unicode MS" w:cs="Times New Roman Cyr" w:ascii="Times New Roman Cyr" w:hAnsi="Times New Roman Cyr"/>
          <w:b w:val="false"/>
          <w:bCs w:val="false"/>
          <w:i w:val="false"/>
          <w:caps w:val="false"/>
          <w:smallCaps w:val="false"/>
          <w:strike w:val="false"/>
          <w:dstrike w:val="false"/>
          <w:color w:val="000000"/>
          <w:spacing w:val="0"/>
          <w:kern w:val="2"/>
          <w:sz w:val="24"/>
          <w:szCs w:val="24"/>
          <w:u w:val="none"/>
          <w:effect w:val="none"/>
          <w:shd w:fill="auto" w:val="clear"/>
          <w:lang w:val="uk-UA" w:eastAsia="zh-CN" w:bidi="ar-SA"/>
        </w:rPr>
        <w:t>2</w:t>
      </w:r>
    </w:p>
    <w:p>
      <w:pPr>
        <w:pStyle w:val="Style13"/>
        <w:widowControl/>
        <w:suppressAutoHyphens w:val="true"/>
        <w:overflowPunct w:val="false"/>
        <w:bidi w:val="0"/>
        <w:spacing w:lineRule="auto" w:line="240" w:before="0" w:after="0"/>
        <w:ind w:left="450" w:right="450" w:hanging="0"/>
        <w:jc w:val="center"/>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450" w:right="450" w:hanging="0"/>
        <w:jc w:val="center"/>
        <w:rPr>
          <w:color w:val="000000"/>
        </w:rPr>
      </w:pPr>
      <w:r>
        <w:rPr>
          <w:b/>
          <w:bCs/>
          <w:i w:val="false"/>
          <w:caps w:val="false"/>
          <w:smallCaps w:val="false"/>
          <w:strike w:val="false"/>
          <w:dstrike w:val="false"/>
          <w:color w:val="000000"/>
          <w:spacing w:val="0"/>
          <w:sz w:val="24"/>
          <w:szCs w:val="24"/>
          <w:u w:val="none"/>
          <w:effect w:val="none"/>
          <w:shd w:fill="auto" w:val="clear"/>
          <w:lang w:val="uk-UA"/>
        </w:rPr>
        <w:t>ПОРЯДОК</w:t>
      </w:r>
    </w:p>
    <w:p>
      <w:pPr>
        <w:pStyle w:val="Style13"/>
        <w:widowControl/>
        <w:suppressAutoHyphens w:val="true"/>
        <w:overflowPunct w:val="false"/>
        <w:bidi w:val="0"/>
        <w:spacing w:lineRule="auto" w:line="240" w:before="0" w:after="0"/>
        <w:ind w:left="450" w:right="450" w:hanging="0"/>
        <w:jc w:val="center"/>
        <w:rPr>
          <w:color w:val="000000"/>
        </w:rPr>
      </w:pPr>
      <w:r>
        <w:rPr>
          <w:b/>
          <w:bCs/>
          <w:i w:val="false"/>
          <w:caps w:val="false"/>
          <w:smallCaps w:val="false"/>
          <w:strike w:val="false"/>
          <w:dstrike w:val="false"/>
          <w:color w:val="000000"/>
          <w:spacing w:val="0"/>
          <w:sz w:val="24"/>
          <w:szCs w:val="24"/>
          <w:u w:val="none"/>
          <w:effect w:val="none"/>
          <w:shd w:fill="auto" w:val="clear"/>
          <w:lang w:val="uk-UA"/>
        </w:rPr>
        <w:t xml:space="preserve"> </w:t>
      </w:r>
      <w:r>
        <w:rPr>
          <w:b/>
          <w:bCs/>
          <w:i w:val="false"/>
          <w:caps w:val="false"/>
          <w:smallCaps w:val="false"/>
          <w:strike w:val="false"/>
          <w:dstrike w:val="false"/>
          <w:color w:val="000000"/>
          <w:spacing w:val="0"/>
          <w:sz w:val="24"/>
          <w:szCs w:val="24"/>
          <w:u w:val="none"/>
          <w:effect w:val="none"/>
          <w:shd w:fill="auto" w:val="clear"/>
          <w:lang w:val="uk-UA"/>
        </w:rPr>
        <w:t>відшкодування різниці в тарифах на послуги з  централізованого водопостачання та централізованого водовідведення для населення Покровської міської територіальної громади Дніпропетровської області</w:t>
      </w:r>
    </w:p>
    <w:p>
      <w:p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1. Цей Порядок визначає механізм розрахунків, обліку та відшкодування різниці в тарифах на послуги з  централізованого водопостачання та централізованого водовідведення для населення Покровської міської територіальної громади Дніпропетровської області МКП "Покровводоканал" (далі - Підприємство) - надавачу послуг централізованого водопостачання та централізованого водовідведення,  яка утворюється у зв’язку з невідповідністю фактичної вартості послуг тарифам, що встановлені виконавчим комітетом Покровської міської ради Дніпропетровської області (далі — різниця в тарифах).</w:t>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2. Видатки на відшкодування втрат підприємства, що пов’язані із дією тарифів на послуги з  централізованого водопостачання та централізованого водовідведення, нижчих від розміру економічно обґрунтованих витрат на їх виробництво, міська рада передбачає у міському  бюджеті згідно з наданими підприємством розрахунками, що погоджуються з відділом економіки виконавчого комітету Покровської міської ради Дніпропетровської області.</w:t>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3. Покровська міська рада Дніпропетровської області укладає з Підприємством договір на відшкодування різниці в тарифах на послуги з централізованого водопостачання та централізованого водовідведення для населення (за формою згідно додатку 1 до Порядку).</w:t>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4. Обсяг заборгованості з різниці в тарифах визначається Підприємством як різниця між фактичними витратами (з урахуванням витрат інвестиційної діяльності та фінансових витрат, пов’язаних з інвестиційною діяльністю) на централізоване водопостачання та водовідведення, які надаються населенню громади і фактичними нарахуваннями згідно з тарифами, що затверджувалися рішенням виконавчого комітету Покровської міської ради Дніпропетровської області відповідно до “Порядку формування тарифів на централізоване водопостачання та централізоване водовідведення”, затвердженим постановою Кабінету Міністрів України від 01.06.2011р. №869 “Про забезпечення єдиного підходу до формування тарифів на комунальні послуги”.</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Обсяг заборгованості з різниці в тарифах зменшується на суму трансфертів та фінансової допомоги з міського бюджету від основної діяльності, які безпосередньо використано на операційну (основну) діяльність підприємства (відшкодування заборгованості з різниці в тарифах та/або кошти, отримані з бюджетів на відшкодування окремих витрат, згідно із складовими встановлених тарифів тощо).</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Розрахунок обсягу заборгованості з різниці в тарифах оформляється Підприємством окремо за кожен квартал згідно з додатком 2 до Порядку.</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Розрахунок обсягу заборгованості з різниці в тарифах здійснюється без урахування податку на додану вартість.</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ab/>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5. Фактичні нарахування визначаються Підприємством виходячи із встановлених тарифів на послуги централізованого водопостачання та централізованого водовідведення (без урахування податку на додану вартість), розрахованих за вимогами порядку формування тарифів, затверджених постановою Кабінету Міністрів України від 1 червня 2011 р. № 869 “Про забезпечення єдиного підходу до формування тарифів на комунальні послуги”.</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Сума нарахувань визначається шляхом множення обсягів реалізації  послуг на тарифи (без урахування податку на додану вартість), що діяли протягом періоду, за який розраховуються фактичні нарахування, для населення в розрізі видів діяльності.</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Сума фактичних нарахувань зменшується на суми здійснених перерахунків та коригувань:</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у зв’язку з ненаданням послуг або наданням їх не в повному обсязі, зниженням якості;</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в результаті встановлених контролюючим органом порушень порядку формування тарифів.</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Показники фактичних нарахувань повинні кореспондуватися з показниками, відображеними у галузевій звітності.</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Розрахунок фактичних нарахувань здійснюється окремо за кожен квартал з урахуванням періоду дії тарифів для населення, встановлених виконавчим комітетом Покровської міської ради Дніпропетровської області, та оформлюється відповідно до додатку 3 до Порядку.</w:t>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6. Фактичні витрати, що використовуються для розрахунку обсягу заборгованості з різниці в тарифах, приводяться Підприємством у відповідність з тарифною методологією (фактичні витрати Підприємства визначаються відповідно до витрат, які можуть включатися до тарифу на послуги централізованого водопостачання та централізованого водовідведення), розрахованих за вимогами порядку формування тарифів, затверджених постановою Кабінету Міністрів України від 1 червня 2011 р. № 869 “Про забезпечення єдиного підходу до формування тарифів на комунальні послуги”.</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До фактичних витрат Підприємства, на основі яких здійснюється розрахунок обсягу заборгованості з різниці в тарифах, належать витрати, які згідно з Податковим кодексом України враховуються під час визначення об’єкта обкладення податком на прибуток підприємств.</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Обсяг фактичних витрат на послуги централізованого водопостачання та централізованого водовідведення визначається без урахування витрат на інші види діяльності Підприємства.</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Під час визначення фактичних витрат, пов’язаних із інвестиційною діяльністю, що не увійшли до собівартості послуги централізованого водопостачання та централізованого водовідведення, враховується сума/обсяг коштів, фактично сплачених Підприємством для повного фінансування заходів щодо об’єктів інвестиційної програми, затвердженої, погодженої, схваленої в установленому законодавством порядку, введених в експлуатацію відповідно до вимог законодавства та прийнятих на баланс, та щодо сплати кредитних зобов’язань перед міжнародними фінансовими установами.</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Фактичні адміністративні та загальновиробничі витрати розподіляються між видами діяльності відповідно до баз розподілу, які використовувалися під час формування та встановлення  тарифів на послуги централізованого водопостачання та централізованого водовідведення.</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Під час визначення фактичних витрат Підприємством, на основі яких здійснюється розрахунок обсягу заборгованості з різниці в тарифах, рівень втрат питної води в мережах слід враховувати на рівні втрат, врахованих в діючих тарифах на послуги централізованого водопостачання та централізованого водовідведення (у відсотках), що застосовувалися до населення.</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Розрахунок фактичних витрат здійснюється Підприємством окремо за кожен квартал та оформляється відповідно до додатку 4 до Порядку.</w:t>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7. У разі виникнення розбіжностей (невідповідностей) між показниками, зазначеними у галузевій звітності, та розрахунковими показниками, відображеними у додатках, Підприємство наводить обґрунтування щодо таких розбіжностей (невідповідностей) у письмовій (довільній) формі.</w:t>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8. Обсяг заборгованості визначається надавачами послуг на підставі таких підтвердних документів:</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8.1. Розрахунок обсягу заборгованості з різниці в тарифах на послуги послуги з централізованого водопостачання та централізованого водовідведення,  що вироблялися, транспортувалися та постачалися населенню (за формою згідно додатку 2 до Порядку);</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8.2. Розрахунок  фактичних нарахувань за послуги з централізованого водопостачання та централізованого водовідведення за відповідний квартал (за формою згідно додатку 3 до порядку);</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8.3. Розрахунок фактичних витрат надання послуг з централізованого водопостачання та централізованого водовідведення  за відповідний квартал (за формою згідно додатку 4 до порядку);</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8.4. Копія рішення виконавчого комітету про встановлення тарифів;</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8.5. Копія звернення підприємства до виконавчого комітету Покровської міської ради Дніпропетровської області про встановлення  тарифів на послуги з централізованого водопостачання та централізованого водовідведення</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8.6. Фінансовий звіт про витрати на виробництво та фінансові показники діяльності підприємства за встановленою для виду діяльності звітною формою.</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Заява, розрахунки обсягів заборгованості з різниці в тарифах та підтвердні документи подаються Підприємством до виконавчого комітету Покровської міської ради Дніпропетровської області щоквартально в паперовому та електронному вигляді, засвідчуються підписом керівника або іншої уповноваженої особи суб’єкта господарювання та скріплюються печаткою (у разі наявності).</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Відповідальність за достовірність поданих розрахунків обсягів заборгованості з різниці в тарифах та підтвердних документів несе керівник Підприємства.</w:t>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9. Субʼєкт господарювання щоквартально готує розрахунки з різниці в тарифах за формою згідно з додатками 2 та 3 та подає для погодження до комісії, склад якої затверджується розпорядженням міського голови. У разі погодження, подані розрахунки подаються для фінансування до фінансового управління Покровської міської ради.</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10. Перерахування коштів здійснюється на рахунок Субʼєкта господарювання,  та використовуються виключно на оплату заробітної плати, розрахунки за спожиту електроенергію, матеріали та комплектуюче обладнання до систем водопостачання та водовідведення.</w:t>
      </w:r>
    </w:p>
    <w:p>
      <w:pPr>
        <w:pStyle w:val="Style13"/>
        <w:widowControl/>
        <w:suppressAutoHyphens w:val="true"/>
        <w:overflowPunct w:val="false"/>
        <w:bidi w:val="0"/>
        <w:spacing w:lineRule="auto" w:line="240" w:before="0" w:after="0"/>
        <w:ind w:left="0" w:right="454" w:firstLine="567"/>
        <w:jc w:val="both"/>
        <w:rPr>
          <w:color w:val="000000"/>
        </w:rPr>
      </w:pPr>
      <w:r>
        <w:rPr>
          <w:b w:val="false"/>
          <w:bCs w:val="false"/>
          <w:i w:val="false"/>
          <w:caps w:val="false"/>
          <w:smallCaps w:val="false"/>
          <w:strike w:val="false"/>
          <w:dstrike w:val="false"/>
          <w:color w:val="000000"/>
          <w:spacing w:val="0"/>
          <w:sz w:val="24"/>
          <w:szCs w:val="24"/>
          <w:u w:val="none"/>
          <w:effect w:val="none"/>
          <w:shd w:fill="auto" w:val="clear"/>
          <w:lang w:val="uk-UA"/>
        </w:rPr>
        <w:t>Відповідальність за достовірність даних, використаних під час здійснення розрахунку обсягів заборгованості з різниці в тарифах, несе керівник Підприємства.</w:t>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000000"/>
          <w:spacing w:val="0"/>
          <w:u w:val="none"/>
          <w:effect w:val="none"/>
          <w:lang w:val="uk-UA"/>
        </w:rPr>
      </w:pPr>
      <w:r>
        <w:rPr>
          <w:i w:val="false"/>
          <w:caps w:val="false"/>
          <w:smallCaps w:val="false"/>
          <w:strike w:val="false"/>
          <w:dstrike w:val="false"/>
          <w:color w:val="000000"/>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0" w:right="454" w:firstLine="567"/>
        <w:jc w:val="center"/>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t>________________________________</w:t>
      </w:r>
    </w:p>
    <w:p>
      <w:pPr>
        <w:pStyle w:val="Normal"/>
        <w:widowControl w:val="false"/>
        <w:suppressAutoHyphens w:val="true"/>
        <w:overflowPunct w:val="false"/>
        <w:bidi w:val="0"/>
        <w:spacing w:before="0" w:after="0"/>
        <w:ind w:left="0" w:right="0" w:firstLine="4819"/>
        <w:jc w:val="left"/>
        <w:rPr>
          <w:shd w:fill="auto" w:val="clear"/>
        </w:rPr>
      </w:pPr>
      <w:r>
        <w:rPr>
          <w:shd w:fill="auto" w:val="clear"/>
        </w:rPr>
      </w:r>
    </w:p>
    <w:p>
      <w:pPr>
        <w:pStyle w:val="Normal"/>
        <w:widowControl w:val="false"/>
        <w:suppressAutoHyphens w:val="true"/>
        <w:overflowPunct w:val="false"/>
        <w:bidi w:val="0"/>
        <w:spacing w:before="0" w:after="0"/>
        <w:ind w:left="0" w:right="0" w:firstLine="4819"/>
        <w:jc w:val="left"/>
        <w:rPr>
          <w:shd w:fill="auto" w:val="clear"/>
        </w:rPr>
      </w:pPr>
      <w:r>
        <w:rPr>
          <w:shd w:fill="auto" w:val="clear"/>
        </w:rPr>
      </w:r>
    </w:p>
    <w:p>
      <w:pPr>
        <w:pStyle w:val="Normal"/>
        <w:widowControl w:val="false"/>
        <w:suppressAutoHyphens w:val="true"/>
        <w:overflowPunct w:val="false"/>
        <w:bidi w:val="0"/>
        <w:spacing w:before="0" w:after="0"/>
        <w:ind w:left="0" w:right="0" w:firstLine="4819"/>
        <w:jc w:val="left"/>
        <w:rPr>
          <w:shd w:fill="auto" w:val="clear"/>
        </w:rPr>
      </w:pPr>
      <w:r>
        <w:rPr>
          <w:shd w:fill="auto" w:val="clear"/>
        </w:rPr>
      </w:r>
    </w:p>
    <w:p>
      <w:pPr>
        <w:pStyle w:val="Normal"/>
        <w:widowControl w:val="false"/>
        <w:suppressAutoHyphens w:val="true"/>
        <w:overflowPunct w:val="false"/>
        <w:bidi w:val="0"/>
        <w:spacing w:before="0" w:after="0"/>
        <w:ind w:left="0" w:right="0" w:firstLine="4819"/>
        <w:jc w:val="left"/>
        <w:rPr>
          <w:shd w:fill="auto" w:val="clear"/>
        </w:rPr>
      </w:pPr>
      <w:r>
        <w:rPr>
          <w:shd w:fill="auto" w:val="clear"/>
        </w:rPr>
      </w:r>
    </w:p>
    <w:p>
      <w:pPr>
        <w:pStyle w:val="Normal"/>
        <w:widowControl w:val="false"/>
        <w:suppressAutoHyphens w:val="true"/>
        <w:overflowPunct w:val="false"/>
        <w:bidi w:val="0"/>
        <w:spacing w:before="0" w:after="0"/>
        <w:ind w:left="0" w:right="0" w:firstLine="4819"/>
        <w:jc w:val="left"/>
        <w:rPr>
          <w:shd w:fill="auto" w:val="clear"/>
        </w:rPr>
      </w:pPr>
      <w:r>
        <w:rPr>
          <w:shd w:fill="auto" w:val="clear"/>
        </w:rPr>
      </w:r>
    </w:p>
    <w:p>
      <w:pPr>
        <w:pStyle w:val="Normal"/>
        <w:widowControl w:val="false"/>
        <w:suppressAutoHyphens w:val="true"/>
        <w:overflowPunct w:val="false"/>
        <w:bidi w:val="0"/>
        <w:spacing w:before="0" w:after="0"/>
        <w:ind w:left="0" w:right="0" w:firstLine="4819"/>
        <w:jc w:val="left"/>
        <w:rPr>
          <w:shd w:fill="auto" w:val="clear"/>
        </w:rPr>
      </w:pPr>
      <w:r>
        <w:rPr>
          <w:color w:val="000000"/>
          <w:sz w:val="24"/>
          <w:szCs w:val="24"/>
          <w:shd w:fill="auto" w:val="clear"/>
          <w:lang w:val="uk-UA"/>
        </w:rPr>
        <w:t>Додаток 1 до Порядку відшкодування</w:t>
      </w:r>
    </w:p>
    <w:p>
      <w:pPr>
        <w:pStyle w:val="Normal"/>
        <w:widowControl w:val="false"/>
        <w:suppressAutoHyphens w:val="true"/>
        <w:overflowPunct w:val="false"/>
        <w:bidi w:val="0"/>
        <w:spacing w:before="0" w:after="0"/>
        <w:ind w:left="0" w:right="0" w:firstLine="4819"/>
        <w:jc w:val="left"/>
        <w:rPr>
          <w:shd w:fill="auto" w:val="clear"/>
        </w:rPr>
      </w:pPr>
      <w:r>
        <w:rPr>
          <w:color w:val="000000"/>
          <w:sz w:val="24"/>
          <w:szCs w:val="24"/>
          <w:shd w:fill="auto" w:val="clear"/>
          <w:lang w:val="uk-UA"/>
        </w:rPr>
        <w:t xml:space="preserve">різниці в тарифах на послуги з </w:t>
      </w:r>
    </w:p>
    <w:p>
      <w:pPr>
        <w:pStyle w:val="Normal"/>
        <w:widowControl w:val="false"/>
        <w:suppressAutoHyphens w:val="true"/>
        <w:overflowPunct w:val="false"/>
        <w:bidi w:val="0"/>
        <w:spacing w:before="0" w:after="0"/>
        <w:ind w:left="0" w:right="0" w:firstLine="4819"/>
        <w:jc w:val="left"/>
        <w:rPr>
          <w:shd w:fill="auto" w:val="clear"/>
        </w:rPr>
      </w:pPr>
      <w:r>
        <w:rPr>
          <w:color w:val="000000"/>
          <w:sz w:val="24"/>
          <w:szCs w:val="24"/>
          <w:shd w:fill="auto" w:val="clear"/>
          <w:lang w:val="uk-UA"/>
        </w:rPr>
        <w:t>централізованого водопостачання та</w:t>
      </w:r>
    </w:p>
    <w:p>
      <w:pPr>
        <w:pStyle w:val="Normal"/>
        <w:widowControl w:val="false"/>
        <w:suppressAutoHyphens w:val="true"/>
        <w:overflowPunct w:val="false"/>
        <w:bidi w:val="0"/>
        <w:spacing w:before="0" w:after="0"/>
        <w:ind w:left="0" w:right="0" w:firstLine="4819"/>
        <w:jc w:val="left"/>
        <w:rPr>
          <w:shd w:fill="auto" w:val="clear"/>
        </w:rPr>
      </w:pPr>
      <w:r>
        <w:rPr>
          <w:color w:val="000000"/>
          <w:sz w:val="24"/>
          <w:szCs w:val="24"/>
          <w:shd w:fill="auto" w:val="clear"/>
          <w:lang w:val="uk-UA"/>
        </w:rPr>
        <w:t>централізованого водовідведення для</w:t>
      </w:r>
    </w:p>
    <w:p>
      <w:pPr>
        <w:pStyle w:val="Normal"/>
        <w:widowControl w:val="false"/>
        <w:suppressAutoHyphens w:val="true"/>
        <w:overflowPunct w:val="false"/>
        <w:bidi w:val="0"/>
        <w:spacing w:before="0" w:after="0"/>
        <w:ind w:left="0" w:right="0" w:firstLine="4819"/>
        <w:jc w:val="left"/>
        <w:rPr>
          <w:shd w:fill="auto" w:val="clear"/>
        </w:rPr>
      </w:pPr>
      <w:r>
        <w:rPr>
          <w:color w:val="000000"/>
          <w:sz w:val="24"/>
          <w:szCs w:val="24"/>
          <w:shd w:fill="auto" w:val="clear"/>
          <w:lang w:val="uk-UA"/>
        </w:rPr>
        <w:t>населення Покровської міської територіальної</w:t>
      </w:r>
    </w:p>
    <w:p>
      <w:pPr>
        <w:pStyle w:val="Normal"/>
        <w:widowControl w:val="false"/>
        <w:suppressAutoHyphens w:val="true"/>
        <w:overflowPunct w:val="false"/>
        <w:bidi w:val="0"/>
        <w:spacing w:before="0" w:after="0"/>
        <w:ind w:left="0" w:right="0" w:firstLine="4819"/>
        <w:jc w:val="left"/>
        <w:rPr>
          <w:shd w:fill="auto" w:val="clear"/>
        </w:rPr>
      </w:pPr>
      <w:r>
        <w:rPr>
          <w:color w:val="000000"/>
          <w:sz w:val="24"/>
          <w:szCs w:val="24"/>
          <w:shd w:fill="auto" w:val="clear"/>
          <w:lang w:val="uk-UA"/>
        </w:rPr>
        <w:t>громади Дніпропетровської області Програми</w:t>
      </w:r>
    </w:p>
    <w:p>
      <w:pPr>
        <w:pStyle w:val="Normal"/>
        <w:jc w:val="right"/>
        <w:rPr>
          <w:sz w:val="24"/>
          <w:szCs w:val="24"/>
          <w:lang w:val="uk-UA"/>
        </w:rPr>
      </w:pPr>
      <w:r>
        <w:rPr>
          <w:color w:val="000000"/>
          <w:sz w:val="24"/>
          <w:szCs w:val="24"/>
          <w:lang w:val="uk-UA"/>
        </w:rPr>
        <w:t xml:space="preserve">                                                                                      </w:t>
      </w:r>
    </w:p>
    <w:p>
      <w:pPr>
        <w:pStyle w:val="Normal"/>
        <w:jc w:val="center"/>
        <w:rPr>
          <w:sz w:val="24"/>
          <w:szCs w:val="24"/>
          <w:lang w:val="uk-UA"/>
        </w:rPr>
      </w:pPr>
      <w:r>
        <w:rPr>
          <w:b/>
          <w:bCs/>
          <w:color w:val="000000"/>
          <w:sz w:val="24"/>
          <w:szCs w:val="24"/>
          <w:lang w:val="uk-UA"/>
        </w:rPr>
        <w:t>Примірна форма договору № ___</w:t>
      </w:r>
    </w:p>
    <w:p>
      <w:pPr>
        <w:pStyle w:val="Normal"/>
        <w:jc w:val="center"/>
        <w:rPr>
          <w:sz w:val="24"/>
          <w:szCs w:val="24"/>
          <w:lang w:val="uk-UA"/>
        </w:rPr>
      </w:pPr>
      <w:r>
        <w:rPr>
          <w:b/>
          <w:bCs/>
          <w:color w:val="000000"/>
          <w:sz w:val="24"/>
          <w:szCs w:val="24"/>
          <w:lang w:val="uk-UA"/>
        </w:rPr>
        <w:t>про відшкодування різниці в тарифах на послуги з</w:t>
      </w:r>
    </w:p>
    <w:p>
      <w:pPr>
        <w:pStyle w:val="Normal"/>
        <w:jc w:val="center"/>
        <w:rPr>
          <w:sz w:val="24"/>
          <w:szCs w:val="24"/>
          <w:lang w:val="uk-UA"/>
        </w:rPr>
      </w:pPr>
      <w:r>
        <w:rPr>
          <w:b/>
          <w:bCs/>
          <w:color w:val="000000"/>
          <w:sz w:val="24"/>
          <w:szCs w:val="24"/>
          <w:lang w:val="uk-UA"/>
        </w:rPr>
        <w:t>централізованого водопостачання та централізованого водовідведення для населення</w:t>
      </w:r>
    </w:p>
    <w:p>
      <w:pPr>
        <w:pStyle w:val="Normal"/>
        <w:tabs>
          <w:tab w:val="clear" w:pos="706"/>
          <w:tab w:val="left" w:pos="6804" w:leader="none"/>
        </w:tabs>
        <w:jc w:val="both"/>
        <w:rPr>
          <w:sz w:val="24"/>
          <w:szCs w:val="24"/>
          <w:lang w:val="uk-UA"/>
        </w:rPr>
      </w:pPr>
      <w:r>
        <w:rPr>
          <w:sz w:val="24"/>
          <w:szCs w:val="24"/>
          <w:lang w:val="uk-UA"/>
        </w:rPr>
      </w:r>
    </w:p>
    <w:p>
      <w:pPr>
        <w:pStyle w:val="Normal"/>
        <w:tabs>
          <w:tab w:val="clear" w:pos="706"/>
          <w:tab w:val="left" w:pos="6804" w:leader="none"/>
        </w:tabs>
        <w:jc w:val="both"/>
        <w:rPr>
          <w:sz w:val="24"/>
          <w:szCs w:val="24"/>
          <w:lang w:val="uk-UA"/>
        </w:rPr>
      </w:pPr>
      <w:r>
        <w:rPr>
          <w:color w:val="000000"/>
          <w:sz w:val="24"/>
          <w:szCs w:val="24"/>
          <w:lang w:val="uk-UA"/>
        </w:rPr>
        <w:t>м.Покров                                                                                            «___»___________ 20___ року</w:t>
      </w:r>
    </w:p>
    <w:p>
      <w:pPr>
        <w:pStyle w:val="Normal"/>
        <w:jc w:val="both"/>
        <w:rPr>
          <w:sz w:val="24"/>
          <w:szCs w:val="24"/>
          <w:lang w:val="uk-UA"/>
        </w:rPr>
      </w:pPr>
      <w:r>
        <w:rPr>
          <w:color w:val="000000"/>
          <w:sz w:val="24"/>
          <w:szCs w:val="24"/>
          <w:lang w:val="uk-UA"/>
        </w:rPr>
        <w:t xml:space="preserve">                                                                                                                                                                                                                                                                                                                                                                                                                                                                                                                                                      </w:t>
      </w:r>
    </w:p>
    <w:p>
      <w:pPr>
        <w:pStyle w:val="Normal"/>
        <w:jc w:val="both"/>
        <w:rPr>
          <w:color w:val="000000"/>
          <w:sz w:val="24"/>
          <w:szCs w:val="24"/>
          <w:lang w:val="uk-UA" w:eastAsia="uk-UA"/>
        </w:rPr>
      </w:pPr>
      <w:r>
        <w:rPr>
          <w:color w:val="000000"/>
          <w:sz w:val="24"/>
          <w:szCs w:val="24"/>
          <w:lang w:val="uk-UA" w:eastAsia="uk-UA"/>
        </w:rPr>
      </w:r>
    </w:p>
    <w:p>
      <w:pPr>
        <w:pStyle w:val="Normal"/>
        <w:widowControl/>
        <w:suppressAutoHyphens w:val="true"/>
        <w:overflowPunct w:val="false"/>
        <w:bidi w:val="0"/>
        <w:spacing w:before="0" w:after="0"/>
        <w:ind w:left="0" w:right="0" w:firstLine="567"/>
        <w:jc w:val="both"/>
        <w:rPr/>
      </w:pPr>
      <w:r>
        <w:rPr>
          <w:color w:val="000000"/>
          <w:sz w:val="24"/>
          <w:szCs w:val="24"/>
          <w:lang w:val="uk-UA"/>
        </w:rPr>
        <w:t>Покровська міська рада Дніпропетровської області в особі ______________________</w:t>
      </w:r>
    </w:p>
    <w:p>
      <w:pPr>
        <w:pStyle w:val="Normal"/>
        <w:widowControl/>
        <w:suppressAutoHyphens w:val="true"/>
        <w:overflowPunct w:val="false"/>
        <w:bidi w:val="0"/>
        <w:spacing w:before="0" w:after="0"/>
        <w:ind w:left="0" w:right="0" w:hanging="0"/>
        <w:jc w:val="both"/>
        <w:rPr/>
      </w:pPr>
      <w:r>
        <w:rPr>
          <w:color w:val="000000"/>
          <w:sz w:val="24"/>
          <w:szCs w:val="24"/>
          <w:lang w:val="uk-UA"/>
        </w:rPr>
        <w:t>_____________________________________________________________________________</w:t>
      </w:r>
    </w:p>
    <w:p>
      <w:pPr>
        <w:pStyle w:val="Normal"/>
        <w:widowControl/>
        <w:suppressAutoHyphens w:val="true"/>
        <w:overflowPunct w:val="false"/>
        <w:bidi w:val="0"/>
        <w:spacing w:before="0" w:after="0"/>
        <w:ind w:left="0" w:right="0" w:hanging="0"/>
        <w:jc w:val="center"/>
        <w:rPr/>
      </w:pPr>
      <w:r>
        <w:rPr>
          <w:color w:val="000000"/>
          <w:sz w:val="18"/>
          <w:szCs w:val="18"/>
          <w:lang w:val="uk-UA"/>
        </w:rPr>
        <w:t>(посада, прізвище, ім’я, по батькові)</w:t>
      </w:r>
    </w:p>
    <w:p>
      <w:pPr>
        <w:pStyle w:val="Normal"/>
        <w:widowControl/>
        <w:suppressAutoHyphens w:val="true"/>
        <w:overflowPunct w:val="false"/>
        <w:bidi w:val="0"/>
        <w:spacing w:before="0" w:after="0"/>
        <w:ind w:left="0" w:right="0" w:hanging="0"/>
        <w:jc w:val="both"/>
        <w:rPr/>
      </w:pPr>
      <w:r>
        <w:rPr>
          <w:color w:val="000000"/>
          <w:sz w:val="24"/>
          <w:szCs w:val="24"/>
          <w:lang w:val="uk-UA"/>
        </w:rPr>
        <w:t>що на підставі Закону України «Про місцеве самоврядування в Україні» (надалі – Платник) з  одного боку, та Міське комунальне підприємство «Покровське виробниче управління водопровідно-каналізаційного господарства» в особі _____________________________________________________________________________</w:t>
      </w:r>
    </w:p>
    <w:p>
      <w:pPr>
        <w:pStyle w:val="Normal"/>
        <w:widowControl/>
        <w:suppressAutoHyphens w:val="true"/>
        <w:overflowPunct w:val="false"/>
        <w:bidi w:val="0"/>
        <w:spacing w:before="0" w:after="0"/>
        <w:ind w:left="0" w:right="0" w:hanging="0"/>
        <w:jc w:val="center"/>
        <w:rPr/>
      </w:pPr>
      <w:r>
        <w:rPr>
          <w:color w:val="000000"/>
          <w:sz w:val="18"/>
          <w:szCs w:val="18"/>
          <w:lang w:val="uk-UA"/>
        </w:rPr>
        <w:t>(прізвище, ім’я, по батькові)</w:t>
      </w:r>
    </w:p>
    <w:p>
      <w:pPr>
        <w:pStyle w:val="Normal"/>
        <w:jc w:val="both"/>
        <w:rPr>
          <w:sz w:val="24"/>
          <w:szCs w:val="24"/>
          <w:lang w:val="uk-UA"/>
        </w:rPr>
      </w:pPr>
      <w:r>
        <w:rPr>
          <w:color w:val="000000"/>
          <w:sz w:val="24"/>
          <w:szCs w:val="24"/>
          <w:lang w:val="uk-UA"/>
        </w:rPr>
        <w:t>що діє на підставі Статуту (надалі – Надавач послуг),</w:t>
      </w:r>
      <w:r>
        <w:rPr>
          <w:color w:val="000000"/>
          <w:sz w:val="24"/>
          <w:szCs w:val="24"/>
          <w:lang w:val="uk-UA" w:eastAsia="uk-UA"/>
        </w:rPr>
        <w:t xml:space="preserve"> </w:t>
      </w:r>
      <w:r>
        <w:rPr>
          <w:color w:val="000000"/>
          <w:sz w:val="24"/>
          <w:szCs w:val="24"/>
          <w:lang w:val="uk-UA"/>
        </w:rPr>
        <w:t>з іншого боку, у подальшому – Сторони, уклали цей Договір про наведене нижче:</w:t>
      </w:r>
    </w:p>
    <w:p>
      <w:pPr>
        <w:pStyle w:val="Normal"/>
        <w:jc w:val="center"/>
        <w:rPr>
          <w:b/>
          <w:b/>
          <w:color w:val="000000"/>
          <w:sz w:val="24"/>
          <w:szCs w:val="24"/>
          <w:lang w:val="uk-UA"/>
        </w:rPr>
      </w:pPr>
      <w:r>
        <w:rPr>
          <w:b/>
          <w:color w:val="000000"/>
          <w:sz w:val="24"/>
          <w:szCs w:val="24"/>
          <w:lang w:val="uk-UA"/>
        </w:rPr>
      </w:r>
    </w:p>
    <w:p>
      <w:pPr>
        <w:pStyle w:val="Normal"/>
        <w:jc w:val="center"/>
        <w:rPr>
          <w:sz w:val="24"/>
          <w:szCs w:val="24"/>
          <w:lang w:val="uk-UA"/>
        </w:rPr>
      </w:pPr>
      <w:r>
        <w:rPr>
          <w:b/>
          <w:color w:val="000000"/>
          <w:sz w:val="24"/>
          <w:szCs w:val="24"/>
          <w:lang w:val="uk-UA"/>
        </w:rPr>
        <w:t>1. Предмет Договору.</w:t>
      </w:r>
    </w:p>
    <w:p>
      <w:pPr>
        <w:pStyle w:val="Normal"/>
        <w:ind w:left="0" w:right="0" w:firstLine="708"/>
        <w:jc w:val="both"/>
        <w:rPr>
          <w:sz w:val="24"/>
          <w:szCs w:val="24"/>
          <w:lang w:val="uk-UA"/>
        </w:rPr>
      </w:pPr>
      <w:r>
        <w:rPr>
          <w:color w:val="000000"/>
          <w:sz w:val="24"/>
          <w:szCs w:val="24"/>
          <w:lang w:val="uk-UA"/>
        </w:rPr>
        <w:t xml:space="preserve">1.1. Предметом цього Договору є: відшкодування різниці в тарифах на послуги з централізованого водопостачання та </w:t>
      </w:r>
      <w:r>
        <w:rPr>
          <w:b w:val="false"/>
          <w:bCs w:val="false"/>
          <w:color w:val="000000"/>
          <w:sz w:val="24"/>
          <w:szCs w:val="24"/>
          <w:lang w:val="uk-UA"/>
        </w:rPr>
        <w:t>централізованого водовідведення для населення, відповідно до рішення</w:t>
      </w:r>
      <w:r>
        <w:rPr>
          <w:color w:val="000000"/>
          <w:sz w:val="24"/>
          <w:szCs w:val="24"/>
          <w:lang w:val="uk-UA"/>
        </w:rPr>
        <w:t xml:space="preserve"> Покровської міської ради Дніпропетровської області №__________від____________________року «Про затвердження </w:t>
      </w:r>
      <w:r>
        <w:rPr>
          <w:rFonts w:eastAsia="Droid Sans Fallback" w:cs="FreeSans"/>
          <w:color w:val="000000"/>
          <w:kern w:val="2"/>
          <w:sz w:val="24"/>
          <w:szCs w:val="24"/>
          <w:lang w:val="uk-UA" w:eastAsia="zh-CN" w:bidi="hi-IN"/>
        </w:rPr>
        <w:t xml:space="preserve">Програми  та Порядку </w:t>
      </w:r>
      <w:r>
        <w:rPr>
          <w:rFonts w:eastAsia="Droid Sans Fallback" w:cs="FreeSans"/>
          <w:color w:val="000000"/>
          <w:kern w:val="2"/>
          <w:sz w:val="24"/>
          <w:szCs w:val="24"/>
          <w:lang w:val="uk-UA" w:bidi="hi-IN"/>
        </w:rPr>
        <w:t xml:space="preserve">відшкодування різниці в тарифах </w:t>
      </w:r>
      <w:r>
        <w:rPr>
          <w:color w:val="000000"/>
          <w:sz w:val="24"/>
          <w:szCs w:val="24"/>
          <w:lang w:val="uk-UA"/>
        </w:rPr>
        <w:t xml:space="preserve">на послуги з  централізованого водопостачання та централізованого водовідведення для населення </w:t>
      </w:r>
      <w:r>
        <w:rPr>
          <w:rFonts w:eastAsia="Droid Sans Fallback" w:cs="FreeSans"/>
          <w:color w:val="000000"/>
          <w:kern w:val="2"/>
          <w:sz w:val="24"/>
          <w:szCs w:val="24"/>
          <w:lang w:val="uk-UA" w:bidi="hi-IN"/>
        </w:rPr>
        <w:t>Покровської міської територіальної громади</w:t>
      </w:r>
      <w:r>
        <w:rPr>
          <w:color w:val="000000"/>
          <w:sz w:val="24"/>
          <w:szCs w:val="24"/>
          <w:lang w:val="uk-UA"/>
        </w:rPr>
        <w:t xml:space="preserve">». </w:t>
      </w:r>
    </w:p>
    <w:p>
      <w:pPr>
        <w:pStyle w:val="Normal"/>
        <w:ind w:left="0" w:right="0" w:firstLine="708"/>
        <w:jc w:val="both"/>
        <w:rPr>
          <w:sz w:val="24"/>
          <w:szCs w:val="24"/>
          <w:lang w:val="uk-UA"/>
        </w:rPr>
      </w:pPr>
      <w:r>
        <w:rPr>
          <w:color w:val="000000"/>
          <w:sz w:val="24"/>
          <w:szCs w:val="24"/>
          <w:lang w:val="uk-UA"/>
        </w:rPr>
        <w:t>1.2. Різниця коштів між економічно обґрунтованим тарифом на централізоване водопостачання у розмірі – ________ грн. за 1 м</w:t>
      </w:r>
      <w:r>
        <w:rPr>
          <w:color w:val="000000"/>
          <w:sz w:val="24"/>
          <w:szCs w:val="24"/>
          <w:vertAlign w:val="superscript"/>
          <w:lang w:val="uk-UA"/>
        </w:rPr>
        <w:t xml:space="preserve">3 </w:t>
      </w:r>
      <w:r>
        <w:rPr>
          <w:color w:val="000000"/>
          <w:sz w:val="24"/>
          <w:szCs w:val="24"/>
          <w:lang w:val="uk-UA"/>
        </w:rPr>
        <w:t>(без ПДВ) та прийнятим для населення тарифом - _______ грн. за 1 м</w:t>
      </w:r>
      <w:r>
        <w:rPr>
          <w:color w:val="000000"/>
          <w:sz w:val="24"/>
          <w:szCs w:val="24"/>
          <w:vertAlign w:val="superscript"/>
          <w:lang w:val="uk-UA"/>
        </w:rPr>
        <w:t xml:space="preserve">3 </w:t>
      </w:r>
      <w:r>
        <w:rPr>
          <w:color w:val="000000"/>
          <w:sz w:val="24"/>
          <w:szCs w:val="24"/>
          <w:lang w:val="uk-UA"/>
        </w:rPr>
        <w:t>(без ПДВ) складає – _______ грн. за 1 м</w:t>
      </w:r>
      <w:r>
        <w:rPr>
          <w:color w:val="000000"/>
          <w:sz w:val="24"/>
          <w:szCs w:val="24"/>
          <w:vertAlign w:val="superscript"/>
          <w:lang w:val="uk-UA"/>
        </w:rPr>
        <w:t xml:space="preserve">3 </w:t>
      </w:r>
      <w:r>
        <w:rPr>
          <w:color w:val="000000"/>
          <w:sz w:val="24"/>
          <w:szCs w:val="24"/>
          <w:lang w:val="uk-UA"/>
        </w:rPr>
        <w:t xml:space="preserve">(без ПДВ), відшкодовується </w:t>
      </w:r>
      <w:r>
        <w:rPr>
          <w:rFonts w:eastAsia="Times New Roman" w:cs="Times New Roman"/>
          <w:color w:val="000000"/>
          <w:kern w:val="0"/>
          <w:sz w:val="24"/>
          <w:szCs w:val="24"/>
          <w:lang w:val="uk-UA" w:eastAsia="ru-RU" w:bidi="ar-SA"/>
        </w:rPr>
        <w:t>Надавачу послуг</w:t>
      </w:r>
      <w:r>
        <w:rPr>
          <w:color w:val="000000"/>
          <w:sz w:val="24"/>
          <w:szCs w:val="24"/>
          <w:lang w:val="uk-UA"/>
        </w:rPr>
        <w:t xml:space="preserve"> за рахунок міського бюджету щоквартально, відповідно до поданого підприємством та погодженого відділом економіки виконавчого комітету Покровської міської ради Дніпропетровської області розрахунку </w:t>
      </w:r>
      <w:r>
        <w:rPr>
          <w:rFonts w:cs="Times New Roman"/>
          <w:b w:val="false"/>
          <w:color w:val="000000"/>
          <w:sz w:val="24"/>
          <w:szCs w:val="24"/>
          <w:lang w:val="uk-UA" w:eastAsia="uk-UA"/>
        </w:rPr>
        <w:t xml:space="preserve">обсягу заборгованості з </w:t>
      </w:r>
      <w:r>
        <w:rPr>
          <w:color w:val="000000"/>
          <w:sz w:val="24"/>
          <w:szCs w:val="24"/>
          <w:lang w:val="uk-UA"/>
        </w:rPr>
        <w:t>різниці в тарифах.</w:t>
      </w:r>
    </w:p>
    <w:p>
      <w:pPr>
        <w:pStyle w:val="Normal"/>
        <w:ind w:left="0" w:right="0" w:firstLine="708"/>
        <w:jc w:val="both"/>
        <w:rPr>
          <w:sz w:val="24"/>
          <w:szCs w:val="24"/>
          <w:lang w:val="uk-UA"/>
        </w:rPr>
      </w:pPr>
      <w:r>
        <w:rPr>
          <w:color w:val="000000"/>
          <w:sz w:val="24"/>
          <w:szCs w:val="24"/>
          <w:lang w:val="uk-UA"/>
        </w:rPr>
        <w:t>Різниця коштів між економічно обґрунтованим тарифом на централізоване водовідведення у розмірі – ________ грн. за 1 м</w:t>
      </w:r>
      <w:r>
        <w:rPr>
          <w:color w:val="000000"/>
          <w:sz w:val="24"/>
          <w:szCs w:val="24"/>
          <w:vertAlign w:val="superscript"/>
          <w:lang w:val="uk-UA"/>
        </w:rPr>
        <w:t xml:space="preserve">3 </w:t>
      </w:r>
      <w:r>
        <w:rPr>
          <w:color w:val="000000"/>
          <w:sz w:val="24"/>
          <w:szCs w:val="24"/>
          <w:lang w:val="uk-UA"/>
        </w:rPr>
        <w:t>(без ПДВ) та прийнятим для населення тарифом - _______ грн. за 1 м</w:t>
      </w:r>
      <w:r>
        <w:rPr>
          <w:color w:val="000000"/>
          <w:sz w:val="24"/>
          <w:szCs w:val="24"/>
          <w:vertAlign w:val="superscript"/>
          <w:lang w:val="uk-UA"/>
        </w:rPr>
        <w:t xml:space="preserve">3 </w:t>
      </w:r>
      <w:r>
        <w:rPr>
          <w:color w:val="000000"/>
          <w:sz w:val="24"/>
          <w:szCs w:val="24"/>
          <w:lang w:val="uk-UA"/>
        </w:rPr>
        <w:t>(без ПДВ) складає – _______ грн. за 1 м</w:t>
      </w:r>
      <w:r>
        <w:rPr>
          <w:color w:val="000000"/>
          <w:sz w:val="24"/>
          <w:szCs w:val="24"/>
          <w:vertAlign w:val="superscript"/>
          <w:lang w:val="uk-UA"/>
        </w:rPr>
        <w:t xml:space="preserve">3 </w:t>
      </w:r>
      <w:r>
        <w:rPr>
          <w:color w:val="000000"/>
          <w:sz w:val="24"/>
          <w:szCs w:val="24"/>
          <w:lang w:val="uk-UA"/>
        </w:rPr>
        <w:t xml:space="preserve">(без ПДВ), відшкодовується Надавачу послуг за рахунок міського бюджету щоквартально, відповідно до поданого підприємством та погодженого відділом економіки виконавчого комітету Покровської міської ради  розрахунку </w:t>
      </w:r>
      <w:r>
        <w:rPr>
          <w:rFonts w:cs="Times New Roman"/>
          <w:b w:val="false"/>
          <w:color w:val="000000"/>
          <w:sz w:val="24"/>
          <w:szCs w:val="24"/>
          <w:lang w:val="uk-UA" w:eastAsia="uk-UA"/>
        </w:rPr>
        <w:t xml:space="preserve">обсягу заборгованості з </w:t>
      </w:r>
      <w:r>
        <w:rPr>
          <w:color w:val="000000"/>
          <w:sz w:val="24"/>
          <w:szCs w:val="24"/>
          <w:lang w:val="uk-UA"/>
        </w:rPr>
        <w:t>різниці в тарифах.</w:t>
      </w:r>
    </w:p>
    <w:p>
      <w:pPr>
        <w:pStyle w:val="Normal"/>
        <w:ind w:left="0" w:right="0" w:firstLine="708"/>
        <w:jc w:val="both"/>
        <w:rPr>
          <w:color w:val="000000"/>
          <w:sz w:val="24"/>
          <w:szCs w:val="24"/>
          <w:lang w:val="uk-UA"/>
        </w:rPr>
      </w:pPr>
      <w:r>
        <w:rPr>
          <w:color w:val="000000"/>
          <w:sz w:val="24"/>
          <w:szCs w:val="24"/>
          <w:lang w:val="uk-UA"/>
        </w:rPr>
      </w:r>
    </w:p>
    <w:p>
      <w:pPr>
        <w:pStyle w:val="Normal"/>
        <w:ind w:left="0" w:right="0" w:firstLine="708"/>
        <w:jc w:val="both"/>
        <w:rPr>
          <w:sz w:val="24"/>
          <w:szCs w:val="24"/>
          <w:lang w:val="uk-UA"/>
        </w:rPr>
      </w:pPr>
      <w:r>
        <w:rPr>
          <w:color w:val="000000"/>
          <w:sz w:val="24"/>
          <w:szCs w:val="24"/>
          <w:lang w:val="uk-UA"/>
        </w:rPr>
        <w:t xml:space="preserve">1.3. Оплата різниці коштів між затвердженими тарифами на послуги  з централізованого водопостачання та економічно обґрунтованими витратами, здійснюється відповідно до розрахунку </w:t>
      </w:r>
      <w:r>
        <w:rPr>
          <w:rFonts w:cs="Times New Roman"/>
          <w:b w:val="false"/>
          <w:color w:val="000000"/>
          <w:sz w:val="24"/>
          <w:szCs w:val="24"/>
          <w:lang w:val="uk-UA" w:eastAsia="uk-UA"/>
        </w:rPr>
        <w:t>обсягу заборгованості з різниці в тарифах на послуги з централізованого водопостачання та централізованого водовідведення населенню</w:t>
      </w:r>
      <w:r>
        <w:rPr>
          <w:color w:val="000000"/>
          <w:sz w:val="24"/>
          <w:szCs w:val="24"/>
          <w:lang w:val="uk-UA"/>
        </w:rPr>
        <w:t xml:space="preserve">, розрахунку </w:t>
      </w:r>
      <w:r>
        <w:rPr>
          <w:rFonts w:cs="Times New Roman"/>
          <w:b w:val="false"/>
          <w:color w:val="000000"/>
          <w:sz w:val="24"/>
          <w:szCs w:val="24"/>
          <w:lang w:val="uk-UA"/>
        </w:rPr>
        <w:t>фактичних нарахувань за послуги з централізованого водопостачання та централізованого водовідведення за відповідний квартал</w:t>
      </w:r>
      <w:r>
        <w:rPr>
          <w:color w:val="000000"/>
          <w:sz w:val="24"/>
          <w:szCs w:val="24"/>
          <w:lang w:val="uk-UA"/>
        </w:rPr>
        <w:t xml:space="preserve"> та розрахунку </w:t>
      </w:r>
      <w:r>
        <w:rPr>
          <w:rFonts w:cs="Times New Roman"/>
          <w:b w:val="false"/>
          <w:color w:val="000000"/>
          <w:sz w:val="24"/>
          <w:szCs w:val="24"/>
          <w:lang w:val="uk-UA"/>
        </w:rPr>
        <w:t xml:space="preserve">фактичних витрат за відповідний квартал з надання послуг з централізованого водопостачання та централізованого водовідведення (за формами, затвердженими рішенням 12 сесії Покровської міської ради Дніпропетровської області 8 скликання від __________р. № ____), </w:t>
      </w:r>
      <w:r>
        <w:rPr>
          <w:color w:val="000000"/>
          <w:sz w:val="24"/>
          <w:szCs w:val="24"/>
          <w:lang w:val="uk-UA"/>
        </w:rPr>
        <w:t>які є невід’ємною частиною даного Договору.</w:t>
      </w:r>
    </w:p>
    <w:p>
      <w:pPr>
        <w:pStyle w:val="Normal"/>
        <w:ind w:left="0" w:right="0" w:firstLine="708"/>
        <w:jc w:val="both"/>
        <w:rPr>
          <w:sz w:val="24"/>
          <w:szCs w:val="24"/>
          <w:lang w:val="uk-UA"/>
        </w:rPr>
      </w:pPr>
      <w:r>
        <w:rPr>
          <w:sz w:val="24"/>
          <w:szCs w:val="24"/>
          <w:lang w:val="uk-UA"/>
        </w:rPr>
      </w:r>
    </w:p>
    <w:p>
      <w:pPr>
        <w:pStyle w:val="Normal"/>
        <w:jc w:val="center"/>
        <w:rPr>
          <w:sz w:val="24"/>
          <w:szCs w:val="24"/>
          <w:lang w:val="uk-UA"/>
        </w:rPr>
      </w:pPr>
      <w:r>
        <w:rPr>
          <w:b/>
          <w:color w:val="000000"/>
          <w:sz w:val="24"/>
          <w:szCs w:val="24"/>
          <w:lang w:val="uk-UA"/>
        </w:rPr>
        <w:t xml:space="preserve"> </w:t>
      </w:r>
      <w:r>
        <w:rPr>
          <w:b/>
          <w:color w:val="000000"/>
          <w:sz w:val="24"/>
          <w:szCs w:val="24"/>
          <w:lang w:val="uk-UA"/>
        </w:rPr>
        <w:t>2. Обов’язки та права учасників Договору.</w:t>
      </w:r>
    </w:p>
    <w:p>
      <w:pPr>
        <w:pStyle w:val="Normal"/>
        <w:ind w:left="0" w:right="0" w:firstLine="708"/>
        <w:jc w:val="both"/>
        <w:rPr>
          <w:sz w:val="24"/>
          <w:szCs w:val="24"/>
          <w:lang w:val="uk-UA"/>
        </w:rPr>
      </w:pPr>
      <w:r>
        <w:rPr>
          <w:color w:val="000000"/>
          <w:sz w:val="24"/>
          <w:szCs w:val="24"/>
          <w:lang w:val="uk-UA"/>
        </w:rPr>
        <w:t>2.1. Надавач послуг за результатами проведення розрахунку, надає Платнику щоквартально, до 25 числа місяця наступного  за звітнім кварталом документи, зазначені в п.1.2 Договору</w:t>
      </w:r>
      <w:r>
        <w:rPr>
          <w:rFonts w:cs="Times New Roman"/>
          <w:b w:val="false"/>
          <w:color w:val="000000"/>
          <w:sz w:val="24"/>
          <w:szCs w:val="24"/>
          <w:lang w:val="uk-UA"/>
        </w:rPr>
        <w:t>.</w:t>
      </w:r>
    </w:p>
    <w:p>
      <w:pPr>
        <w:pStyle w:val="Normal"/>
        <w:ind w:left="0" w:right="0" w:firstLine="708"/>
        <w:jc w:val="both"/>
        <w:rPr>
          <w:sz w:val="24"/>
          <w:szCs w:val="24"/>
          <w:lang w:val="uk-UA"/>
        </w:rPr>
      </w:pPr>
      <w:r>
        <w:rPr>
          <w:color w:val="000000"/>
          <w:sz w:val="24"/>
          <w:szCs w:val="24"/>
          <w:lang w:val="uk-UA"/>
        </w:rPr>
        <w:t>2.2. Платник на підставі розрахунку, наданого Надавачем послуг з центр</w:t>
      </w:r>
      <w:r>
        <w:rPr>
          <w:b w:val="false"/>
          <w:bCs w:val="false"/>
          <w:color w:val="000000"/>
          <w:sz w:val="24"/>
          <w:szCs w:val="24"/>
          <w:lang w:val="uk-UA"/>
        </w:rPr>
        <w:t>алізованого водопостачання та централізованого водовідведення, протягом поточного фінансового року відшкодовує на розрахунко</w:t>
      </w:r>
      <w:r>
        <w:rPr>
          <w:color w:val="000000"/>
          <w:sz w:val="24"/>
          <w:szCs w:val="24"/>
          <w:lang w:val="uk-UA"/>
        </w:rPr>
        <w:t>вий рахунок Надавача послуг різницю коштів між затвердженими тарифами на житлово-комунальні послуги та економічно обґрунтованими витратами на виробництво цих послуг.</w:t>
      </w:r>
    </w:p>
    <w:p>
      <w:pPr>
        <w:pStyle w:val="Normal"/>
        <w:ind w:left="0" w:right="0" w:firstLine="708"/>
        <w:jc w:val="both"/>
        <w:rPr>
          <w:sz w:val="24"/>
          <w:szCs w:val="24"/>
          <w:lang w:val="uk-UA"/>
        </w:rPr>
      </w:pPr>
      <w:r>
        <w:rPr>
          <w:sz w:val="24"/>
          <w:szCs w:val="24"/>
          <w:lang w:val="uk-UA"/>
        </w:rPr>
      </w:r>
    </w:p>
    <w:p>
      <w:pPr>
        <w:pStyle w:val="Normal"/>
        <w:jc w:val="center"/>
        <w:rPr>
          <w:sz w:val="24"/>
          <w:szCs w:val="24"/>
          <w:lang w:val="uk-UA"/>
        </w:rPr>
      </w:pPr>
      <w:r>
        <w:rPr>
          <w:b/>
          <w:color w:val="000000"/>
          <w:sz w:val="24"/>
          <w:szCs w:val="24"/>
          <w:lang w:val="uk-UA"/>
        </w:rPr>
        <w:t>3. Відповідальність сторін Договору.</w:t>
      </w:r>
    </w:p>
    <w:p>
      <w:pPr>
        <w:pStyle w:val="Normal"/>
        <w:ind w:left="0" w:right="0" w:firstLine="708"/>
        <w:jc w:val="both"/>
        <w:rPr>
          <w:sz w:val="24"/>
          <w:szCs w:val="24"/>
          <w:lang w:val="uk-UA"/>
        </w:rPr>
      </w:pPr>
      <w:r>
        <w:rPr>
          <w:color w:val="000000"/>
          <w:sz w:val="24"/>
          <w:szCs w:val="24"/>
          <w:lang w:val="uk-UA"/>
        </w:rPr>
        <w:t>3.1. За невиконання або неналежне виконання зобов'язань за цим  Договором Сторони несуть відповідальність згідно з чинним законодавством України.</w:t>
      </w:r>
    </w:p>
    <w:p>
      <w:pPr>
        <w:pStyle w:val="Normal"/>
        <w:ind w:left="0" w:right="0" w:firstLine="708"/>
        <w:jc w:val="both"/>
        <w:rPr>
          <w:sz w:val="24"/>
          <w:szCs w:val="24"/>
          <w:lang w:val="uk-UA"/>
        </w:rPr>
      </w:pPr>
      <w:r>
        <w:rPr>
          <w:color w:val="000000"/>
          <w:sz w:val="24"/>
          <w:szCs w:val="24"/>
          <w:lang w:val="uk-UA"/>
        </w:rPr>
        <w:t>3.2. Усі спори, що виникають з цього Договору або пов’язані із ним вирішуються шляхом переговорів між Сторонами.</w:t>
      </w:r>
    </w:p>
    <w:p>
      <w:pPr>
        <w:pStyle w:val="Normal"/>
        <w:ind w:left="0" w:right="0" w:firstLine="708"/>
        <w:jc w:val="both"/>
        <w:rPr>
          <w:sz w:val="24"/>
          <w:szCs w:val="24"/>
          <w:lang w:val="uk-UA"/>
        </w:rPr>
      </w:pPr>
      <w:r>
        <w:rPr>
          <w:color w:val="000000"/>
          <w:sz w:val="24"/>
          <w:szCs w:val="24"/>
          <w:lang w:val="uk-UA"/>
        </w:rPr>
        <w:t>3.3.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pStyle w:val="Normal"/>
        <w:ind w:left="0" w:right="0" w:firstLine="708"/>
        <w:jc w:val="both"/>
        <w:rPr>
          <w:color w:val="000000"/>
          <w:sz w:val="24"/>
          <w:szCs w:val="24"/>
          <w:lang w:val="uk-UA"/>
        </w:rPr>
      </w:pPr>
      <w:r>
        <w:rPr>
          <w:color w:val="000000"/>
          <w:sz w:val="24"/>
          <w:szCs w:val="24"/>
          <w:lang w:val="uk-UA"/>
        </w:rPr>
      </w:r>
    </w:p>
    <w:p>
      <w:pPr>
        <w:pStyle w:val="Normal"/>
        <w:ind w:left="0" w:right="0" w:firstLine="708"/>
        <w:jc w:val="center"/>
        <w:rPr>
          <w:sz w:val="24"/>
          <w:szCs w:val="24"/>
          <w:lang w:val="uk-UA"/>
        </w:rPr>
      </w:pPr>
      <w:r>
        <w:rPr>
          <w:b/>
          <w:color w:val="000000"/>
          <w:sz w:val="24"/>
          <w:szCs w:val="24"/>
          <w:lang w:val="uk-UA"/>
        </w:rPr>
        <w:t>4. Дія Договору</w:t>
      </w:r>
    </w:p>
    <w:p>
      <w:pPr>
        <w:pStyle w:val="Normal"/>
        <w:ind w:left="0" w:right="0" w:firstLine="708"/>
        <w:jc w:val="both"/>
        <w:rPr>
          <w:sz w:val="24"/>
          <w:szCs w:val="24"/>
          <w:lang w:val="uk-UA"/>
        </w:rPr>
      </w:pPr>
      <w:r>
        <w:rPr>
          <w:color w:val="000000"/>
          <w:sz w:val="24"/>
          <w:szCs w:val="24"/>
          <w:lang w:val="uk-UA"/>
        </w:rPr>
        <w:t xml:space="preserve">4.1. Цей  Договір набирає чинності з моменту підписання Сторонами та скріплення печатками Сторін, а саме з «___»_______20___ року та діє до «____»________ 20___ року. </w:t>
      </w:r>
    </w:p>
    <w:p>
      <w:pPr>
        <w:pStyle w:val="Normal"/>
        <w:ind w:left="0" w:right="0" w:firstLine="708"/>
        <w:jc w:val="both"/>
        <w:rPr>
          <w:sz w:val="24"/>
          <w:szCs w:val="24"/>
          <w:lang w:val="uk-UA"/>
        </w:rPr>
      </w:pPr>
      <w:r>
        <w:rPr>
          <w:color w:val="000000"/>
          <w:sz w:val="24"/>
          <w:szCs w:val="24"/>
          <w:lang w:val="uk-UA"/>
        </w:rPr>
        <w:t>4.2. Закінчення строку цього Договору не звільняє Сторони від відповідальності за його порушення, яке мало місце під час дії цього Договору.</w:t>
      </w:r>
    </w:p>
    <w:p>
      <w:pPr>
        <w:pStyle w:val="Normal"/>
        <w:ind w:left="0" w:right="0" w:firstLine="708"/>
        <w:jc w:val="both"/>
        <w:rPr>
          <w:sz w:val="24"/>
          <w:szCs w:val="24"/>
          <w:lang w:val="uk-UA"/>
        </w:rPr>
      </w:pPr>
      <w:r>
        <w:rPr>
          <w:color w:val="000000"/>
          <w:sz w:val="24"/>
          <w:szCs w:val="24"/>
          <w:lang w:val="uk-UA"/>
        </w:rPr>
        <w:t xml:space="preserve">4.3. Якщо інше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w:t>
      </w:r>
    </w:p>
    <w:p>
      <w:pPr>
        <w:pStyle w:val="Normal"/>
        <w:ind w:left="0" w:right="0" w:firstLine="708"/>
        <w:jc w:val="both"/>
        <w:rPr>
          <w:sz w:val="24"/>
          <w:szCs w:val="24"/>
          <w:lang w:val="uk-UA"/>
        </w:rPr>
      </w:pPr>
      <w:r>
        <w:rPr>
          <w:color w:val="000000"/>
          <w:sz w:val="24"/>
          <w:szCs w:val="24"/>
          <w:lang w:val="uk-UA"/>
        </w:rPr>
        <w:t>4.4. Зміни у цей Договір набирають чинності з моменту підписання та скріплення печаткою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ind w:left="0" w:right="0" w:firstLine="708"/>
        <w:jc w:val="both"/>
        <w:rPr>
          <w:sz w:val="24"/>
          <w:szCs w:val="24"/>
          <w:lang w:val="uk-UA"/>
        </w:rPr>
      </w:pPr>
      <w:r>
        <w:rPr>
          <w:color w:val="000000"/>
          <w:sz w:val="24"/>
          <w:szCs w:val="24"/>
          <w:lang w:val="uk-UA"/>
        </w:rPr>
        <w:t>4.5. Цей Договір може бути розірваний за ініціативою однієї із Сторін, відповідно до вимог чинного законодавства.</w:t>
      </w:r>
    </w:p>
    <w:p>
      <w:pPr>
        <w:pStyle w:val="Normal"/>
        <w:ind w:left="0" w:right="0" w:firstLine="708"/>
        <w:jc w:val="both"/>
        <w:rPr>
          <w:sz w:val="24"/>
          <w:szCs w:val="24"/>
          <w:lang w:val="uk-UA"/>
        </w:rPr>
      </w:pPr>
      <w:r>
        <w:rPr>
          <w:color w:val="000000"/>
          <w:sz w:val="24"/>
          <w:szCs w:val="24"/>
          <w:lang w:val="uk-UA"/>
        </w:rPr>
        <w:t>4.6. Цей Договір вважається розірваним з моменту підписання та скріплення печаткою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pPr>
        <w:pStyle w:val="Normal"/>
        <w:ind w:left="0" w:right="0" w:firstLine="708"/>
        <w:jc w:val="both"/>
        <w:rPr>
          <w:color w:val="000000"/>
          <w:sz w:val="24"/>
          <w:szCs w:val="24"/>
          <w:lang w:val="uk-UA"/>
        </w:rPr>
      </w:pPr>
      <w:r>
        <w:rPr>
          <w:color w:val="000000"/>
          <w:sz w:val="24"/>
          <w:szCs w:val="24"/>
          <w:lang w:val="uk-UA"/>
        </w:rPr>
      </w:r>
    </w:p>
    <w:p>
      <w:pPr>
        <w:pStyle w:val="Normal"/>
        <w:jc w:val="center"/>
        <w:rPr>
          <w:sz w:val="24"/>
          <w:szCs w:val="24"/>
          <w:lang w:val="uk-UA"/>
        </w:rPr>
      </w:pPr>
      <w:r>
        <w:rPr>
          <w:color w:val="000000"/>
          <w:sz w:val="24"/>
          <w:szCs w:val="24"/>
          <w:lang w:val="uk-UA"/>
        </w:rPr>
        <w:tab/>
      </w:r>
      <w:r>
        <w:rPr>
          <w:b/>
          <w:color w:val="000000"/>
          <w:sz w:val="24"/>
          <w:szCs w:val="24"/>
          <w:lang w:val="uk-UA"/>
        </w:rPr>
        <w:t>5. Прикінцеві положення Договору</w:t>
      </w:r>
    </w:p>
    <w:p>
      <w:pPr>
        <w:pStyle w:val="Normal"/>
        <w:ind w:left="0" w:right="0" w:firstLine="708"/>
        <w:jc w:val="both"/>
        <w:rPr>
          <w:sz w:val="24"/>
          <w:szCs w:val="24"/>
          <w:lang w:val="uk-UA"/>
        </w:rPr>
      </w:pPr>
      <w:r>
        <w:rPr>
          <w:color w:val="000000"/>
          <w:sz w:val="24"/>
          <w:szCs w:val="24"/>
          <w:lang w:val="uk-UA"/>
        </w:rPr>
        <w:t>5.1.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pPr>
        <w:pStyle w:val="Normal"/>
        <w:ind w:left="0" w:right="0" w:firstLine="708"/>
        <w:jc w:val="both"/>
        <w:rPr>
          <w:sz w:val="24"/>
          <w:szCs w:val="24"/>
          <w:lang w:val="uk-UA"/>
        </w:rPr>
      </w:pPr>
      <w:r>
        <w:rPr>
          <w:color w:val="000000"/>
          <w:sz w:val="24"/>
          <w:szCs w:val="24"/>
          <w:lang w:val="uk-UA"/>
        </w:rPr>
        <w:t>5.2.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повідомити іншу Сторону про їх зміну, а у разі неповідомлення несуть відповідальність передбачену чинним законодавством.</w:t>
      </w:r>
    </w:p>
    <w:p>
      <w:pPr>
        <w:pStyle w:val="Normal"/>
        <w:ind w:left="0" w:right="0" w:firstLine="708"/>
        <w:jc w:val="both"/>
        <w:rPr>
          <w:sz w:val="24"/>
          <w:szCs w:val="24"/>
          <w:lang w:val="uk-UA"/>
        </w:rPr>
      </w:pPr>
      <w:r>
        <w:rPr>
          <w:color w:val="000000"/>
          <w:sz w:val="24"/>
          <w:szCs w:val="24"/>
          <w:lang w:val="uk-UA"/>
        </w:rPr>
        <w:t>5.3. Відступлення права вимоги та (або) переведення боргу за цим Договором однією із Сторін до третіх осіб не допускається.</w:t>
      </w:r>
    </w:p>
    <w:p>
      <w:pPr>
        <w:pStyle w:val="Normal"/>
        <w:ind w:left="0" w:right="0" w:firstLine="708"/>
        <w:jc w:val="both"/>
        <w:rPr>
          <w:sz w:val="24"/>
          <w:szCs w:val="24"/>
          <w:lang w:val="uk-UA"/>
        </w:rPr>
      </w:pPr>
      <w:r>
        <w:rPr>
          <w:color w:val="000000"/>
          <w:sz w:val="24"/>
          <w:szCs w:val="24"/>
          <w:lang w:val="uk-UA"/>
        </w:rPr>
        <w:t>5.4.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widowControl/>
        <w:suppressAutoHyphens w:val="true"/>
        <w:overflowPunct w:val="false"/>
        <w:bidi w:val="0"/>
        <w:spacing w:lineRule="auto" w:line="240" w:before="0" w:after="0"/>
        <w:ind w:left="0" w:right="0" w:firstLine="708"/>
        <w:jc w:val="both"/>
        <w:rPr>
          <w:sz w:val="24"/>
          <w:szCs w:val="24"/>
          <w:lang w:val="uk-UA"/>
        </w:rPr>
      </w:pPr>
      <w:r>
        <w:rPr>
          <w:b w:val="false"/>
          <w:bCs w:val="false"/>
          <w:color w:val="000000"/>
          <w:sz w:val="24"/>
          <w:szCs w:val="24"/>
          <w:shd w:fill="auto" w:val="clear"/>
          <w:lang w:val="uk-UA"/>
        </w:rPr>
        <w:t>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pStyle w:val="Normal"/>
        <w:widowControl/>
        <w:suppressAutoHyphens w:val="true"/>
        <w:overflowPunct w:val="false"/>
        <w:bidi w:val="0"/>
        <w:spacing w:lineRule="auto" w:line="240" w:before="0" w:after="0"/>
        <w:ind w:left="0" w:right="0" w:firstLine="708"/>
        <w:jc w:val="both"/>
        <w:rPr>
          <w:sz w:val="24"/>
          <w:szCs w:val="24"/>
          <w:lang w:val="uk-UA"/>
        </w:rPr>
      </w:pPr>
      <w:r>
        <w:rPr>
          <w:sz w:val="24"/>
          <w:szCs w:val="24"/>
          <w:lang w:val="uk-UA"/>
        </w:rPr>
      </w:r>
    </w:p>
    <w:p>
      <w:pPr>
        <w:pStyle w:val="Normal"/>
        <w:jc w:val="center"/>
        <w:rPr>
          <w:lang w:val="uk-UA"/>
        </w:rPr>
      </w:pPr>
      <w:r>
        <w:rPr>
          <w:b/>
          <w:color w:val="000000"/>
          <w:sz w:val="28"/>
          <w:szCs w:val="28"/>
          <w:lang w:val="uk-UA"/>
        </w:rPr>
        <w:t>6. Платіжні та поштові реквізити сторін</w:t>
      </w:r>
      <w:r>
        <w:rPr>
          <w:color w:val="000000"/>
          <w:sz w:val="28"/>
          <w:szCs w:val="28"/>
          <w:lang w:val="uk-UA"/>
        </w:rPr>
        <w:t xml:space="preserve">                                       </w:t>
      </w:r>
    </w:p>
    <w:tbl>
      <w:tblPr>
        <w:tblW w:w="9355" w:type="dxa"/>
        <w:jc w:val="left"/>
        <w:tblInd w:w="-57" w:type="dxa"/>
        <w:tblLayout w:type="fixed"/>
        <w:tblCellMar>
          <w:top w:w="55" w:type="dxa"/>
          <w:left w:w="55" w:type="dxa"/>
          <w:bottom w:w="55" w:type="dxa"/>
          <w:right w:w="55" w:type="dxa"/>
        </w:tblCellMar>
      </w:tblPr>
      <w:tblGrid>
        <w:gridCol w:w="4677"/>
        <w:gridCol w:w="4677"/>
      </w:tblGrid>
      <w:tr>
        <w:trPr/>
        <w:tc>
          <w:tcPr>
            <w:tcW w:w="4677" w:type="dxa"/>
            <w:tcBorders>
              <w:top w:val="single" w:sz="2" w:space="0" w:color="000000"/>
              <w:left w:val="single" w:sz="2" w:space="0" w:color="000000"/>
              <w:bottom w:val="single" w:sz="2" w:space="0" w:color="000000"/>
            </w:tcBorders>
            <w:shd w:fill="auto" w:val="clear"/>
          </w:tcPr>
          <w:p>
            <w:pPr>
              <w:pStyle w:val="Normal"/>
              <w:widowControl w:val="false"/>
              <w:jc w:val="center"/>
              <w:rPr>
                <w:color w:val="000000"/>
                <w:sz w:val="24"/>
                <w:szCs w:val="24"/>
                <w:lang w:val="uk-UA"/>
              </w:rPr>
            </w:pPr>
            <w:r>
              <w:rPr>
                <w:color w:val="000000"/>
                <w:sz w:val="24"/>
                <w:szCs w:val="24"/>
                <w:lang w:val="uk-UA"/>
              </w:rPr>
              <w:t>Платник:</w:t>
            </w:r>
          </w:p>
        </w:tc>
        <w:tc>
          <w:tcPr>
            <w:tcW w:w="4677"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jc w:val="center"/>
              <w:rPr>
                <w:color w:val="000000"/>
                <w:sz w:val="24"/>
                <w:szCs w:val="24"/>
                <w:lang w:val="uk-UA"/>
              </w:rPr>
            </w:pPr>
            <w:r>
              <w:rPr>
                <w:color w:val="000000"/>
                <w:sz w:val="24"/>
                <w:szCs w:val="24"/>
                <w:lang w:val="uk-UA"/>
              </w:rPr>
              <w:t>Надавач послуг:</w:t>
            </w:r>
          </w:p>
        </w:tc>
      </w:tr>
      <w:tr>
        <w:trPr/>
        <w:tc>
          <w:tcPr>
            <w:tcW w:w="4677" w:type="dxa"/>
            <w:tcBorders>
              <w:left w:val="single" w:sz="2" w:space="0" w:color="000000"/>
              <w:bottom w:val="single" w:sz="2" w:space="0" w:color="000000"/>
            </w:tcBorders>
            <w:shd w:fill="auto" w:val="clear"/>
          </w:tcPr>
          <w:p>
            <w:pPr>
              <w:pStyle w:val="Normal"/>
              <w:widowControl w:val="false"/>
              <w:ind w:left="0" w:right="964" w:hanging="0"/>
              <w:jc w:val="both"/>
              <w:rPr>
                <w:color w:val="000000"/>
                <w:sz w:val="24"/>
                <w:szCs w:val="24"/>
                <w:lang w:val="uk-UA"/>
              </w:rPr>
            </w:pPr>
            <w:r>
              <w:rPr>
                <w:color w:val="000000"/>
                <w:sz w:val="24"/>
                <w:szCs w:val="24"/>
                <w:lang w:val="uk-UA"/>
              </w:rPr>
              <w:t>Покровська міська рада Дніпропетровської  області</w:t>
            </w:r>
          </w:p>
          <w:p>
            <w:pPr>
              <w:pStyle w:val="Normal"/>
              <w:widowControl w:val="false"/>
              <w:jc w:val="both"/>
              <w:rPr>
                <w:color w:val="000000"/>
                <w:sz w:val="24"/>
                <w:szCs w:val="24"/>
                <w:lang w:val="uk-UA"/>
              </w:rPr>
            </w:pPr>
            <w:r>
              <w:rPr>
                <w:color w:val="000000"/>
                <w:sz w:val="24"/>
                <w:szCs w:val="24"/>
                <w:lang w:val="uk-UA"/>
              </w:rPr>
              <w:t>р/р:_____________________________</w:t>
            </w:r>
          </w:p>
          <w:p>
            <w:pPr>
              <w:pStyle w:val="Normal"/>
              <w:widowControl w:val="false"/>
              <w:jc w:val="both"/>
              <w:rPr>
                <w:color w:val="000000"/>
                <w:sz w:val="24"/>
                <w:szCs w:val="24"/>
                <w:lang w:val="uk-UA"/>
              </w:rPr>
            </w:pPr>
            <w:r>
              <w:rPr>
                <w:color w:val="000000"/>
                <w:sz w:val="24"/>
                <w:szCs w:val="24"/>
                <w:lang w:val="uk-UA"/>
              </w:rPr>
              <w:t>________________________________</w:t>
            </w:r>
          </w:p>
          <w:p>
            <w:pPr>
              <w:pStyle w:val="Normal"/>
              <w:widowControl w:val="false"/>
              <w:jc w:val="both"/>
              <w:rPr>
                <w:color w:val="000000"/>
                <w:sz w:val="24"/>
                <w:szCs w:val="24"/>
                <w:lang w:val="uk-UA"/>
              </w:rPr>
            </w:pPr>
            <w:r>
              <w:rPr>
                <w:color w:val="000000"/>
                <w:sz w:val="24"/>
                <w:szCs w:val="24"/>
                <w:lang w:val="uk-UA"/>
              </w:rPr>
              <w:t>МФО: __________________________</w:t>
            </w:r>
          </w:p>
          <w:p>
            <w:pPr>
              <w:pStyle w:val="Normal"/>
              <w:widowControl w:val="false"/>
              <w:jc w:val="both"/>
              <w:rPr>
                <w:color w:val="000000"/>
                <w:sz w:val="24"/>
                <w:szCs w:val="24"/>
                <w:lang w:val="uk-UA"/>
              </w:rPr>
            </w:pPr>
            <w:r>
              <w:rPr>
                <w:color w:val="000000"/>
                <w:sz w:val="24"/>
                <w:szCs w:val="24"/>
                <w:lang w:val="uk-UA"/>
              </w:rPr>
              <w:t>код ЄДРПОУ ____________________</w:t>
            </w:r>
          </w:p>
          <w:p>
            <w:pPr>
              <w:pStyle w:val="Normal"/>
              <w:widowControl w:val="false"/>
              <w:rPr>
                <w:color w:val="000000"/>
                <w:sz w:val="24"/>
                <w:szCs w:val="24"/>
                <w:lang w:val="uk-UA"/>
              </w:rPr>
            </w:pPr>
            <w:r>
              <w:rPr>
                <w:color w:val="000000"/>
                <w:sz w:val="24"/>
                <w:szCs w:val="24"/>
                <w:lang w:val="uk-UA"/>
              </w:rPr>
              <w:t>Керівник _______________________</w:t>
            </w:r>
          </w:p>
          <w:p>
            <w:pPr>
              <w:pStyle w:val="Normal"/>
              <w:widowControl w:val="false"/>
              <w:jc w:val="both"/>
              <w:rPr>
                <w:color w:val="000000"/>
                <w:sz w:val="24"/>
                <w:szCs w:val="24"/>
                <w:lang w:val="uk-UA"/>
              </w:rPr>
            </w:pPr>
            <w:r>
              <w:rPr>
                <w:color w:val="000000"/>
                <w:sz w:val="24"/>
                <w:szCs w:val="24"/>
                <w:lang w:val="uk-UA"/>
              </w:rPr>
              <w:t xml:space="preserve">                    </w:t>
            </w:r>
            <w:r>
              <w:rPr>
                <w:color w:val="000000"/>
                <w:sz w:val="24"/>
                <w:szCs w:val="24"/>
                <w:lang w:val="uk-UA"/>
              </w:rPr>
              <w:t>( підпис)         ПІБ</w:t>
            </w:r>
          </w:p>
          <w:p>
            <w:pPr>
              <w:pStyle w:val="Normal"/>
              <w:widowControl w:val="false"/>
              <w:jc w:val="both"/>
              <w:rPr>
                <w:color w:val="000000"/>
                <w:sz w:val="24"/>
                <w:szCs w:val="24"/>
                <w:lang w:val="uk-UA"/>
              </w:rPr>
            </w:pPr>
            <w:r>
              <w:rPr>
                <w:color w:val="000000"/>
                <w:sz w:val="24"/>
                <w:szCs w:val="24"/>
                <w:lang w:val="uk-UA"/>
              </w:rPr>
              <w:t>М.П.</w:t>
            </w:r>
          </w:p>
        </w:tc>
        <w:tc>
          <w:tcPr>
            <w:tcW w:w="4677" w:type="dxa"/>
            <w:tcBorders>
              <w:left w:val="single" w:sz="2" w:space="0" w:color="000000"/>
              <w:bottom w:val="single" w:sz="2" w:space="0" w:color="000000"/>
              <w:right w:val="single" w:sz="2" w:space="0" w:color="000000"/>
            </w:tcBorders>
            <w:shd w:fill="auto" w:val="clear"/>
          </w:tcPr>
          <w:p>
            <w:pPr>
              <w:pStyle w:val="Normal"/>
              <w:widowControl w:val="false"/>
              <w:jc w:val="both"/>
              <w:rPr>
                <w:color w:val="000000"/>
                <w:sz w:val="24"/>
                <w:szCs w:val="24"/>
                <w:lang w:val="uk-UA"/>
              </w:rPr>
            </w:pPr>
            <w:r>
              <w:rPr>
                <w:color w:val="000000"/>
                <w:sz w:val="24"/>
                <w:szCs w:val="24"/>
                <w:lang w:val="uk-UA"/>
              </w:rPr>
              <w:t>_______________________________</w:t>
            </w:r>
          </w:p>
          <w:p>
            <w:pPr>
              <w:pStyle w:val="Normal"/>
              <w:widowControl w:val="false"/>
              <w:jc w:val="both"/>
              <w:rPr>
                <w:color w:val="000000"/>
                <w:sz w:val="24"/>
                <w:szCs w:val="24"/>
                <w:lang w:val="uk-UA"/>
              </w:rPr>
            </w:pPr>
            <w:r>
              <w:rPr>
                <w:color w:val="000000"/>
                <w:sz w:val="24"/>
                <w:szCs w:val="24"/>
                <w:lang w:val="uk-UA"/>
              </w:rPr>
              <w:t xml:space="preserve">       </w:t>
            </w:r>
            <w:r>
              <w:rPr>
                <w:color w:val="000000"/>
                <w:sz w:val="24"/>
                <w:szCs w:val="24"/>
                <w:lang w:val="uk-UA"/>
              </w:rPr>
              <w:t>(назва організації)</w:t>
            </w:r>
          </w:p>
          <w:p>
            <w:pPr>
              <w:pStyle w:val="Normal"/>
              <w:widowControl w:val="false"/>
              <w:jc w:val="both"/>
              <w:rPr>
                <w:color w:val="000000"/>
                <w:sz w:val="24"/>
                <w:szCs w:val="24"/>
                <w:lang w:val="uk-UA"/>
              </w:rPr>
            </w:pPr>
            <w:r>
              <w:rPr>
                <w:color w:val="000000"/>
                <w:sz w:val="24"/>
                <w:szCs w:val="24"/>
                <w:lang w:val="uk-UA"/>
              </w:rPr>
              <w:t>_______________________________</w:t>
            </w:r>
          </w:p>
          <w:p>
            <w:pPr>
              <w:pStyle w:val="Normal"/>
              <w:widowControl w:val="false"/>
              <w:jc w:val="both"/>
              <w:rPr>
                <w:color w:val="000000"/>
                <w:sz w:val="24"/>
                <w:szCs w:val="24"/>
                <w:lang w:val="uk-UA"/>
              </w:rPr>
            </w:pPr>
            <w:r>
              <w:rPr>
                <w:color w:val="000000"/>
                <w:sz w:val="24"/>
                <w:szCs w:val="24"/>
                <w:lang w:val="uk-UA"/>
              </w:rPr>
              <w:t xml:space="preserve">                   </w:t>
            </w:r>
            <w:r>
              <w:rPr>
                <w:color w:val="000000"/>
                <w:sz w:val="24"/>
                <w:szCs w:val="24"/>
                <w:lang w:val="uk-UA"/>
              </w:rPr>
              <w:t>адреса)</w:t>
            </w:r>
          </w:p>
          <w:p>
            <w:pPr>
              <w:pStyle w:val="Normal"/>
              <w:widowControl w:val="false"/>
              <w:jc w:val="both"/>
              <w:rPr>
                <w:color w:val="000000"/>
                <w:sz w:val="24"/>
                <w:szCs w:val="24"/>
                <w:lang w:val="uk-UA"/>
              </w:rPr>
            </w:pPr>
            <w:r>
              <w:rPr>
                <w:color w:val="000000"/>
                <w:sz w:val="24"/>
                <w:szCs w:val="24"/>
                <w:lang w:val="uk-UA"/>
              </w:rPr>
              <w:t>р/р:____________________________</w:t>
            </w:r>
          </w:p>
          <w:p>
            <w:pPr>
              <w:pStyle w:val="Normal"/>
              <w:widowControl w:val="false"/>
              <w:jc w:val="both"/>
              <w:rPr>
                <w:color w:val="000000"/>
                <w:sz w:val="24"/>
                <w:szCs w:val="24"/>
                <w:lang w:val="uk-UA"/>
              </w:rPr>
            </w:pPr>
            <w:r>
              <w:rPr>
                <w:color w:val="000000"/>
                <w:sz w:val="24"/>
                <w:szCs w:val="24"/>
                <w:lang w:val="uk-UA"/>
              </w:rPr>
              <w:t>_______________________________</w:t>
            </w:r>
          </w:p>
          <w:p>
            <w:pPr>
              <w:pStyle w:val="Normal"/>
              <w:widowControl w:val="false"/>
              <w:jc w:val="both"/>
              <w:rPr>
                <w:color w:val="000000"/>
                <w:sz w:val="24"/>
                <w:szCs w:val="24"/>
                <w:lang w:val="uk-UA"/>
              </w:rPr>
            </w:pPr>
            <w:r>
              <w:rPr>
                <w:color w:val="000000"/>
                <w:sz w:val="24"/>
                <w:szCs w:val="24"/>
                <w:lang w:val="uk-UA"/>
              </w:rPr>
              <w:t>МФО:__________________________</w:t>
            </w:r>
          </w:p>
          <w:p>
            <w:pPr>
              <w:pStyle w:val="Normal"/>
              <w:widowControl w:val="false"/>
              <w:jc w:val="both"/>
              <w:rPr>
                <w:color w:val="000000"/>
                <w:sz w:val="24"/>
                <w:szCs w:val="24"/>
                <w:lang w:val="uk-UA"/>
              </w:rPr>
            </w:pPr>
            <w:r>
              <w:rPr>
                <w:color w:val="000000"/>
                <w:sz w:val="24"/>
                <w:szCs w:val="24"/>
                <w:lang w:val="uk-UA"/>
              </w:rPr>
              <w:t>Код ЄДРПОУ ___________________</w:t>
            </w:r>
          </w:p>
          <w:p>
            <w:pPr>
              <w:pStyle w:val="Normal"/>
              <w:widowControl w:val="false"/>
              <w:rPr>
                <w:color w:val="000000"/>
                <w:sz w:val="24"/>
                <w:szCs w:val="24"/>
                <w:lang w:val="uk-UA"/>
              </w:rPr>
            </w:pPr>
            <w:r>
              <w:rPr>
                <w:color w:val="000000"/>
                <w:sz w:val="24"/>
                <w:szCs w:val="24"/>
                <w:lang w:val="uk-UA"/>
              </w:rPr>
              <w:t>Керівник _______________________</w:t>
            </w:r>
          </w:p>
          <w:p>
            <w:pPr>
              <w:pStyle w:val="Normal"/>
              <w:widowControl w:val="false"/>
              <w:rPr>
                <w:color w:val="000000"/>
                <w:sz w:val="24"/>
                <w:szCs w:val="24"/>
                <w:lang w:val="uk-UA"/>
              </w:rPr>
            </w:pPr>
            <w:r>
              <w:rPr>
                <w:color w:val="000000"/>
                <w:sz w:val="24"/>
                <w:szCs w:val="24"/>
                <w:lang w:val="uk-UA"/>
              </w:rPr>
              <w:t xml:space="preserve">                    </w:t>
            </w:r>
            <w:r>
              <w:rPr>
                <w:color w:val="000000"/>
                <w:sz w:val="24"/>
                <w:szCs w:val="24"/>
                <w:lang w:val="uk-UA"/>
              </w:rPr>
              <w:t>( підпис)         ПІБ</w:t>
            </w:r>
          </w:p>
          <w:p>
            <w:pPr>
              <w:pStyle w:val="Normal"/>
              <w:widowControl w:val="false"/>
              <w:rPr>
                <w:bCs/>
                <w:color w:val="000000"/>
                <w:sz w:val="24"/>
                <w:szCs w:val="24"/>
                <w:lang w:val="uk-UA"/>
              </w:rPr>
            </w:pPr>
            <w:r>
              <w:rPr>
                <w:bCs/>
                <w:color w:val="000000"/>
                <w:sz w:val="24"/>
                <w:szCs w:val="24"/>
                <w:lang w:val="uk-UA"/>
              </w:rPr>
              <w:t>М.П.</w:t>
            </w:r>
          </w:p>
          <w:p>
            <w:pPr>
              <w:pStyle w:val="Normal"/>
              <w:widowControl w:val="false"/>
              <w:rPr>
                <w:bCs/>
                <w:color w:val="000000"/>
                <w:sz w:val="24"/>
                <w:szCs w:val="24"/>
                <w:lang w:val="uk-UA"/>
              </w:rPr>
            </w:pPr>
            <w:r>
              <w:rPr>
                <w:bCs/>
                <w:color w:val="000000"/>
                <w:sz w:val="24"/>
                <w:szCs w:val="24"/>
                <w:lang w:val="uk-UA"/>
              </w:rPr>
            </w:r>
          </w:p>
        </w:tc>
      </w:tr>
    </w:tbl>
    <w:p>
      <w:pPr>
        <w:pStyle w:val="Normal"/>
        <w:widowControl/>
        <w:suppressAutoHyphens w:val="true"/>
        <w:overflowPunct w:val="false"/>
        <w:bidi w:val="0"/>
        <w:spacing w:lineRule="auto" w:line="240" w:before="0" w:after="0"/>
        <w:ind w:left="0" w:right="0" w:firstLine="708"/>
        <w:jc w:val="right"/>
        <w:rPr>
          <w:lang w:val="uk-UA"/>
        </w:rPr>
      </w:pPr>
      <w:r>
        <w:rPr>
          <w:lang w:val="uk-UA"/>
        </w:rPr>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0" w:right="454" w:firstLine="567"/>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sectPr>
          <w:headerReference w:type="first" r:id="rId2"/>
          <w:type w:val="nextPage"/>
          <w:pgSz w:w="11906" w:h="16838"/>
          <w:pgMar w:left="1701" w:right="567" w:header="725" w:top="725" w:footer="0" w:bottom="1134" w:gutter="0"/>
          <w:pgNumType w:fmt="decimal"/>
          <w:formProt w:val="false"/>
          <w:titlePg/>
          <w:textDirection w:val="lrTb"/>
          <w:docGrid w:type="default" w:linePitch="360" w:charSpace="0"/>
        </w:sectPr>
        <w:pStyle w:val="Style13"/>
        <w:widowControl/>
        <w:suppressAutoHyphens w:val="true"/>
        <w:overflowPunct w:val="false"/>
        <w:bidi w:val="0"/>
        <w:spacing w:lineRule="auto" w:line="240" w:before="0" w:after="0"/>
        <w:ind w:left="450" w:right="450" w:hanging="0"/>
        <w:jc w:val="both"/>
        <w:rPr>
          <w:i w:val="false"/>
          <w:i w:val="false"/>
          <w:caps w:val="false"/>
          <w:smallCaps w:val="false"/>
          <w:strike w:val="false"/>
          <w:dstrike w:val="false"/>
          <w:color w:val="333333"/>
          <w:spacing w:val="0"/>
          <w:u w:val="none"/>
          <w:effect w:val="none"/>
          <w:lang w:val="uk-UA"/>
        </w:rPr>
      </w:pPr>
      <w:r>
        <w:rPr>
          <w:i w:val="false"/>
          <w:caps w:val="false"/>
          <w:smallCaps w:val="false"/>
          <w:strike w:val="false"/>
          <w:dstrike w:val="false"/>
          <w:color w:val="333333"/>
          <w:spacing w:val="0"/>
          <w:u w:val="none"/>
          <w:effect w:val="none"/>
          <w:lang w:val="uk-UA"/>
        </w:rPr>
      </w:r>
    </w:p>
    <w:p>
      <w:pPr>
        <w:pStyle w:val="Normal"/>
        <w:widowControl w:val="false"/>
        <w:suppressAutoHyphens w:val="true"/>
        <w:overflowPunct w:val="false"/>
        <w:bidi w:val="0"/>
        <w:spacing w:before="0" w:after="0"/>
        <w:ind w:left="0" w:right="0" w:firstLine="9638"/>
        <w:jc w:val="left"/>
        <w:rPr>
          <w:b w:val="false"/>
          <w:b w:val="false"/>
          <w:bCs w:val="false"/>
          <w:sz w:val="24"/>
          <w:szCs w:val="24"/>
          <w:shd w:fill="auto" w:val="clear"/>
        </w:rPr>
      </w:pPr>
      <w:r>
        <w:rPr>
          <w:color w:val="000000"/>
          <w:sz w:val="24"/>
          <w:szCs w:val="24"/>
          <w:shd w:fill="auto" w:val="clear"/>
          <w:lang w:val="uk-UA"/>
        </w:rPr>
        <w:t>Додаток 2 до Порядку відшкодування</w:t>
      </w:r>
    </w:p>
    <w:p>
      <w:pPr>
        <w:pStyle w:val="Normal"/>
        <w:widowControl w:val="false"/>
        <w:suppressAutoHyphens w:val="true"/>
        <w:overflowPunct w:val="false"/>
        <w:bidi w:val="0"/>
        <w:spacing w:before="0" w:after="0"/>
        <w:ind w:left="0" w:right="0" w:firstLine="9638"/>
        <w:jc w:val="left"/>
        <w:rPr>
          <w:shd w:fill="auto" w:val="clear"/>
        </w:rPr>
      </w:pPr>
      <w:r>
        <w:rPr>
          <w:color w:val="000000"/>
          <w:sz w:val="24"/>
          <w:szCs w:val="24"/>
          <w:shd w:fill="auto" w:val="clear"/>
          <w:lang w:val="uk-UA"/>
        </w:rPr>
        <w:t xml:space="preserve">різниці в тарифах на послуги з </w:t>
      </w:r>
    </w:p>
    <w:p>
      <w:pPr>
        <w:pStyle w:val="Normal"/>
        <w:widowControl w:val="false"/>
        <w:suppressAutoHyphens w:val="true"/>
        <w:overflowPunct w:val="false"/>
        <w:bidi w:val="0"/>
        <w:spacing w:before="0" w:after="0"/>
        <w:ind w:left="0" w:right="0" w:firstLine="9638"/>
        <w:jc w:val="left"/>
        <w:rPr>
          <w:shd w:fill="auto" w:val="clear"/>
        </w:rPr>
      </w:pPr>
      <w:r>
        <w:rPr>
          <w:color w:val="000000"/>
          <w:sz w:val="24"/>
          <w:szCs w:val="24"/>
          <w:shd w:fill="auto" w:val="clear"/>
          <w:lang w:val="uk-UA"/>
        </w:rPr>
        <w:t>централізованого водопостачання та</w:t>
      </w:r>
    </w:p>
    <w:p>
      <w:pPr>
        <w:pStyle w:val="Normal"/>
        <w:widowControl w:val="false"/>
        <w:suppressAutoHyphens w:val="true"/>
        <w:overflowPunct w:val="false"/>
        <w:bidi w:val="0"/>
        <w:spacing w:before="0" w:after="0"/>
        <w:ind w:left="0" w:right="0" w:firstLine="9638"/>
        <w:jc w:val="left"/>
        <w:rPr>
          <w:shd w:fill="auto" w:val="clear"/>
        </w:rPr>
      </w:pPr>
      <w:r>
        <w:rPr>
          <w:color w:val="000000"/>
          <w:sz w:val="24"/>
          <w:szCs w:val="24"/>
          <w:shd w:fill="auto" w:val="clear"/>
          <w:lang w:val="uk-UA"/>
        </w:rPr>
        <w:t>централізованого водовідведення для</w:t>
      </w:r>
    </w:p>
    <w:p>
      <w:pPr>
        <w:pStyle w:val="Normal"/>
        <w:widowControl w:val="false"/>
        <w:suppressAutoHyphens w:val="true"/>
        <w:overflowPunct w:val="false"/>
        <w:bidi w:val="0"/>
        <w:spacing w:before="0" w:after="0"/>
        <w:ind w:left="0" w:right="0" w:firstLine="9638"/>
        <w:jc w:val="left"/>
        <w:rPr>
          <w:shd w:fill="auto" w:val="clear"/>
        </w:rPr>
      </w:pPr>
      <w:r>
        <w:rPr>
          <w:color w:val="000000"/>
          <w:sz w:val="24"/>
          <w:szCs w:val="24"/>
          <w:shd w:fill="auto" w:val="clear"/>
          <w:lang w:val="uk-UA"/>
        </w:rPr>
        <w:t>населення Покровської міської територіальної</w:t>
      </w:r>
    </w:p>
    <w:p>
      <w:pPr>
        <w:pStyle w:val="Normal"/>
        <w:widowControl w:val="false"/>
        <w:suppressAutoHyphens w:val="true"/>
        <w:overflowPunct w:val="false"/>
        <w:bidi w:val="0"/>
        <w:spacing w:before="0" w:after="0"/>
        <w:ind w:left="0" w:right="0" w:firstLine="9638"/>
        <w:jc w:val="left"/>
        <w:rPr>
          <w:shd w:fill="auto" w:val="clear"/>
        </w:rPr>
      </w:pPr>
      <w:r>
        <w:rPr>
          <w:color w:val="000000"/>
          <w:sz w:val="24"/>
          <w:szCs w:val="24"/>
          <w:shd w:fill="auto" w:val="clear"/>
          <w:lang w:val="uk-UA"/>
        </w:rPr>
        <w:t>громади Дніпропетровської області Програми</w:t>
      </w:r>
    </w:p>
    <w:p>
      <w:pPr>
        <w:pStyle w:val="Normal"/>
        <w:jc w:val="right"/>
        <w:rPr>
          <w:shd w:fill="FFFF00" w:val="clear"/>
        </w:rPr>
      </w:pPr>
      <w:r>
        <w:rPr>
          <w:shd w:fill="FFFF00" w:val="clear"/>
        </w:rPr>
      </w:r>
    </w:p>
    <w:p>
      <w:pPr>
        <w:pStyle w:val="Style24"/>
        <w:spacing w:lineRule="auto" w:line="228" w:before="0" w:after="0"/>
        <w:rPr>
          <w:lang w:val="uk-UA"/>
        </w:rPr>
      </w:pPr>
      <w:r>
        <w:rPr>
          <w:rFonts w:cs="Times New Roman"/>
          <w:b w:val="false"/>
          <w:sz w:val="24"/>
          <w:szCs w:val="24"/>
          <w:lang w:val="uk-UA" w:eastAsia="uk-UA"/>
        </w:rPr>
        <w:t>РОЗРАХУНОК</w:t>
        <w:br/>
        <w:t>обсягу заборгованості з різниці в тарифах на</w:t>
        <w:br/>
        <w:t>послуги з централізованого водопостачання та централізованого водовідведення населенню</w:t>
      </w:r>
      <w:r>
        <w:rPr>
          <w:rFonts w:cs="Times New Roman"/>
          <w:b w:val="false"/>
          <w:sz w:val="18"/>
          <w:szCs w:val="18"/>
          <w:lang w:val="uk-UA" w:eastAsia="uk-UA"/>
        </w:rPr>
        <w:br/>
      </w:r>
      <w:r>
        <w:rPr>
          <w:rFonts w:cs="Times New Roman"/>
          <w:b w:val="false"/>
          <w:sz w:val="28"/>
          <w:szCs w:val="28"/>
          <w:lang w:val="uk-UA" w:eastAsia="uk-UA"/>
        </w:rPr>
        <w:t>_________________________________________________________________________________</w:t>
      </w:r>
    </w:p>
    <w:p>
      <w:pPr>
        <w:pStyle w:val="Style24"/>
        <w:spacing w:lineRule="auto" w:line="228" w:before="0" w:after="0"/>
        <w:rPr>
          <w:lang w:val="uk-UA"/>
        </w:rPr>
      </w:pPr>
      <w:r>
        <w:rPr>
          <w:rFonts w:cs="Times New Roman"/>
          <w:b w:val="false"/>
          <w:sz w:val="18"/>
          <w:szCs w:val="18"/>
          <w:lang w:val="uk-UA" w:eastAsia="uk-UA"/>
        </w:rPr>
        <w:t xml:space="preserve">  </w:t>
      </w:r>
      <w:r>
        <w:rPr>
          <w:rFonts w:cs="Times New Roman"/>
          <w:b w:val="false"/>
          <w:sz w:val="18"/>
          <w:szCs w:val="18"/>
          <w:lang w:val="uk-UA" w:eastAsia="uk-UA"/>
        </w:rPr>
        <w:t>(найменування суб’єкта господарювання, код згідно з ЄДРПОУ)</w:t>
      </w:r>
    </w:p>
    <w:p>
      <w:pPr>
        <w:pStyle w:val="Style26"/>
        <w:spacing w:lineRule="auto" w:line="228" w:before="0" w:after="0"/>
        <w:ind w:left="13183" w:right="0" w:hanging="0"/>
        <w:jc w:val="right"/>
        <w:rPr>
          <w:sz w:val="24"/>
          <w:szCs w:val="24"/>
        </w:rPr>
      </w:pPr>
      <w:r>
        <w:rPr>
          <w:rFonts w:cs="Times New Roman"/>
          <w:sz w:val="24"/>
          <w:szCs w:val="24"/>
          <w:lang w:val="uk-UA" w:eastAsia="uk-UA"/>
        </w:rPr>
        <w:t>(гривень)</w:t>
      </w:r>
    </w:p>
    <w:tbl>
      <w:tblPr>
        <w:tblW w:w="15863" w:type="dxa"/>
        <w:jc w:val="center"/>
        <w:tblInd w:w="0" w:type="dxa"/>
        <w:tblLayout w:type="fixed"/>
        <w:tblCellMar>
          <w:top w:w="0" w:type="dxa"/>
          <w:left w:w="108" w:type="dxa"/>
          <w:bottom w:w="0" w:type="dxa"/>
          <w:right w:w="108" w:type="dxa"/>
        </w:tblCellMar>
      </w:tblPr>
      <w:tblGrid>
        <w:gridCol w:w="583"/>
        <w:gridCol w:w="1577"/>
        <w:gridCol w:w="7013"/>
        <w:gridCol w:w="1331"/>
        <w:gridCol w:w="1735"/>
        <w:gridCol w:w="1902"/>
        <w:gridCol w:w="1721"/>
      </w:tblGrid>
      <w:tr>
        <w:trPr/>
        <w:tc>
          <w:tcPr>
            <w:tcW w:w="583" w:type="dxa"/>
            <w:tcBorders>
              <w:top w:val="single" w:sz="4" w:space="0" w:color="000000"/>
              <w:bottom w:val="single" w:sz="4" w:space="0" w:color="000000"/>
            </w:tcBorders>
            <w:shd w:fill="auto" w:val="clear"/>
            <w:vAlign w:val="center"/>
          </w:tcPr>
          <w:p>
            <w:pPr>
              <w:pStyle w:val="Style25"/>
              <w:widowControl w:val="false"/>
              <w:spacing w:lineRule="auto" w:line="228" w:before="120" w:after="0"/>
              <w:ind w:left="0" w:right="0" w:hanging="0"/>
              <w:jc w:val="center"/>
              <w:rPr>
                <w:rFonts w:cs="Times New Roman"/>
                <w:sz w:val="18"/>
                <w:szCs w:val="18"/>
                <w:lang w:val="uk-UA" w:eastAsia="uk-UA"/>
              </w:rPr>
            </w:pPr>
            <w:r>
              <w:rPr>
                <w:rFonts w:cs="Times New Roman"/>
                <w:sz w:val="18"/>
                <w:szCs w:val="18"/>
                <w:lang w:val="uk-UA" w:eastAsia="uk-UA"/>
              </w:rPr>
              <w:t>Квартал</w:t>
            </w:r>
          </w:p>
        </w:tc>
        <w:tc>
          <w:tcPr>
            <w:tcW w:w="1577" w:type="dxa"/>
            <w:tcBorders>
              <w:top w:val="single" w:sz="4" w:space="0" w:color="000000"/>
              <w:left w:val="single" w:sz="4" w:space="0" w:color="000000"/>
              <w:bottom w:val="single" w:sz="4" w:space="0" w:color="000000"/>
            </w:tcBorders>
            <w:shd w:fill="auto" w:val="clear"/>
            <w:vAlign w:val="center"/>
          </w:tcPr>
          <w:p>
            <w:pPr>
              <w:pStyle w:val="Style25"/>
              <w:widowControl w:val="false"/>
              <w:spacing w:lineRule="auto" w:line="228" w:before="120" w:after="0"/>
              <w:ind w:left="0" w:right="0" w:hanging="0"/>
              <w:jc w:val="center"/>
              <w:rPr>
                <w:rFonts w:cs="Times New Roman"/>
                <w:sz w:val="18"/>
                <w:szCs w:val="18"/>
                <w:lang w:val="uk-UA" w:eastAsia="uk-UA"/>
              </w:rPr>
            </w:pPr>
            <w:r>
              <w:rPr>
                <w:rFonts w:cs="Times New Roman"/>
                <w:sz w:val="18"/>
                <w:szCs w:val="18"/>
                <w:lang w:val="uk-UA" w:eastAsia="uk-UA"/>
              </w:rPr>
              <w:t>Фактичні нарахування згідно із затвердженими (встановленими) тарифами, за винятком суми проведених перерахунків та коригувань</w:t>
            </w:r>
          </w:p>
        </w:tc>
        <w:tc>
          <w:tcPr>
            <w:tcW w:w="7013" w:type="dxa"/>
            <w:tcBorders>
              <w:top w:val="single" w:sz="4" w:space="0" w:color="000000"/>
              <w:left w:val="single" w:sz="4" w:space="0" w:color="000000"/>
              <w:bottom w:val="single" w:sz="4" w:space="0" w:color="000000"/>
            </w:tcBorders>
            <w:shd w:fill="auto" w:val="clear"/>
            <w:vAlign w:val="center"/>
          </w:tcPr>
          <w:p>
            <w:pPr>
              <w:pStyle w:val="Style25"/>
              <w:widowControl w:val="false"/>
              <w:spacing w:lineRule="auto" w:line="228" w:before="0" w:after="0"/>
              <w:ind w:left="0" w:right="0" w:hanging="0"/>
              <w:jc w:val="center"/>
              <w:rPr>
                <w:rFonts w:cs="Times New Roman"/>
                <w:sz w:val="18"/>
                <w:szCs w:val="18"/>
                <w:lang w:val="uk-UA" w:eastAsia="uk-UA"/>
              </w:rPr>
            </w:pPr>
            <w:r>
              <w:rPr>
                <w:rFonts w:cs="Times New Roman"/>
                <w:sz w:val="18"/>
                <w:szCs w:val="18"/>
                <w:lang w:val="uk-UA" w:eastAsia="uk-UA"/>
              </w:rPr>
              <w:t>Фактичні витрати</w:t>
            </w:r>
          </w:p>
          <w:p>
            <w:pPr>
              <w:pStyle w:val="Style25"/>
              <w:widowControl w:val="false"/>
              <w:spacing w:lineRule="auto" w:line="228" w:before="0" w:after="0"/>
              <w:ind w:left="0" w:right="0" w:hanging="0"/>
              <w:jc w:val="center"/>
              <w:rPr>
                <w:rFonts w:cs="Times New Roman"/>
                <w:sz w:val="18"/>
                <w:szCs w:val="18"/>
                <w:lang w:val="uk-UA" w:eastAsia="uk-UA"/>
              </w:rPr>
            </w:pPr>
            <w:r>
              <w:rPr>
                <w:rFonts w:cs="Times New Roman"/>
                <w:sz w:val="18"/>
                <w:szCs w:val="18"/>
                <w:lang w:val="uk-UA" w:eastAsia="uk-UA"/>
              </w:rPr>
              <w:t>(з урахуванням витрат інвестиційної діяльності та фінансових витрат, пов’язаних з інвестиційною діяльністю) на послуги з централізованого водопостачання та централізованого водовідведення,  що вироблялися, транспортувалися та постачалися населенню)</w:t>
            </w:r>
          </w:p>
        </w:tc>
        <w:tc>
          <w:tcPr>
            <w:tcW w:w="1331" w:type="dxa"/>
            <w:tcBorders>
              <w:top w:val="single" w:sz="4" w:space="0" w:color="000000"/>
              <w:left w:val="single" w:sz="4" w:space="0" w:color="000000"/>
              <w:bottom w:val="single" w:sz="4" w:space="0" w:color="000000"/>
            </w:tcBorders>
            <w:shd w:fill="auto" w:val="clear"/>
            <w:vAlign w:val="center"/>
          </w:tcPr>
          <w:p>
            <w:pPr>
              <w:pStyle w:val="Style25"/>
              <w:widowControl w:val="false"/>
              <w:spacing w:lineRule="auto" w:line="228" w:before="120" w:after="0"/>
              <w:ind w:left="-80" w:right="-106" w:hanging="0"/>
              <w:jc w:val="center"/>
              <w:rPr>
                <w:rFonts w:cs="Times New Roman"/>
                <w:sz w:val="18"/>
                <w:szCs w:val="18"/>
                <w:lang w:val="uk-UA" w:eastAsia="uk-UA"/>
              </w:rPr>
            </w:pPr>
            <w:r>
              <w:rPr>
                <w:rFonts w:cs="Times New Roman"/>
                <w:sz w:val="18"/>
                <w:szCs w:val="18"/>
                <w:lang w:val="uk-UA" w:eastAsia="uk-UA"/>
              </w:rPr>
              <w:t>Різниця між фактичними витратами та фактичними нарахуваннями</w:t>
              <w:br/>
              <w:t xml:space="preserve">(графа 3 – </w:t>
              <w:br/>
              <w:t>графа 2)</w:t>
            </w:r>
          </w:p>
        </w:tc>
        <w:tc>
          <w:tcPr>
            <w:tcW w:w="1735" w:type="dxa"/>
            <w:tcBorders>
              <w:top w:val="single" w:sz="4" w:space="0" w:color="000000"/>
              <w:left w:val="single" w:sz="4" w:space="0" w:color="000000"/>
              <w:bottom w:val="single" w:sz="4" w:space="0" w:color="000000"/>
            </w:tcBorders>
            <w:shd w:fill="auto" w:val="clear"/>
            <w:vAlign w:val="center"/>
          </w:tcPr>
          <w:p>
            <w:pPr>
              <w:pStyle w:val="Style25"/>
              <w:widowControl w:val="false"/>
              <w:spacing w:lineRule="auto" w:line="228" w:before="120" w:after="0"/>
              <w:ind w:left="0" w:right="0" w:hanging="0"/>
              <w:jc w:val="center"/>
              <w:rPr>
                <w:rFonts w:cs="Times New Roman"/>
                <w:sz w:val="18"/>
                <w:szCs w:val="18"/>
                <w:lang w:val="uk-UA" w:eastAsia="uk-UA"/>
              </w:rPr>
            </w:pPr>
            <w:r>
              <w:rPr>
                <w:rFonts w:cs="Times New Roman"/>
                <w:sz w:val="18"/>
                <w:szCs w:val="18"/>
                <w:lang w:val="uk-UA" w:eastAsia="uk-UA"/>
              </w:rPr>
              <w:t>Сума трансфертів  та фінансової допомоги з  міського бюджету, яка безпосередньо використана на операційну (основну) діяльність суб’єкта господарювання</w:t>
            </w:r>
          </w:p>
        </w:tc>
        <w:tc>
          <w:tcPr>
            <w:tcW w:w="1902" w:type="dxa"/>
            <w:tcBorders>
              <w:top w:val="single" w:sz="4" w:space="0" w:color="000000"/>
              <w:left w:val="single" w:sz="4" w:space="0" w:color="000000"/>
              <w:bottom w:val="single" w:sz="4" w:space="0" w:color="000000"/>
            </w:tcBorders>
            <w:shd w:fill="auto" w:val="clear"/>
            <w:vAlign w:val="center"/>
          </w:tcPr>
          <w:p>
            <w:pPr>
              <w:pStyle w:val="Style25"/>
              <w:widowControl w:val="false"/>
              <w:spacing w:lineRule="auto" w:line="228" w:before="120" w:after="0"/>
              <w:ind w:left="0" w:right="0" w:hanging="0"/>
              <w:jc w:val="center"/>
              <w:rPr>
                <w:rFonts w:cs="Times New Roman"/>
                <w:sz w:val="18"/>
                <w:szCs w:val="18"/>
                <w:lang w:val="uk-UA" w:eastAsia="uk-UA"/>
              </w:rPr>
            </w:pPr>
            <w:r>
              <w:rPr>
                <w:rFonts w:cs="Times New Roman"/>
                <w:sz w:val="18"/>
                <w:szCs w:val="18"/>
                <w:lang w:val="uk-UA" w:eastAsia="uk-UA"/>
              </w:rPr>
              <w:t>Сума компенсації включена до складу тарифів та/або сума відшкодування втрат, які виникають протягом періоду розгляду розрахунків тарифів, встановлення та їх оприлюднення уповноваженим органом</w:t>
            </w:r>
          </w:p>
        </w:tc>
        <w:tc>
          <w:tcPr>
            <w:tcW w:w="1721" w:type="dxa"/>
            <w:tcBorders>
              <w:top w:val="single" w:sz="4" w:space="0" w:color="000000"/>
              <w:left w:val="single" w:sz="4" w:space="0" w:color="000000"/>
              <w:bottom w:val="single" w:sz="4" w:space="0" w:color="000000"/>
            </w:tcBorders>
            <w:shd w:fill="auto" w:val="clear"/>
            <w:vAlign w:val="center"/>
          </w:tcPr>
          <w:p>
            <w:pPr>
              <w:pStyle w:val="Style25"/>
              <w:widowControl w:val="false"/>
              <w:spacing w:lineRule="auto" w:line="228" w:before="120" w:after="0"/>
              <w:ind w:left="0" w:right="-80" w:hanging="0"/>
              <w:jc w:val="center"/>
              <w:rPr>
                <w:rFonts w:cs="Times New Roman"/>
                <w:sz w:val="18"/>
                <w:szCs w:val="18"/>
                <w:lang w:val="uk-UA" w:eastAsia="uk-UA"/>
              </w:rPr>
            </w:pPr>
            <w:r>
              <w:rPr>
                <w:rFonts w:cs="Times New Roman"/>
                <w:sz w:val="18"/>
                <w:szCs w:val="18"/>
                <w:lang w:val="uk-UA" w:eastAsia="uk-UA"/>
              </w:rPr>
              <w:t>Обсяг заборгованості з різниці в тарифах</w:t>
              <w:br/>
              <w:t>(графа 4 – графа 5 – графа 6)</w:t>
            </w:r>
          </w:p>
        </w:tc>
      </w:tr>
      <w:tr>
        <w:trPr/>
        <w:tc>
          <w:tcPr>
            <w:tcW w:w="583" w:type="dxa"/>
            <w:tcBorders>
              <w:top w:val="single" w:sz="4" w:space="0" w:color="000000"/>
              <w:bottom w:val="single" w:sz="4" w:space="0" w:color="000000"/>
            </w:tcBorders>
            <w:shd w:fill="auto" w:val="clear"/>
            <w:vAlign w:val="bottom"/>
          </w:tcPr>
          <w:p>
            <w:pPr>
              <w:pStyle w:val="Style25"/>
              <w:widowControl w:val="false"/>
              <w:spacing w:lineRule="auto" w:line="228" w:before="0" w:after="0"/>
              <w:ind w:left="0" w:right="0" w:hanging="0"/>
              <w:jc w:val="center"/>
              <w:rPr>
                <w:rFonts w:cs="Times New Roman"/>
                <w:sz w:val="18"/>
                <w:szCs w:val="18"/>
                <w:lang w:val="uk-UA" w:eastAsia="uk-UA"/>
              </w:rPr>
            </w:pPr>
            <w:r>
              <w:rPr>
                <w:rFonts w:cs="Times New Roman"/>
                <w:sz w:val="18"/>
                <w:szCs w:val="18"/>
                <w:lang w:val="uk-UA" w:eastAsia="uk-UA"/>
              </w:rPr>
              <w:t>1</w:t>
            </w:r>
          </w:p>
        </w:tc>
        <w:tc>
          <w:tcPr>
            <w:tcW w:w="1577" w:type="dxa"/>
            <w:tcBorders>
              <w:top w:val="single" w:sz="4" w:space="0" w:color="000000"/>
              <w:left w:val="single" w:sz="4" w:space="0" w:color="000000"/>
              <w:bottom w:val="single" w:sz="4" w:space="0" w:color="000000"/>
            </w:tcBorders>
            <w:shd w:fill="auto" w:val="clear"/>
            <w:vAlign w:val="bottom"/>
          </w:tcPr>
          <w:p>
            <w:pPr>
              <w:pStyle w:val="Style25"/>
              <w:widowControl w:val="false"/>
              <w:spacing w:lineRule="auto" w:line="228" w:before="0" w:after="0"/>
              <w:ind w:left="0" w:right="0" w:hanging="0"/>
              <w:jc w:val="center"/>
              <w:rPr>
                <w:rFonts w:cs="Times New Roman"/>
                <w:sz w:val="18"/>
                <w:szCs w:val="18"/>
                <w:lang w:val="uk-UA" w:eastAsia="uk-UA"/>
              </w:rPr>
            </w:pPr>
            <w:r>
              <w:rPr>
                <w:rFonts w:cs="Times New Roman"/>
                <w:sz w:val="18"/>
                <w:szCs w:val="18"/>
                <w:lang w:val="uk-UA" w:eastAsia="uk-UA"/>
              </w:rPr>
              <w:t>2</w:t>
            </w:r>
          </w:p>
        </w:tc>
        <w:tc>
          <w:tcPr>
            <w:tcW w:w="7013" w:type="dxa"/>
            <w:tcBorders>
              <w:top w:val="single" w:sz="4" w:space="0" w:color="000000"/>
              <w:left w:val="single" w:sz="4" w:space="0" w:color="000000"/>
              <w:bottom w:val="single" w:sz="4" w:space="0" w:color="000000"/>
            </w:tcBorders>
            <w:shd w:fill="auto" w:val="clear"/>
            <w:vAlign w:val="bottom"/>
          </w:tcPr>
          <w:p>
            <w:pPr>
              <w:pStyle w:val="Style25"/>
              <w:widowControl w:val="false"/>
              <w:spacing w:lineRule="auto" w:line="228" w:before="0" w:after="0"/>
              <w:ind w:left="0" w:right="0" w:hanging="0"/>
              <w:jc w:val="center"/>
              <w:rPr>
                <w:rFonts w:cs="Times New Roman"/>
                <w:sz w:val="18"/>
                <w:szCs w:val="18"/>
                <w:lang w:val="uk-UA" w:eastAsia="uk-UA"/>
              </w:rPr>
            </w:pPr>
            <w:r>
              <w:rPr>
                <w:rFonts w:cs="Times New Roman"/>
                <w:sz w:val="18"/>
                <w:szCs w:val="18"/>
                <w:lang w:val="uk-UA" w:eastAsia="uk-UA"/>
              </w:rPr>
              <w:t>3</w:t>
            </w:r>
          </w:p>
        </w:tc>
        <w:tc>
          <w:tcPr>
            <w:tcW w:w="1331" w:type="dxa"/>
            <w:tcBorders>
              <w:top w:val="single" w:sz="4" w:space="0" w:color="000000"/>
              <w:left w:val="single" w:sz="4" w:space="0" w:color="000000"/>
              <w:bottom w:val="single" w:sz="4" w:space="0" w:color="000000"/>
            </w:tcBorders>
            <w:shd w:fill="auto" w:val="clear"/>
            <w:vAlign w:val="bottom"/>
          </w:tcPr>
          <w:p>
            <w:pPr>
              <w:pStyle w:val="Style25"/>
              <w:widowControl w:val="false"/>
              <w:spacing w:lineRule="auto" w:line="228" w:before="0" w:after="0"/>
              <w:ind w:left="0" w:right="0" w:hanging="0"/>
              <w:jc w:val="center"/>
              <w:rPr>
                <w:rFonts w:cs="Times New Roman"/>
                <w:sz w:val="18"/>
                <w:szCs w:val="18"/>
                <w:lang w:val="uk-UA" w:eastAsia="uk-UA"/>
              </w:rPr>
            </w:pPr>
            <w:r>
              <w:rPr>
                <w:rFonts w:cs="Times New Roman"/>
                <w:sz w:val="18"/>
                <w:szCs w:val="18"/>
                <w:lang w:val="uk-UA" w:eastAsia="uk-UA"/>
              </w:rPr>
              <w:t>4</w:t>
            </w:r>
          </w:p>
        </w:tc>
        <w:tc>
          <w:tcPr>
            <w:tcW w:w="1735" w:type="dxa"/>
            <w:tcBorders>
              <w:top w:val="single" w:sz="4" w:space="0" w:color="000000"/>
              <w:left w:val="single" w:sz="4" w:space="0" w:color="000000"/>
              <w:bottom w:val="single" w:sz="4" w:space="0" w:color="000000"/>
            </w:tcBorders>
            <w:shd w:fill="auto" w:val="clear"/>
            <w:vAlign w:val="bottom"/>
          </w:tcPr>
          <w:p>
            <w:pPr>
              <w:pStyle w:val="Style25"/>
              <w:widowControl w:val="false"/>
              <w:spacing w:lineRule="auto" w:line="228" w:before="0" w:after="0"/>
              <w:ind w:left="0" w:right="0" w:hanging="0"/>
              <w:jc w:val="center"/>
              <w:rPr>
                <w:rFonts w:cs="Times New Roman"/>
                <w:sz w:val="18"/>
                <w:szCs w:val="18"/>
                <w:lang w:val="uk-UA" w:eastAsia="uk-UA"/>
              </w:rPr>
            </w:pPr>
            <w:r>
              <w:rPr>
                <w:rFonts w:cs="Times New Roman"/>
                <w:sz w:val="18"/>
                <w:szCs w:val="18"/>
                <w:lang w:val="uk-UA" w:eastAsia="uk-UA"/>
              </w:rPr>
              <w:t>5</w:t>
            </w:r>
          </w:p>
        </w:tc>
        <w:tc>
          <w:tcPr>
            <w:tcW w:w="1902" w:type="dxa"/>
            <w:tcBorders>
              <w:top w:val="single" w:sz="4" w:space="0" w:color="000000"/>
              <w:left w:val="single" w:sz="4" w:space="0" w:color="000000"/>
              <w:bottom w:val="single" w:sz="4" w:space="0" w:color="000000"/>
            </w:tcBorders>
            <w:shd w:fill="auto" w:val="clear"/>
            <w:vAlign w:val="bottom"/>
          </w:tcPr>
          <w:p>
            <w:pPr>
              <w:pStyle w:val="Style25"/>
              <w:widowControl w:val="false"/>
              <w:spacing w:lineRule="auto" w:line="228" w:before="0" w:after="0"/>
              <w:ind w:left="0" w:right="0" w:hanging="0"/>
              <w:jc w:val="center"/>
              <w:rPr>
                <w:rFonts w:cs="Times New Roman"/>
                <w:sz w:val="18"/>
                <w:szCs w:val="18"/>
                <w:lang w:val="uk-UA" w:eastAsia="uk-UA"/>
              </w:rPr>
            </w:pPr>
            <w:r>
              <w:rPr>
                <w:rFonts w:cs="Times New Roman"/>
                <w:sz w:val="18"/>
                <w:szCs w:val="18"/>
                <w:lang w:val="uk-UA" w:eastAsia="uk-UA"/>
              </w:rPr>
              <w:t>6</w:t>
            </w:r>
          </w:p>
        </w:tc>
        <w:tc>
          <w:tcPr>
            <w:tcW w:w="1721" w:type="dxa"/>
            <w:tcBorders>
              <w:top w:val="single" w:sz="4" w:space="0" w:color="000000"/>
              <w:left w:val="single" w:sz="4" w:space="0" w:color="000000"/>
              <w:bottom w:val="single" w:sz="4" w:space="0" w:color="000000"/>
            </w:tcBorders>
            <w:shd w:fill="auto" w:val="clear"/>
            <w:vAlign w:val="bottom"/>
          </w:tcPr>
          <w:p>
            <w:pPr>
              <w:pStyle w:val="Style25"/>
              <w:widowControl w:val="false"/>
              <w:spacing w:lineRule="auto" w:line="228" w:before="0" w:after="0"/>
              <w:ind w:left="-94" w:right="-92" w:hanging="0"/>
              <w:jc w:val="center"/>
              <w:rPr>
                <w:rFonts w:cs="Times New Roman"/>
                <w:sz w:val="18"/>
                <w:szCs w:val="18"/>
                <w:lang w:val="uk-UA" w:eastAsia="uk-UA"/>
              </w:rPr>
            </w:pPr>
            <w:r>
              <w:rPr>
                <w:rFonts w:cs="Times New Roman"/>
                <w:sz w:val="18"/>
                <w:szCs w:val="18"/>
                <w:lang w:val="uk-UA" w:eastAsia="uk-UA"/>
              </w:rPr>
              <w:t>7</w:t>
            </w:r>
          </w:p>
        </w:tc>
      </w:tr>
      <w:tr>
        <w:trPr/>
        <w:tc>
          <w:tcPr>
            <w:tcW w:w="583" w:type="dxa"/>
            <w:tcBorders>
              <w:top w:val="single" w:sz="4" w:space="0" w:color="000000"/>
              <w:bottom w:val="single" w:sz="4" w:space="0" w:color="000000"/>
            </w:tcBorders>
            <w:shd w:fill="auto" w:val="clear"/>
            <w:vAlign w:val="center"/>
          </w:tcPr>
          <w:p>
            <w:pPr>
              <w:pStyle w:val="Style25"/>
              <w:widowControl w:val="false"/>
              <w:spacing w:lineRule="auto" w:line="228" w:before="0" w:after="0"/>
              <w:ind w:left="0" w:right="0" w:hanging="0"/>
              <w:jc w:val="center"/>
              <w:rPr>
                <w:rFonts w:cs="Times New Roman"/>
                <w:sz w:val="18"/>
                <w:szCs w:val="18"/>
                <w:lang w:val="uk-UA" w:eastAsia="uk-UA"/>
              </w:rPr>
            </w:pPr>
            <w:r>
              <w:rPr>
                <w:rFonts w:cs="Times New Roman"/>
                <w:sz w:val="18"/>
                <w:szCs w:val="18"/>
                <w:lang w:val="uk-UA" w:eastAsia="uk-UA"/>
              </w:rPr>
              <w:t>…</w:t>
            </w:r>
          </w:p>
        </w:tc>
        <w:tc>
          <w:tcPr>
            <w:tcW w:w="1577" w:type="dxa"/>
            <w:tcBorders>
              <w:top w:val="single" w:sz="4" w:space="0" w:color="000000"/>
              <w:left w:val="single" w:sz="4" w:space="0" w:color="000000"/>
              <w:bottom w:val="single" w:sz="4" w:space="0" w:color="000000"/>
            </w:tcBorders>
            <w:shd w:fill="auto" w:val="clear"/>
            <w:vAlign w:val="center"/>
          </w:tcPr>
          <w:p>
            <w:pPr>
              <w:pStyle w:val="Style25"/>
              <w:widowControl w:val="false"/>
              <w:snapToGrid w:val="false"/>
              <w:spacing w:lineRule="auto" w:line="228" w:before="0" w:after="0"/>
              <w:ind w:left="0" w:right="0" w:hanging="0"/>
              <w:jc w:val="center"/>
              <w:rPr>
                <w:rFonts w:ascii="Times New Roman" w:hAnsi="Times New Roman" w:cs="Times New Roman"/>
                <w:sz w:val="18"/>
                <w:szCs w:val="18"/>
                <w:lang w:val="uk-UA" w:eastAsia="uk-UA"/>
              </w:rPr>
            </w:pPr>
            <w:r>
              <w:rPr>
                <w:rFonts w:cs="Times New Roman"/>
                <w:sz w:val="18"/>
                <w:szCs w:val="18"/>
                <w:lang w:val="uk-UA" w:eastAsia="uk-UA"/>
              </w:rPr>
            </w:r>
          </w:p>
        </w:tc>
        <w:tc>
          <w:tcPr>
            <w:tcW w:w="7013" w:type="dxa"/>
            <w:tcBorders>
              <w:top w:val="single" w:sz="4" w:space="0" w:color="000000"/>
              <w:left w:val="single" w:sz="4" w:space="0" w:color="000000"/>
              <w:bottom w:val="single" w:sz="4" w:space="0" w:color="000000"/>
            </w:tcBorders>
            <w:shd w:fill="auto" w:val="clear"/>
            <w:vAlign w:val="center"/>
          </w:tcPr>
          <w:p>
            <w:pPr>
              <w:pStyle w:val="Style25"/>
              <w:widowControl w:val="false"/>
              <w:snapToGrid w:val="false"/>
              <w:spacing w:lineRule="auto" w:line="228" w:before="0" w:after="0"/>
              <w:ind w:left="0" w:right="0" w:hanging="0"/>
              <w:jc w:val="center"/>
              <w:rPr>
                <w:rFonts w:ascii="Times New Roman" w:hAnsi="Times New Roman" w:cs="Times New Roman"/>
                <w:sz w:val="18"/>
                <w:szCs w:val="18"/>
                <w:lang w:val="uk-UA" w:eastAsia="uk-UA"/>
              </w:rPr>
            </w:pPr>
            <w:r>
              <w:rPr>
                <w:rFonts w:cs="Times New Roman"/>
                <w:sz w:val="18"/>
                <w:szCs w:val="18"/>
                <w:lang w:val="uk-UA" w:eastAsia="uk-UA"/>
              </w:rPr>
            </w:r>
          </w:p>
        </w:tc>
        <w:tc>
          <w:tcPr>
            <w:tcW w:w="1331" w:type="dxa"/>
            <w:tcBorders>
              <w:top w:val="single" w:sz="4" w:space="0" w:color="000000"/>
              <w:left w:val="single" w:sz="4" w:space="0" w:color="000000"/>
              <w:bottom w:val="single" w:sz="4" w:space="0" w:color="000000"/>
            </w:tcBorders>
            <w:shd w:fill="auto" w:val="clear"/>
            <w:vAlign w:val="center"/>
          </w:tcPr>
          <w:p>
            <w:pPr>
              <w:pStyle w:val="Style25"/>
              <w:widowControl w:val="false"/>
              <w:snapToGrid w:val="false"/>
              <w:spacing w:lineRule="auto" w:line="228" w:before="0" w:after="0"/>
              <w:ind w:left="0" w:right="0" w:hanging="0"/>
              <w:jc w:val="center"/>
              <w:rPr>
                <w:rFonts w:ascii="Times New Roman" w:hAnsi="Times New Roman" w:cs="Times New Roman"/>
                <w:sz w:val="18"/>
                <w:szCs w:val="18"/>
                <w:lang w:val="uk-UA" w:eastAsia="uk-UA"/>
              </w:rPr>
            </w:pPr>
            <w:r>
              <w:rPr>
                <w:rFonts w:cs="Times New Roman"/>
                <w:sz w:val="18"/>
                <w:szCs w:val="18"/>
                <w:lang w:val="uk-UA" w:eastAsia="uk-UA"/>
              </w:rPr>
            </w:r>
          </w:p>
        </w:tc>
        <w:tc>
          <w:tcPr>
            <w:tcW w:w="1735" w:type="dxa"/>
            <w:tcBorders>
              <w:top w:val="single" w:sz="4" w:space="0" w:color="000000"/>
              <w:left w:val="single" w:sz="4" w:space="0" w:color="000000"/>
              <w:bottom w:val="single" w:sz="4" w:space="0" w:color="000000"/>
            </w:tcBorders>
            <w:shd w:fill="auto" w:val="clear"/>
            <w:vAlign w:val="center"/>
          </w:tcPr>
          <w:p>
            <w:pPr>
              <w:pStyle w:val="Style25"/>
              <w:widowControl w:val="false"/>
              <w:snapToGrid w:val="false"/>
              <w:spacing w:lineRule="auto" w:line="228" w:before="0" w:after="0"/>
              <w:ind w:left="0" w:right="0" w:hanging="0"/>
              <w:jc w:val="center"/>
              <w:rPr>
                <w:rFonts w:ascii="Times New Roman" w:hAnsi="Times New Roman" w:cs="Times New Roman"/>
                <w:sz w:val="18"/>
                <w:szCs w:val="18"/>
                <w:lang w:val="uk-UA" w:eastAsia="uk-UA"/>
              </w:rPr>
            </w:pPr>
            <w:r>
              <w:rPr>
                <w:rFonts w:cs="Times New Roman"/>
                <w:sz w:val="18"/>
                <w:szCs w:val="18"/>
                <w:lang w:val="uk-UA" w:eastAsia="uk-UA"/>
              </w:rPr>
            </w:r>
          </w:p>
        </w:tc>
        <w:tc>
          <w:tcPr>
            <w:tcW w:w="1902" w:type="dxa"/>
            <w:tcBorders>
              <w:top w:val="single" w:sz="4" w:space="0" w:color="000000"/>
              <w:left w:val="single" w:sz="4" w:space="0" w:color="000000"/>
              <w:bottom w:val="single" w:sz="4" w:space="0" w:color="000000"/>
            </w:tcBorders>
            <w:shd w:fill="auto" w:val="clear"/>
            <w:vAlign w:val="center"/>
          </w:tcPr>
          <w:p>
            <w:pPr>
              <w:pStyle w:val="Style25"/>
              <w:widowControl w:val="false"/>
              <w:snapToGrid w:val="false"/>
              <w:spacing w:lineRule="auto" w:line="228" w:before="0" w:after="0"/>
              <w:ind w:left="0" w:right="0" w:hanging="0"/>
              <w:jc w:val="center"/>
              <w:rPr>
                <w:rFonts w:ascii="Times New Roman" w:hAnsi="Times New Roman" w:cs="Times New Roman"/>
                <w:sz w:val="18"/>
                <w:szCs w:val="18"/>
                <w:lang w:val="uk-UA" w:eastAsia="uk-UA"/>
              </w:rPr>
            </w:pPr>
            <w:r>
              <w:rPr>
                <w:rFonts w:cs="Times New Roman"/>
                <w:sz w:val="18"/>
                <w:szCs w:val="18"/>
                <w:lang w:val="uk-UA" w:eastAsia="uk-UA"/>
              </w:rPr>
            </w:r>
          </w:p>
        </w:tc>
        <w:tc>
          <w:tcPr>
            <w:tcW w:w="1721" w:type="dxa"/>
            <w:tcBorders>
              <w:top w:val="single" w:sz="4" w:space="0" w:color="000000"/>
              <w:left w:val="single" w:sz="4" w:space="0" w:color="000000"/>
              <w:bottom w:val="single" w:sz="4" w:space="0" w:color="000000"/>
            </w:tcBorders>
            <w:shd w:fill="auto" w:val="clear"/>
            <w:vAlign w:val="center"/>
          </w:tcPr>
          <w:p>
            <w:pPr>
              <w:pStyle w:val="Style25"/>
              <w:widowControl w:val="false"/>
              <w:snapToGrid w:val="false"/>
              <w:spacing w:lineRule="auto" w:line="228" w:before="0" w:after="0"/>
              <w:ind w:left="0" w:right="0" w:hanging="0"/>
              <w:jc w:val="center"/>
              <w:rPr>
                <w:rFonts w:ascii="Times New Roman" w:hAnsi="Times New Roman" w:cs="Times New Roman"/>
                <w:b/>
                <w:b/>
                <w:sz w:val="18"/>
                <w:szCs w:val="18"/>
                <w:lang w:val="uk-UA" w:eastAsia="uk-UA"/>
              </w:rPr>
            </w:pPr>
            <w:r>
              <w:rPr>
                <w:rFonts w:cs="Times New Roman"/>
                <w:b/>
                <w:sz w:val="18"/>
                <w:szCs w:val="18"/>
                <w:lang w:val="uk-UA" w:eastAsia="uk-UA"/>
              </w:rPr>
            </w:r>
          </w:p>
        </w:tc>
      </w:tr>
      <w:tr>
        <w:trPr/>
        <w:tc>
          <w:tcPr>
            <w:tcW w:w="14141" w:type="dxa"/>
            <w:gridSpan w:val="6"/>
            <w:tcBorders>
              <w:top w:val="single" w:sz="4" w:space="0" w:color="000000"/>
              <w:bottom w:val="single" w:sz="4" w:space="0" w:color="000000"/>
            </w:tcBorders>
            <w:shd w:fill="auto" w:val="clear"/>
            <w:vAlign w:val="center"/>
          </w:tcPr>
          <w:p>
            <w:pPr>
              <w:pStyle w:val="Style25"/>
              <w:widowControl w:val="false"/>
              <w:spacing w:lineRule="auto" w:line="228" w:before="0" w:after="0"/>
              <w:ind w:left="0" w:right="0" w:hanging="0"/>
              <w:jc w:val="right"/>
              <w:rPr>
                <w:rFonts w:cs="Times New Roman"/>
                <w:sz w:val="18"/>
                <w:szCs w:val="18"/>
                <w:lang w:val="uk-UA" w:eastAsia="uk-UA"/>
              </w:rPr>
            </w:pPr>
            <w:r>
              <w:rPr>
                <w:rFonts w:cs="Times New Roman"/>
                <w:sz w:val="18"/>
                <w:szCs w:val="18"/>
                <w:lang w:val="uk-UA" w:eastAsia="uk-UA"/>
              </w:rPr>
              <w:t>Усього</w:t>
            </w:r>
          </w:p>
        </w:tc>
        <w:tc>
          <w:tcPr>
            <w:tcW w:w="1721" w:type="dxa"/>
            <w:tcBorders>
              <w:top w:val="single" w:sz="4" w:space="0" w:color="000000"/>
              <w:left w:val="single" w:sz="4" w:space="0" w:color="000000"/>
              <w:bottom w:val="single" w:sz="4" w:space="0" w:color="000000"/>
            </w:tcBorders>
            <w:shd w:fill="auto" w:val="clear"/>
            <w:vAlign w:val="center"/>
          </w:tcPr>
          <w:p>
            <w:pPr>
              <w:pStyle w:val="Style25"/>
              <w:widowControl w:val="false"/>
              <w:snapToGrid w:val="false"/>
              <w:spacing w:lineRule="auto" w:line="228" w:before="0" w:after="0"/>
              <w:ind w:left="0" w:right="0" w:hanging="0"/>
              <w:jc w:val="center"/>
              <w:rPr>
                <w:rFonts w:ascii="Times New Roman" w:hAnsi="Times New Roman" w:cs="Times New Roman"/>
                <w:b/>
                <w:b/>
                <w:sz w:val="18"/>
                <w:szCs w:val="18"/>
                <w:lang w:val="uk-UA" w:eastAsia="uk-UA"/>
              </w:rPr>
            </w:pPr>
            <w:r>
              <w:rPr>
                <w:rFonts w:cs="Times New Roman"/>
                <w:b/>
                <w:sz w:val="18"/>
                <w:szCs w:val="18"/>
                <w:lang w:val="uk-UA" w:eastAsia="uk-UA"/>
              </w:rPr>
            </w:r>
          </w:p>
        </w:tc>
      </w:tr>
    </w:tbl>
    <w:p>
      <w:pPr>
        <w:pStyle w:val="Style26"/>
        <w:keepNext w:val="false"/>
        <w:keepLines w:val="false"/>
        <w:widowControl w:val="false"/>
        <w:spacing w:lineRule="auto" w:line="228" w:before="0" w:after="0"/>
        <w:ind w:left="13183" w:right="0" w:hanging="0"/>
        <w:rPr>
          <w:rFonts w:ascii="Times New Roman" w:hAnsi="Times New Roman" w:cs="Times New Roman"/>
          <w:sz w:val="20"/>
          <w:lang w:val="uk-UA" w:eastAsia="uk-UA"/>
        </w:rPr>
      </w:pPr>
      <w:r>
        <w:rPr>
          <w:rFonts w:cs="Times New Roman"/>
          <w:sz w:val="20"/>
          <w:lang w:val="uk-UA" w:eastAsia="uk-UA"/>
        </w:rPr>
      </w:r>
    </w:p>
    <w:tbl>
      <w:tblPr>
        <w:tblW w:w="5000" w:type="pct"/>
        <w:jc w:val="left"/>
        <w:tblInd w:w="-217" w:type="dxa"/>
        <w:tblLayout w:type="fixed"/>
        <w:tblCellMar>
          <w:top w:w="0" w:type="dxa"/>
          <w:left w:w="108" w:type="dxa"/>
          <w:bottom w:w="0" w:type="dxa"/>
          <w:right w:w="108" w:type="dxa"/>
        </w:tblCellMar>
      </w:tblPr>
      <w:tblGrid>
        <w:gridCol w:w="7108"/>
        <w:gridCol w:w="3385"/>
        <w:gridCol w:w="4077"/>
      </w:tblGrid>
      <w:tr>
        <w:trPr/>
        <w:tc>
          <w:tcPr>
            <w:tcW w:w="7108" w:type="dxa"/>
            <w:tcBorders/>
            <w:shd w:fill="auto" w:val="clear"/>
          </w:tcPr>
          <w:p>
            <w:pPr>
              <w:pStyle w:val="Normal"/>
              <w:widowControl w:val="false"/>
              <w:spacing w:lineRule="auto" w:line="228"/>
              <w:jc w:val="center"/>
              <w:rPr>
                <w:lang w:val="uk-UA"/>
              </w:rPr>
            </w:pPr>
            <w:r>
              <w:rPr>
                <w:rFonts w:cs="Times New Roman"/>
                <w:sz w:val="28"/>
                <w:szCs w:val="28"/>
                <w:lang w:val="uk-UA" w:eastAsia="uk-UA"/>
              </w:rPr>
              <w:t>__________________________________________________</w:t>
            </w:r>
            <w:r>
              <w:rPr>
                <w:lang w:val="uk-UA" w:eastAsia="uk-UA"/>
              </w:rPr>
              <w:br/>
            </w:r>
            <w:r>
              <w:rPr>
                <w:rFonts w:cs="Times New Roman"/>
                <w:sz w:val="20"/>
                <w:lang w:val="uk-UA" w:eastAsia="uk-UA"/>
              </w:rPr>
              <w:t>(посада керівника суб’єкта господарювання)</w:t>
            </w:r>
          </w:p>
        </w:tc>
        <w:tc>
          <w:tcPr>
            <w:tcW w:w="3385" w:type="dxa"/>
            <w:tcBorders/>
            <w:shd w:fill="auto" w:val="clear"/>
            <w:vAlign w:val="bottom"/>
          </w:tcPr>
          <w:p>
            <w:pPr>
              <w:pStyle w:val="Normal"/>
              <w:widowControl w:val="false"/>
              <w:spacing w:lineRule="auto" w:line="228"/>
              <w:jc w:val="center"/>
              <w:rPr>
                <w:lang w:val="uk-UA"/>
              </w:rPr>
            </w:pPr>
            <w:r>
              <w:rPr>
                <w:rFonts w:cs="Times New Roman"/>
                <w:sz w:val="28"/>
                <w:szCs w:val="28"/>
                <w:lang w:val="uk-UA" w:eastAsia="uk-UA"/>
              </w:rPr>
              <w:t>_______________________</w:t>
            </w:r>
            <w:r>
              <w:rPr>
                <w:lang w:val="uk-UA" w:eastAsia="uk-UA"/>
              </w:rPr>
              <w:br/>
            </w:r>
            <w:r>
              <w:rPr>
                <w:rFonts w:cs="Times New Roman"/>
                <w:sz w:val="20"/>
                <w:lang w:val="uk-UA" w:eastAsia="uk-UA"/>
              </w:rPr>
              <w:t>(підпис)</w:t>
            </w:r>
          </w:p>
        </w:tc>
        <w:tc>
          <w:tcPr>
            <w:tcW w:w="4077" w:type="dxa"/>
            <w:tcBorders/>
            <w:shd w:fill="auto" w:val="clear"/>
            <w:vAlign w:val="bottom"/>
          </w:tcPr>
          <w:p>
            <w:pPr>
              <w:pStyle w:val="Normal"/>
              <w:widowControl w:val="false"/>
              <w:spacing w:lineRule="auto" w:line="228"/>
              <w:jc w:val="center"/>
              <w:rPr>
                <w:lang w:val="uk-UA"/>
              </w:rPr>
            </w:pPr>
            <w:r>
              <w:rPr>
                <w:rFonts w:cs="Times New Roman"/>
                <w:sz w:val="28"/>
                <w:szCs w:val="28"/>
                <w:lang w:val="uk-UA" w:eastAsia="uk-UA"/>
              </w:rPr>
              <w:t>____________________________</w:t>
            </w:r>
            <w:r>
              <w:rPr>
                <w:lang w:val="uk-UA" w:eastAsia="uk-UA"/>
              </w:rPr>
              <w:br/>
            </w:r>
            <w:r>
              <w:rPr>
                <w:sz w:val="20"/>
                <w:lang w:val="uk-UA" w:eastAsia="uk-UA"/>
              </w:rPr>
              <w:t>(</w:t>
            </w:r>
            <w:r>
              <w:rPr>
                <w:rFonts w:cs="Times New Roman"/>
                <w:sz w:val="20"/>
                <w:lang w:val="uk-UA" w:eastAsia="uk-UA"/>
              </w:rPr>
              <w:t>ініціали та прізвище)</w:t>
            </w:r>
          </w:p>
        </w:tc>
      </w:tr>
      <w:tr>
        <w:trPr/>
        <w:tc>
          <w:tcPr>
            <w:tcW w:w="7108" w:type="dxa"/>
            <w:tcBorders/>
            <w:shd w:fill="auto" w:val="clear"/>
            <w:vAlign w:val="center"/>
          </w:tcPr>
          <w:p>
            <w:pPr>
              <w:pStyle w:val="Normal"/>
              <w:widowControl w:val="false"/>
              <w:spacing w:lineRule="auto" w:line="228"/>
              <w:rPr>
                <w:rFonts w:cs="Times New Roman"/>
                <w:sz w:val="24"/>
                <w:szCs w:val="24"/>
                <w:lang w:val="uk-UA" w:eastAsia="uk-UA"/>
              </w:rPr>
            </w:pPr>
            <w:r>
              <w:rPr>
                <w:rFonts w:cs="Times New Roman"/>
                <w:sz w:val="24"/>
                <w:szCs w:val="24"/>
                <w:lang w:val="uk-UA" w:eastAsia="uk-UA"/>
              </w:rPr>
              <w:t>Головний бухгалтер</w:t>
            </w:r>
          </w:p>
        </w:tc>
        <w:tc>
          <w:tcPr>
            <w:tcW w:w="3385" w:type="dxa"/>
            <w:tcBorders/>
            <w:shd w:fill="auto" w:val="clear"/>
            <w:vAlign w:val="bottom"/>
          </w:tcPr>
          <w:p>
            <w:pPr>
              <w:pStyle w:val="Normal"/>
              <w:widowControl w:val="false"/>
              <w:spacing w:lineRule="auto" w:line="228"/>
              <w:jc w:val="center"/>
              <w:rPr>
                <w:lang w:val="uk-UA"/>
              </w:rPr>
            </w:pPr>
            <w:r>
              <w:rPr>
                <w:rFonts w:cs="Times New Roman"/>
                <w:lang w:val="uk-UA" w:eastAsia="uk-UA"/>
              </w:rPr>
              <w:t>_______________________</w:t>
              <w:br/>
            </w:r>
            <w:r>
              <w:rPr>
                <w:rFonts w:cs="Times New Roman"/>
                <w:sz w:val="20"/>
                <w:lang w:val="uk-UA" w:eastAsia="uk-UA"/>
              </w:rPr>
              <w:t>(підпис)</w:t>
            </w:r>
          </w:p>
        </w:tc>
        <w:tc>
          <w:tcPr>
            <w:tcW w:w="4077" w:type="dxa"/>
            <w:tcBorders/>
            <w:shd w:fill="auto" w:val="clear"/>
            <w:vAlign w:val="bottom"/>
          </w:tcPr>
          <w:p>
            <w:pPr>
              <w:pStyle w:val="Normal"/>
              <w:widowControl w:val="false"/>
              <w:spacing w:lineRule="auto" w:line="228"/>
              <w:jc w:val="center"/>
              <w:rPr>
                <w:lang w:val="uk-UA"/>
              </w:rPr>
            </w:pPr>
            <w:r>
              <w:rPr>
                <w:rFonts w:cs="Times New Roman"/>
                <w:lang w:val="uk-UA" w:eastAsia="uk-UA"/>
              </w:rPr>
              <w:t>____________________________</w:t>
              <w:br/>
            </w:r>
            <w:r>
              <w:rPr>
                <w:rFonts w:cs="Times New Roman"/>
                <w:sz w:val="20"/>
                <w:lang w:val="uk-UA" w:eastAsia="uk-UA"/>
              </w:rPr>
              <w:t>(ініціали та прізвище)</w:t>
            </w:r>
          </w:p>
        </w:tc>
      </w:tr>
    </w:tbl>
    <w:p>
      <w:pPr>
        <w:pStyle w:val="Normal"/>
        <w:spacing w:lineRule="auto" w:line="228"/>
        <w:jc w:val="both"/>
        <w:rPr>
          <w:lang w:val="uk-UA"/>
        </w:rPr>
      </w:pPr>
      <w:r>
        <w:rPr>
          <w:rFonts w:cs="Times New Roman"/>
          <w:sz w:val="24"/>
          <w:szCs w:val="24"/>
          <w:lang w:val="uk-UA" w:eastAsia="uk-UA"/>
        </w:rPr>
        <w:t>МП (у разі наявності)</w:t>
      </w:r>
    </w:p>
    <w:p>
      <w:pPr>
        <w:pStyle w:val="Normal"/>
        <w:spacing w:lineRule="auto" w:line="228" w:before="120" w:after="120"/>
        <w:jc w:val="both"/>
        <w:rPr>
          <w:lang w:val="uk-UA"/>
        </w:rPr>
      </w:pPr>
      <w:r>
        <w:rPr>
          <w:rFonts w:cs="Times New Roman"/>
          <w:sz w:val="24"/>
          <w:szCs w:val="24"/>
          <w:lang w:val="uk-UA"/>
        </w:rPr>
        <w:t>“</w:t>
      </w:r>
      <w:r>
        <w:rPr>
          <w:rFonts w:cs="Times New Roman"/>
          <w:sz w:val="24"/>
          <w:szCs w:val="24"/>
          <w:lang w:val="uk-UA"/>
        </w:rPr>
        <w:t>___” ____________ 20__ р.</w:t>
      </w:r>
    </w:p>
    <w:p>
      <w:pPr>
        <w:pStyle w:val="Normal"/>
        <w:spacing w:lineRule="auto" w:line="228"/>
        <w:jc w:val="both"/>
        <w:rPr>
          <w:lang w:val="uk-UA"/>
        </w:rPr>
      </w:pPr>
      <w:r>
        <w:rPr>
          <w:rFonts w:cs="Times New Roman"/>
          <w:bCs/>
          <w:sz w:val="24"/>
          <w:szCs w:val="24"/>
          <w:lang w:val="uk-UA" w:eastAsia="uk-UA"/>
        </w:rPr>
        <w:t>_________</w:t>
      </w:r>
    </w:p>
    <w:p>
      <w:pPr>
        <w:pStyle w:val="Normal"/>
        <w:spacing w:lineRule="auto" w:line="228"/>
        <w:jc w:val="both"/>
        <w:rPr>
          <w:lang w:val="uk-UA"/>
        </w:rPr>
      </w:pPr>
      <w:r>
        <w:rPr>
          <w:rFonts w:cs="Times New Roman"/>
          <w:bCs/>
          <w:color w:val="000000"/>
          <w:sz w:val="22"/>
          <w:szCs w:val="22"/>
          <w:lang w:val="uk-UA" w:eastAsia="uk-UA"/>
        </w:rPr>
        <w:t>Примітка.</w:t>
      </w:r>
      <w:r>
        <w:rPr>
          <w:rFonts w:cs="Times New Roman"/>
          <w:color w:val="000000"/>
          <w:sz w:val="22"/>
          <w:szCs w:val="22"/>
          <w:lang w:val="uk-UA" w:eastAsia="uk-UA"/>
        </w:rPr>
        <w:t xml:space="preserve"> Розрахунок обсягу заборгованості з різниці в тарифах здійснюється без урахування податку на додану вартість.</w:t>
      </w:r>
    </w:p>
    <w:p>
      <w:pPr>
        <w:pStyle w:val="Normal"/>
        <w:ind w:left="-709" w:right="0" w:hanging="0"/>
        <w:jc w:val="center"/>
        <w:rPr>
          <w:sz w:val="24"/>
          <w:szCs w:val="24"/>
        </w:rPr>
      </w:pPr>
      <w:r>
        <w:rPr>
          <w:sz w:val="24"/>
          <w:szCs w:val="24"/>
        </w:rPr>
      </w:r>
    </w:p>
    <w:p>
      <w:pPr>
        <w:pStyle w:val="Normal"/>
        <w:widowControl w:val="false"/>
        <w:suppressAutoHyphens w:val="true"/>
        <w:overflowPunct w:val="false"/>
        <w:bidi w:val="0"/>
        <w:spacing w:before="0" w:after="0"/>
        <w:ind w:left="0" w:right="0" w:firstLine="9638"/>
        <w:jc w:val="left"/>
        <w:rPr>
          <w:color w:val="000000"/>
          <w:sz w:val="24"/>
          <w:szCs w:val="24"/>
          <w:lang w:val="uk-UA"/>
        </w:rPr>
      </w:pPr>
      <w:r>
        <w:rPr>
          <w:color w:val="000000"/>
          <w:sz w:val="24"/>
          <w:szCs w:val="24"/>
          <w:lang w:val="uk-UA"/>
        </w:rPr>
      </w:r>
    </w:p>
    <w:p>
      <w:pPr>
        <w:pStyle w:val="Normal"/>
        <w:widowControl w:val="false"/>
        <w:suppressAutoHyphens w:val="true"/>
        <w:overflowPunct w:val="false"/>
        <w:bidi w:val="0"/>
        <w:spacing w:before="0" w:after="0"/>
        <w:ind w:left="0" w:right="0" w:firstLine="9638"/>
        <w:jc w:val="left"/>
        <w:rPr>
          <w:sz w:val="12"/>
          <w:szCs w:val="12"/>
        </w:rPr>
      </w:pPr>
      <w:r>
        <w:rPr>
          <w:sz w:val="12"/>
          <w:szCs w:val="12"/>
        </w:rPr>
      </w:r>
    </w:p>
    <w:p>
      <w:pPr>
        <w:pStyle w:val="Normal"/>
        <w:widowControl w:val="false"/>
        <w:suppressAutoHyphens w:val="true"/>
        <w:overflowPunct w:val="false"/>
        <w:bidi w:val="0"/>
        <w:spacing w:before="0" w:after="0"/>
        <w:ind w:left="0" w:right="0" w:firstLine="9638"/>
        <w:jc w:val="left"/>
        <w:rPr>
          <w:sz w:val="22"/>
          <w:szCs w:val="22"/>
          <w:shd w:fill="auto" w:val="clear"/>
        </w:rPr>
      </w:pPr>
      <w:r>
        <w:rPr>
          <w:color w:val="000000"/>
          <w:sz w:val="22"/>
          <w:szCs w:val="22"/>
          <w:shd w:fill="auto" w:val="clear"/>
          <w:lang w:val="uk-UA"/>
        </w:rPr>
        <w:t xml:space="preserve">Додаток </w:t>
      </w:r>
      <w:r>
        <w:rPr>
          <w:rFonts w:eastAsia="Andale Sans UI;Arial Unicode MS" w:cs="Tahoma"/>
          <w:color w:val="000000"/>
          <w:kern w:val="2"/>
          <w:sz w:val="22"/>
          <w:szCs w:val="22"/>
          <w:shd w:fill="auto" w:val="clear"/>
          <w:lang w:val="uk-UA" w:eastAsia="zxx" w:bidi="zxx"/>
        </w:rPr>
        <w:t>3</w:t>
      </w:r>
      <w:r>
        <w:rPr>
          <w:color w:val="000000"/>
          <w:sz w:val="22"/>
          <w:szCs w:val="22"/>
          <w:shd w:fill="auto" w:val="clear"/>
          <w:lang w:val="uk-UA"/>
        </w:rPr>
        <w:t xml:space="preserve"> до Порядку відшкодування</w:t>
      </w:r>
    </w:p>
    <w:p>
      <w:pPr>
        <w:pStyle w:val="Normal"/>
        <w:widowControl w:val="false"/>
        <w:suppressAutoHyphens w:val="true"/>
        <w:overflowPunct w:val="false"/>
        <w:bidi w:val="0"/>
        <w:spacing w:before="0" w:after="0"/>
        <w:ind w:left="0" w:right="0" w:firstLine="9638"/>
        <w:jc w:val="left"/>
        <w:rPr>
          <w:sz w:val="22"/>
          <w:szCs w:val="22"/>
          <w:shd w:fill="auto" w:val="clear"/>
        </w:rPr>
      </w:pPr>
      <w:r>
        <w:rPr>
          <w:color w:val="000000"/>
          <w:sz w:val="22"/>
          <w:szCs w:val="22"/>
          <w:shd w:fill="auto" w:val="clear"/>
          <w:lang w:val="uk-UA"/>
        </w:rPr>
        <w:t xml:space="preserve">різниці в тарифах на послуги з </w:t>
      </w:r>
    </w:p>
    <w:p>
      <w:pPr>
        <w:pStyle w:val="Normal"/>
        <w:widowControl w:val="false"/>
        <w:suppressAutoHyphens w:val="true"/>
        <w:overflowPunct w:val="false"/>
        <w:bidi w:val="0"/>
        <w:spacing w:before="0" w:after="0"/>
        <w:ind w:left="0" w:right="0" w:firstLine="9638"/>
        <w:jc w:val="left"/>
        <w:rPr>
          <w:sz w:val="22"/>
          <w:szCs w:val="22"/>
          <w:shd w:fill="auto" w:val="clear"/>
        </w:rPr>
      </w:pPr>
      <w:r>
        <w:rPr>
          <w:color w:val="000000"/>
          <w:sz w:val="22"/>
          <w:szCs w:val="22"/>
          <w:shd w:fill="auto" w:val="clear"/>
          <w:lang w:val="uk-UA"/>
        </w:rPr>
        <w:t>централізованого водопостачання та</w:t>
      </w:r>
    </w:p>
    <w:p>
      <w:pPr>
        <w:pStyle w:val="Normal"/>
        <w:widowControl w:val="false"/>
        <w:suppressAutoHyphens w:val="true"/>
        <w:overflowPunct w:val="false"/>
        <w:bidi w:val="0"/>
        <w:spacing w:before="0" w:after="0"/>
        <w:ind w:left="0" w:right="0" w:firstLine="9638"/>
        <w:jc w:val="left"/>
        <w:rPr>
          <w:sz w:val="22"/>
          <w:szCs w:val="22"/>
          <w:shd w:fill="auto" w:val="clear"/>
        </w:rPr>
      </w:pPr>
      <w:r>
        <w:rPr>
          <w:color w:val="000000"/>
          <w:sz w:val="22"/>
          <w:szCs w:val="22"/>
          <w:shd w:fill="auto" w:val="clear"/>
          <w:lang w:val="uk-UA"/>
        </w:rPr>
        <w:t>централізованого водовідведення для</w:t>
      </w:r>
    </w:p>
    <w:p>
      <w:pPr>
        <w:pStyle w:val="Normal"/>
        <w:widowControl w:val="false"/>
        <w:suppressAutoHyphens w:val="true"/>
        <w:overflowPunct w:val="false"/>
        <w:bidi w:val="0"/>
        <w:spacing w:before="0" w:after="0"/>
        <w:ind w:left="0" w:right="0" w:firstLine="9638"/>
        <w:jc w:val="left"/>
        <w:rPr>
          <w:sz w:val="22"/>
          <w:szCs w:val="22"/>
          <w:shd w:fill="auto" w:val="clear"/>
        </w:rPr>
      </w:pPr>
      <w:r>
        <w:rPr>
          <w:color w:val="000000"/>
          <w:sz w:val="22"/>
          <w:szCs w:val="22"/>
          <w:shd w:fill="auto" w:val="clear"/>
          <w:lang w:val="uk-UA"/>
        </w:rPr>
        <w:t>населення Покровської міської територіальної</w:t>
      </w:r>
    </w:p>
    <w:p>
      <w:pPr>
        <w:pStyle w:val="Normal"/>
        <w:widowControl w:val="false"/>
        <w:suppressAutoHyphens w:val="true"/>
        <w:overflowPunct w:val="false"/>
        <w:bidi w:val="0"/>
        <w:spacing w:before="0" w:after="0"/>
        <w:ind w:left="0" w:right="0" w:firstLine="9638"/>
        <w:jc w:val="left"/>
        <w:rPr>
          <w:sz w:val="22"/>
          <w:szCs w:val="22"/>
          <w:shd w:fill="auto" w:val="clear"/>
        </w:rPr>
      </w:pPr>
      <w:r>
        <w:rPr>
          <w:color w:val="000000"/>
          <w:sz w:val="22"/>
          <w:szCs w:val="22"/>
          <w:shd w:fill="auto" w:val="clear"/>
          <w:lang w:val="uk-UA"/>
        </w:rPr>
        <w:t>громади Дніпропетровської області</w:t>
      </w:r>
    </w:p>
    <w:p>
      <w:pPr>
        <w:pStyle w:val="Style24"/>
        <w:spacing w:lineRule="auto" w:line="228" w:before="0" w:after="0"/>
        <w:rPr>
          <w:sz w:val="22"/>
          <w:szCs w:val="22"/>
        </w:rPr>
      </w:pPr>
      <w:r>
        <w:rPr>
          <w:rFonts w:cs="Times New Roman"/>
          <w:b w:val="false"/>
          <w:sz w:val="22"/>
          <w:szCs w:val="22"/>
          <w:lang w:val="uk-UA"/>
        </w:rPr>
        <w:t xml:space="preserve">РОЗРАХУНОК </w:t>
        <w:br/>
        <w:t>фактичних нарахувань за послуги з централізованого водопостачання та централізованого водовідведення за ____квартал 20__року</w:t>
      </w:r>
    </w:p>
    <w:p>
      <w:pPr>
        <w:pStyle w:val="Style25"/>
        <w:spacing w:lineRule="auto" w:line="228" w:before="0" w:after="0"/>
        <w:jc w:val="both"/>
        <w:rPr>
          <w:sz w:val="22"/>
          <w:szCs w:val="22"/>
        </w:rPr>
      </w:pPr>
      <w:r>
        <w:rPr>
          <w:rFonts w:cs="Times New Roman"/>
          <w:sz w:val="22"/>
          <w:szCs w:val="22"/>
          <w:lang w:val="uk-UA"/>
        </w:rPr>
        <w:t>Найменування суб’єкта господарювання ______________________________________</w:t>
      </w:r>
    </w:p>
    <w:p>
      <w:pPr>
        <w:pStyle w:val="Style25"/>
        <w:spacing w:lineRule="auto" w:line="228" w:before="0" w:after="0"/>
        <w:jc w:val="both"/>
        <w:rPr>
          <w:sz w:val="22"/>
          <w:szCs w:val="22"/>
        </w:rPr>
      </w:pPr>
      <w:r>
        <w:rPr>
          <w:rFonts w:cs="Times New Roman"/>
          <w:sz w:val="22"/>
          <w:szCs w:val="22"/>
          <w:lang w:val="uk-UA"/>
        </w:rPr>
        <w:t xml:space="preserve">Код згідно з ЄДРПОУ </w:t>
      </w:r>
      <w:r>
        <w:rPr>
          <w:sz w:val="22"/>
          <w:szCs w:val="22"/>
          <w:lang w:val="uk-UA"/>
        </w:rPr>
        <w:t>______________________________________________________</w:t>
      </w:r>
    </w:p>
    <w:tbl>
      <w:tblPr>
        <w:tblW w:w="15217" w:type="dxa"/>
        <w:jc w:val="left"/>
        <w:tblInd w:w="-478" w:type="dxa"/>
        <w:tblLayout w:type="fixed"/>
        <w:tblCellMar>
          <w:top w:w="0" w:type="dxa"/>
          <w:left w:w="30" w:type="dxa"/>
          <w:bottom w:w="0" w:type="dxa"/>
          <w:right w:w="30" w:type="dxa"/>
        </w:tblCellMar>
      </w:tblPr>
      <w:tblGrid>
        <w:gridCol w:w="468"/>
        <w:gridCol w:w="1732"/>
        <w:gridCol w:w="3182"/>
        <w:gridCol w:w="1018"/>
        <w:gridCol w:w="421"/>
        <w:gridCol w:w="711"/>
        <w:gridCol w:w="851"/>
        <w:gridCol w:w="733"/>
        <w:gridCol w:w="851"/>
        <w:gridCol w:w="750"/>
        <w:gridCol w:w="899"/>
        <w:gridCol w:w="1067"/>
        <w:gridCol w:w="1068"/>
        <w:gridCol w:w="1465"/>
      </w:tblGrid>
      <w:tr>
        <w:trPr>
          <w:trHeight w:val="23" w:hRule="atLeast"/>
        </w:trPr>
        <w:tc>
          <w:tcPr>
            <w:tcW w:w="468" w:type="dxa"/>
            <w:vMerge w:val="restart"/>
            <w:tcBorders>
              <w:top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Розділ</w:t>
            </w:r>
          </w:p>
        </w:tc>
        <w:tc>
          <w:tcPr>
            <w:tcW w:w="1732" w:type="dxa"/>
            <w:vMerge w:val="restart"/>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Назва тарифу, що застосовується у розрахунковому періоді</w:t>
            </w:r>
          </w:p>
        </w:tc>
        <w:tc>
          <w:tcPr>
            <w:tcW w:w="3182" w:type="dxa"/>
            <w:vMerge w:val="restart"/>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sz w:val="18"/>
                <w:szCs w:val="18"/>
                <w:lang w:val="uk-UA"/>
              </w:rPr>
            </w:pPr>
            <w:r>
              <w:rPr>
                <w:rFonts w:cs="Times New Roman"/>
                <w:bCs/>
                <w:color w:val="000000"/>
                <w:sz w:val="18"/>
                <w:szCs w:val="18"/>
                <w:lang w:val="uk-UA" w:eastAsia="uk-UA"/>
              </w:rPr>
              <w:t xml:space="preserve">Категорія споживачів - </w:t>
            </w:r>
            <w:r>
              <w:rPr>
                <w:rFonts w:cs="Times New Roman"/>
                <w:color w:val="000000"/>
                <w:sz w:val="18"/>
                <w:szCs w:val="18"/>
                <w:lang w:val="uk-UA" w:eastAsia="uk-UA"/>
              </w:rPr>
              <w:t>населення</w:t>
            </w:r>
          </w:p>
        </w:tc>
        <w:tc>
          <w:tcPr>
            <w:tcW w:w="1018" w:type="dxa"/>
            <w:vMerge w:val="restart"/>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Документ,</w:t>
              <w:br/>
              <w:t xml:space="preserve"> згідно з яким встановлено тариф, зазначений у графі 1 (рішення уповноваженого органу, дата та номер)</w:t>
            </w:r>
          </w:p>
        </w:tc>
        <w:tc>
          <w:tcPr>
            <w:tcW w:w="1132" w:type="dxa"/>
            <w:gridSpan w:val="2"/>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Період застосування тарифу, дата</w:t>
            </w:r>
          </w:p>
        </w:tc>
        <w:tc>
          <w:tcPr>
            <w:tcW w:w="851" w:type="dxa"/>
            <w:vMerge w:val="restart"/>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Розмір тарифу, гривень за одиницю (без податку на додану вартість)</w:t>
            </w:r>
          </w:p>
        </w:tc>
        <w:tc>
          <w:tcPr>
            <w:tcW w:w="733" w:type="dxa"/>
            <w:vMerge w:val="restart"/>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Одиниця виміру,</w:t>
              <w:br/>
              <w:t xml:space="preserve"> куб. метрів</w:t>
            </w:r>
          </w:p>
        </w:tc>
        <w:tc>
          <w:tcPr>
            <w:tcW w:w="851" w:type="dxa"/>
            <w:vMerge w:val="restart"/>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Обсяги реалізації споживачам, одиниць</w:t>
            </w:r>
          </w:p>
        </w:tc>
        <w:tc>
          <w:tcPr>
            <w:tcW w:w="750" w:type="dxa"/>
            <w:vMerge w:val="restart"/>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Сума нарахувань за тарифом, гривень</w:t>
              <w:br/>
              <w:t>(графа 6 х графа 8)</w:t>
            </w:r>
          </w:p>
        </w:tc>
        <w:tc>
          <w:tcPr>
            <w:tcW w:w="3034" w:type="dxa"/>
            <w:gridSpan w:val="3"/>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Сума здійснених перерахунків та коригувань, гривень</w:t>
            </w:r>
          </w:p>
        </w:tc>
        <w:tc>
          <w:tcPr>
            <w:tcW w:w="1465" w:type="dxa"/>
            <w:vMerge w:val="restart"/>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Сума фактичних нарахувань з урахуванням перерахунків та коригувань, грн. (графа 9 – графа 10 – графа 11– графа 12)</w:t>
            </w:r>
          </w:p>
        </w:tc>
      </w:tr>
      <w:tr>
        <w:trPr>
          <w:trHeight w:val="23" w:hRule="atLeast"/>
        </w:trPr>
        <w:tc>
          <w:tcPr>
            <w:tcW w:w="468" w:type="dxa"/>
            <w:vMerge w:val="continue"/>
            <w:tcBorders>
              <w:top w:val="single" w:sz="6" w:space="0" w:color="000000"/>
              <w:bottom w:val="single" w:sz="6" w:space="0" w:color="000000"/>
            </w:tcBorders>
            <w:shd w:fill="FFFFFF" w:val="clear"/>
            <w:vAlign w:val="center"/>
          </w:tcPr>
          <w:p>
            <w:pPr>
              <w:pStyle w:val="Normal"/>
              <w:widowControl w:val="false"/>
              <w:rPr>
                <w:lang w:val="uk-UA"/>
              </w:rPr>
            </w:pPr>
            <w:r>
              <w:rPr>
                <w:lang w:val="uk-UA"/>
              </w:rPr>
            </w:r>
          </w:p>
        </w:tc>
        <w:tc>
          <w:tcPr>
            <w:tcW w:w="1732" w:type="dxa"/>
            <w:vMerge w:val="continue"/>
            <w:tcBorders>
              <w:top w:val="single" w:sz="6" w:space="0" w:color="000000"/>
              <w:left w:val="single" w:sz="6" w:space="0" w:color="000000"/>
              <w:bottom w:val="single" w:sz="6" w:space="0" w:color="000000"/>
            </w:tcBorders>
            <w:shd w:fill="FFFFFF" w:val="clear"/>
            <w:vAlign w:val="center"/>
          </w:tcPr>
          <w:p>
            <w:pPr>
              <w:pStyle w:val="Normal"/>
              <w:widowControl w:val="false"/>
              <w:rPr>
                <w:lang w:val="uk-UA"/>
              </w:rPr>
            </w:pPr>
            <w:r>
              <w:rPr>
                <w:lang w:val="uk-UA"/>
              </w:rPr>
            </w:r>
          </w:p>
        </w:tc>
        <w:tc>
          <w:tcPr>
            <w:tcW w:w="3182" w:type="dxa"/>
            <w:vMerge w:val="continue"/>
            <w:tcBorders>
              <w:top w:val="single" w:sz="6" w:space="0" w:color="000000"/>
              <w:left w:val="single" w:sz="6" w:space="0" w:color="000000"/>
              <w:bottom w:val="single" w:sz="6" w:space="0" w:color="000000"/>
            </w:tcBorders>
            <w:shd w:fill="FFFFFF" w:val="clear"/>
            <w:vAlign w:val="center"/>
          </w:tcPr>
          <w:p>
            <w:pPr>
              <w:pStyle w:val="Normal"/>
              <w:widowControl w:val="false"/>
              <w:rPr>
                <w:lang w:val="uk-UA"/>
              </w:rPr>
            </w:pPr>
            <w:r>
              <w:rPr>
                <w:lang w:val="uk-UA"/>
              </w:rPr>
            </w:r>
          </w:p>
        </w:tc>
        <w:tc>
          <w:tcPr>
            <w:tcW w:w="1018" w:type="dxa"/>
            <w:vMerge w:val="continue"/>
            <w:tcBorders>
              <w:top w:val="single" w:sz="6" w:space="0" w:color="000000"/>
              <w:left w:val="single" w:sz="6" w:space="0" w:color="000000"/>
              <w:bottom w:val="single" w:sz="6" w:space="0" w:color="000000"/>
            </w:tcBorders>
            <w:shd w:fill="FFFFFF" w:val="clear"/>
            <w:vAlign w:val="center"/>
          </w:tcPr>
          <w:p>
            <w:pPr>
              <w:pStyle w:val="Normal"/>
              <w:widowControl w:val="false"/>
              <w:rPr>
                <w:lang w:val="uk-UA"/>
              </w:rPr>
            </w:pPr>
            <w:r>
              <w:rPr>
                <w:lang w:val="uk-UA"/>
              </w:rPr>
            </w:r>
          </w:p>
        </w:tc>
        <w:tc>
          <w:tcPr>
            <w:tcW w:w="421"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з</w:t>
            </w:r>
          </w:p>
        </w:tc>
        <w:tc>
          <w:tcPr>
            <w:tcW w:w="711"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по</w:t>
            </w:r>
          </w:p>
        </w:tc>
        <w:tc>
          <w:tcPr>
            <w:tcW w:w="851" w:type="dxa"/>
            <w:vMerge w:val="continue"/>
            <w:tcBorders>
              <w:top w:val="single" w:sz="6" w:space="0" w:color="000000"/>
              <w:left w:val="single" w:sz="6" w:space="0" w:color="000000"/>
              <w:bottom w:val="single" w:sz="6" w:space="0" w:color="000000"/>
            </w:tcBorders>
            <w:shd w:fill="FFFFFF" w:val="clear"/>
            <w:vAlign w:val="center"/>
          </w:tcPr>
          <w:p>
            <w:pPr>
              <w:pStyle w:val="Normal"/>
              <w:widowControl w:val="false"/>
              <w:rPr>
                <w:lang w:val="uk-UA"/>
              </w:rPr>
            </w:pPr>
            <w:r>
              <w:rPr>
                <w:lang w:val="uk-UA"/>
              </w:rPr>
            </w:r>
          </w:p>
        </w:tc>
        <w:tc>
          <w:tcPr>
            <w:tcW w:w="733" w:type="dxa"/>
            <w:vMerge w:val="continue"/>
            <w:tcBorders>
              <w:top w:val="single" w:sz="6" w:space="0" w:color="000000"/>
              <w:left w:val="single" w:sz="6" w:space="0" w:color="000000"/>
              <w:bottom w:val="single" w:sz="6" w:space="0" w:color="000000"/>
            </w:tcBorders>
            <w:shd w:fill="FFFFFF" w:val="clear"/>
            <w:vAlign w:val="center"/>
          </w:tcPr>
          <w:p>
            <w:pPr>
              <w:pStyle w:val="Normal"/>
              <w:widowControl w:val="false"/>
              <w:rPr>
                <w:lang w:val="uk-UA"/>
              </w:rPr>
            </w:pPr>
            <w:r>
              <w:rPr>
                <w:lang w:val="uk-UA"/>
              </w:rPr>
            </w:r>
          </w:p>
        </w:tc>
        <w:tc>
          <w:tcPr>
            <w:tcW w:w="851" w:type="dxa"/>
            <w:vMerge w:val="continue"/>
            <w:tcBorders>
              <w:top w:val="single" w:sz="6" w:space="0" w:color="000000"/>
              <w:left w:val="single" w:sz="6" w:space="0" w:color="000000"/>
              <w:bottom w:val="single" w:sz="6" w:space="0" w:color="000000"/>
            </w:tcBorders>
            <w:shd w:fill="FFFFFF" w:val="clear"/>
            <w:vAlign w:val="center"/>
          </w:tcPr>
          <w:p>
            <w:pPr>
              <w:pStyle w:val="Normal"/>
              <w:widowControl w:val="false"/>
              <w:rPr>
                <w:lang w:val="uk-UA"/>
              </w:rPr>
            </w:pPr>
            <w:r>
              <w:rPr>
                <w:lang w:val="uk-UA"/>
              </w:rPr>
            </w:r>
          </w:p>
        </w:tc>
        <w:tc>
          <w:tcPr>
            <w:tcW w:w="750" w:type="dxa"/>
            <w:vMerge w:val="continue"/>
            <w:tcBorders>
              <w:top w:val="single" w:sz="6" w:space="0" w:color="000000"/>
              <w:left w:val="single" w:sz="6" w:space="0" w:color="000000"/>
              <w:bottom w:val="single" w:sz="6" w:space="0" w:color="000000"/>
            </w:tcBorders>
            <w:shd w:fill="FFFFFF" w:val="clear"/>
            <w:vAlign w:val="center"/>
          </w:tcPr>
          <w:p>
            <w:pPr>
              <w:pStyle w:val="Normal"/>
              <w:widowControl w:val="false"/>
              <w:rPr>
                <w:lang w:val="uk-UA"/>
              </w:rPr>
            </w:pPr>
            <w:r>
              <w:rPr>
                <w:lang w:val="uk-UA"/>
              </w:rPr>
            </w:r>
          </w:p>
        </w:tc>
        <w:tc>
          <w:tcPr>
            <w:tcW w:w="899"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color w:val="000000"/>
                <w:sz w:val="18"/>
                <w:szCs w:val="18"/>
                <w:lang w:val="uk-UA" w:eastAsia="uk-UA"/>
              </w:rPr>
            </w:pPr>
            <w:r>
              <w:rPr>
                <w:rFonts w:cs="Times New Roman"/>
                <w:color w:val="000000"/>
                <w:sz w:val="18"/>
                <w:szCs w:val="18"/>
                <w:lang w:val="uk-UA" w:eastAsia="uk-UA"/>
              </w:rPr>
              <w:t>у зв’язку з ненаданням послуг або наданням їх не в повному обсязі, зниженням якості</w:t>
            </w:r>
          </w:p>
        </w:tc>
        <w:tc>
          <w:tcPr>
            <w:tcW w:w="1067"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color w:val="000000"/>
                <w:sz w:val="18"/>
                <w:szCs w:val="18"/>
                <w:lang w:val="uk-UA" w:eastAsia="uk-UA"/>
              </w:rPr>
            </w:pPr>
            <w:r>
              <w:rPr>
                <w:rFonts w:cs="Times New Roman"/>
                <w:color w:val="000000"/>
                <w:sz w:val="18"/>
                <w:szCs w:val="18"/>
                <w:lang w:val="uk-UA" w:eastAsia="uk-UA"/>
              </w:rPr>
              <w:t>в результаті встановлених контролюючим органом порушень порядку формування тарифів</w:t>
            </w:r>
          </w:p>
        </w:tc>
        <w:tc>
          <w:tcPr>
            <w:tcW w:w="1068"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color w:val="000000"/>
                <w:sz w:val="18"/>
                <w:szCs w:val="18"/>
                <w:lang w:val="uk-UA" w:eastAsia="uk-UA"/>
              </w:rPr>
            </w:pPr>
            <w:r>
              <w:rPr>
                <w:rFonts w:cs="Times New Roman"/>
                <w:color w:val="000000"/>
                <w:sz w:val="18"/>
                <w:szCs w:val="18"/>
                <w:lang w:val="uk-UA" w:eastAsia="uk-UA"/>
              </w:rPr>
              <w:t>в результаті коригування  плати (нарахувань) за надані споживачам послуги</w:t>
            </w:r>
          </w:p>
        </w:tc>
        <w:tc>
          <w:tcPr>
            <w:tcW w:w="1465" w:type="dxa"/>
            <w:vMerge w:val="continue"/>
            <w:tcBorders>
              <w:top w:val="single" w:sz="6" w:space="0" w:color="000000"/>
              <w:left w:val="single" w:sz="6" w:space="0" w:color="000000"/>
              <w:bottom w:val="single" w:sz="6" w:space="0" w:color="000000"/>
            </w:tcBorders>
            <w:shd w:fill="FFFFFF" w:val="clear"/>
            <w:vAlign w:val="center"/>
          </w:tcPr>
          <w:p>
            <w:pPr>
              <w:pStyle w:val="Normal"/>
              <w:widowControl w:val="false"/>
              <w:rPr>
                <w:lang w:val="uk-UA"/>
              </w:rPr>
            </w:pPr>
            <w:r>
              <w:rPr>
                <w:lang w:val="uk-UA"/>
              </w:rPr>
            </w:r>
          </w:p>
        </w:tc>
      </w:tr>
      <w:tr>
        <w:trPr>
          <w:trHeight w:val="23" w:hRule="atLeast"/>
        </w:trPr>
        <w:tc>
          <w:tcPr>
            <w:tcW w:w="468" w:type="dxa"/>
            <w:tcBorders>
              <w:top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І</w:t>
            </w:r>
          </w:p>
        </w:tc>
        <w:tc>
          <w:tcPr>
            <w:tcW w:w="1732"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1</w:t>
            </w:r>
          </w:p>
        </w:tc>
        <w:tc>
          <w:tcPr>
            <w:tcW w:w="3182"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2</w:t>
            </w:r>
          </w:p>
        </w:tc>
        <w:tc>
          <w:tcPr>
            <w:tcW w:w="1018"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3</w:t>
            </w:r>
          </w:p>
        </w:tc>
        <w:tc>
          <w:tcPr>
            <w:tcW w:w="421"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4</w:t>
            </w:r>
          </w:p>
        </w:tc>
        <w:tc>
          <w:tcPr>
            <w:tcW w:w="711"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5</w:t>
            </w:r>
          </w:p>
        </w:tc>
        <w:tc>
          <w:tcPr>
            <w:tcW w:w="851"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6</w:t>
            </w:r>
          </w:p>
        </w:tc>
        <w:tc>
          <w:tcPr>
            <w:tcW w:w="733"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7</w:t>
            </w:r>
          </w:p>
        </w:tc>
        <w:tc>
          <w:tcPr>
            <w:tcW w:w="851"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8</w:t>
            </w:r>
          </w:p>
        </w:tc>
        <w:tc>
          <w:tcPr>
            <w:tcW w:w="750"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9</w:t>
            </w:r>
          </w:p>
        </w:tc>
        <w:tc>
          <w:tcPr>
            <w:tcW w:w="899"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10</w:t>
            </w:r>
          </w:p>
        </w:tc>
        <w:tc>
          <w:tcPr>
            <w:tcW w:w="1067"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11</w:t>
            </w:r>
          </w:p>
        </w:tc>
        <w:tc>
          <w:tcPr>
            <w:tcW w:w="1068"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12</w:t>
            </w:r>
          </w:p>
        </w:tc>
        <w:tc>
          <w:tcPr>
            <w:tcW w:w="1465"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13</w:t>
            </w:r>
          </w:p>
        </w:tc>
      </w:tr>
      <w:tr>
        <w:trPr>
          <w:trHeight w:val="23" w:hRule="atLeast"/>
        </w:trPr>
        <w:tc>
          <w:tcPr>
            <w:tcW w:w="468" w:type="dxa"/>
            <w:tcBorders>
              <w:top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732"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rPr>
                <w:rFonts w:cs="Times New Roman"/>
                <w:color w:val="000000"/>
                <w:sz w:val="18"/>
                <w:szCs w:val="18"/>
                <w:lang w:val="uk-UA" w:eastAsia="uk-UA"/>
              </w:rPr>
            </w:pPr>
            <w:r>
              <w:rPr>
                <w:rFonts w:cs="Times New Roman"/>
                <w:color w:val="000000"/>
                <w:sz w:val="18"/>
                <w:szCs w:val="18"/>
                <w:lang w:val="uk-UA" w:eastAsia="uk-UA"/>
              </w:rPr>
              <w:t>Централізоване водопостачання</w:t>
            </w:r>
          </w:p>
        </w:tc>
        <w:tc>
          <w:tcPr>
            <w:tcW w:w="3182"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18"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421"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711"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51"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733"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51"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750"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99"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67"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68"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465"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23" w:hRule="atLeast"/>
        </w:trPr>
        <w:tc>
          <w:tcPr>
            <w:tcW w:w="468" w:type="dxa"/>
            <w:tcBorders>
              <w:top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732"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28" w:before="60" w:after="0"/>
              <w:rPr>
                <w:rFonts w:cs="Times New Roman"/>
                <w:color w:val="000000"/>
                <w:sz w:val="18"/>
                <w:szCs w:val="18"/>
                <w:lang w:val="uk-UA" w:eastAsia="uk-UA"/>
              </w:rPr>
            </w:pPr>
            <w:r>
              <w:rPr>
                <w:rFonts w:cs="Times New Roman"/>
                <w:color w:val="000000"/>
                <w:sz w:val="18"/>
                <w:szCs w:val="18"/>
                <w:lang w:val="uk-UA" w:eastAsia="uk-UA"/>
              </w:rPr>
              <w:t>Централізоване водовідведення</w:t>
            </w:r>
          </w:p>
        </w:tc>
        <w:tc>
          <w:tcPr>
            <w:tcW w:w="3182"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18"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421"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711"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51"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733"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51"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750"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99"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67"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68"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465" w:type="dxa"/>
            <w:tcBorders>
              <w:top w:val="single" w:sz="6" w:space="0" w:color="000000"/>
              <w:left w:val="single" w:sz="6" w:space="0" w:color="000000"/>
              <w:bottom w:val="single" w:sz="6" w:space="0" w:color="000000"/>
            </w:tcBorders>
            <w:shd w:fill="FFFFFF" w:val="clear"/>
            <w:vAlign w:val="cente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23" w:hRule="atLeast"/>
        </w:trPr>
        <w:tc>
          <w:tcPr>
            <w:tcW w:w="468" w:type="dxa"/>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9499" w:type="dxa"/>
            <w:gridSpan w:val="8"/>
            <w:tcBorders>
              <w:top w:val="single" w:sz="6" w:space="0" w:color="000000"/>
              <w:left w:val="single" w:sz="6" w:space="0" w:color="000000"/>
              <w:bottom w:val="single" w:sz="6" w:space="0" w:color="000000"/>
            </w:tcBorders>
            <w:shd w:fill="FFFFFF" w:val="clear"/>
          </w:tcPr>
          <w:p>
            <w:pPr>
              <w:pStyle w:val="Normal"/>
              <w:widowControl w:val="false"/>
              <w:spacing w:lineRule="auto" w:line="228" w:before="60" w:after="0"/>
              <w:rPr>
                <w:rFonts w:cs="Times New Roman"/>
                <w:bCs/>
                <w:color w:val="000000"/>
                <w:sz w:val="18"/>
                <w:szCs w:val="18"/>
                <w:lang w:val="uk-UA" w:eastAsia="uk-UA"/>
              </w:rPr>
            </w:pPr>
            <w:r>
              <w:rPr>
                <w:rFonts w:cs="Times New Roman"/>
                <w:bCs/>
                <w:color w:val="000000"/>
                <w:sz w:val="18"/>
                <w:szCs w:val="18"/>
                <w:lang w:val="uk-UA" w:eastAsia="uk-UA"/>
              </w:rPr>
              <w:t>Усього дохід за тарифами, у тому числі:</w:t>
            </w:r>
          </w:p>
        </w:tc>
        <w:tc>
          <w:tcPr>
            <w:tcW w:w="750"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99"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67"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68"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465"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23" w:hRule="atLeast"/>
        </w:trPr>
        <w:tc>
          <w:tcPr>
            <w:tcW w:w="468" w:type="dxa"/>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9499" w:type="dxa"/>
            <w:gridSpan w:val="8"/>
            <w:tcBorders>
              <w:top w:val="single" w:sz="6" w:space="0" w:color="000000"/>
              <w:left w:val="single" w:sz="6" w:space="0" w:color="000000"/>
              <w:bottom w:val="single" w:sz="6" w:space="0" w:color="000000"/>
            </w:tcBorders>
            <w:shd w:fill="FFFFFF" w:val="clear"/>
          </w:tcPr>
          <w:p>
            <w:pPr>
              <w:pStyle w:val="Normal"/>
              <w:widowControl w:val="false"/>
              <w:spacing w:lineRule="auto" w:line="228" w:before="60" w:after="0"/>
              <w:rPr>
                <w:rFonts w:cs="Times New Roman"/>
                <w:bCs/>
                <w:color w:val="000000"/>
                <w:sz w:val="18"/>
                <w:szCs w:val="18"/>
                <w:lang w:val="uk-UA" w:eastAsia="uk-UA"/>
              </w:rPr>
            </w:pPr>
            <w:r>
              <w:rPr>
                <w:rFonts w:cs="Times New Roman"/>
                <w:bCs/>
                <w:color w:val="000000"/>
                <w:sz w:val="18"/>
                <w:szCs w:val="18"/>
                <w:lang w:val="uk-UA" w:eastAsia="uk-UA"/>
              </w:rPr>
              <w:t>для потреб населення</w:t>
            </w:r>
          </w:p>
        </w:tc>
        <w:tc>
          <w:tcPr>
            <w:tcW w:w="750"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99"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67"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68"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465"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23" w:hRule="atLeast"/>
        </w:trPr>
        <w:tc>
          <w:tcPr>
            <w:tcW w:w="468" w:type="dxa"/>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9499" w:type="dxa"/>
            <w:gridSpan w:val="8"/>
            <w:tcBorders>
              <w:top w:val="single" w:sz="6" w:space="0" w:color="000000"/>
              <w:left w:val="single" w:sz="6" w:space="0" w:color="000000"/>
              <w:bottom w:val="single" w:sz="6" w:space="0" w:color="000000"/>
            </w:tcBorders>
            <w:shd w:fill="FFFFFF" w:val="clear"/>
          </w:tcPr>
          <w:p>
            <w:pPr>
              <w:pStyle w:val="Normal"/>
              <w:widowControl w:val="false"/>
              <w:spacing w:lineRule="auto" w:line="228" w:before="60" w:after="0"/>
              <w:rPr>
                <w:rFonts w:cs="Times New Roman"/>
                <w:bCs/>
                <w:color w:val="000000"/>
                <w:sz w:val="18"/>
                <w:szCs w:val="18"/>
                <w:lang w:val="uk-UA" w:eastAsia="uk-UA"/>
              </w:rPr>
            </w:pPr>
            <w:r>
              <w:rPr>
                <w:rFonts w:cs="Times New Roman"/>
                <w:bCs/>
                <w:color w:val="000000"/>
                <w:sz w:val="18"/>
                <w:szCs w:val="18"/>
                <w:lang w:val="uk-UA" w:eastAsia="uk-UA"/>
              </w:rPr>
              <w:t>для потреб організацій та установ, що фінансуються з державного та/або місцевих бюджетів</w:t>
            </w:r>
          </w:p>
        </w:tc>
        <w:tc>
          <w:tcPr>
            <w:tcW w:w="750"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99"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67"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68"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465"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23" w:hRule="atLeast"/>
        </w:trPr>
        <w:tc>
          <w:tcPr>
            <w:tcW w:w="468" w:type="dxa"/>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9499" w:type="dxa"/>
            <w:gridSpan w:val="8"/>
            <w:tcBorders>
              <w:top w:val="single" w:sz="6" w:space="0" w:color="000000"/>
              <w:left w:val="single" w:sz="6" w:space="0" w:color="000000"/>
              <w:bottom w:val="single" w:sz="6" w:space="0" w:color="000000"/>
            </w:tcBorders>
            <w:shd w:fill="FFFFFF" w:val="clear"/>
          </w:tcPr>
          <w:p>
            <w:pPr>
              <w:pStyle w:val="Normal"/>
              <w:widowControl w:val="false"/>
              <w:spacing w:lineRule="auto" w:line="228" w:before="60" w:after="0"/>
              <w:rPr>
                <w:rFonts w:cs="Times New Roman"/>
                <w:bCs/>
                <w:color w:val="000000"/>
                <w:sz w:val="18"/>
                <w:szCs w:val="18"/>
                <w:lang w:val="uk-UA" w:eastAsia="uk-UA"/>
              </w:rPr>
            </w:pPr>
            <w:r>
              <w:rPr>
                <w:rFonts w:cs="Times New Roman"/>
                <w:bCs/>
                <w:color w:val="000000"/>
                <w:sz w:val="18"/>
                <w:szCs w:val="18"/>
                <w:lang w:val="uk-UA" w:eastAsia="uk-UA"/>
              </w:rPr>
              <w:t>для потреб інших  підприємств, централізованого водопостачання та водовідведення, що надають послуги з централізованого водопостачання та централізованого водовідведення населенню, а також організаціям та установам, що фінансуються з державного та/або місцевих бюджетів</w:t>
            </w:r>
          </w:p>
        </w:tc>
        <w:tc>
          <w:tcPr>
            <w:tcW w:w="750"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99"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67"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68"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465"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23" w:hRule="atLeast"/>
        </w:trPr>
        <w:tc>
          <w:tcPr>
            <w:tcW w:w="468" w:type="dxa"/>
            <w:tcBorders/>
            <w:shd w:fill="FFFFFF" w:val="clea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ІІ</w:t>
            </w:r>
          </w:p>
        </w:tc>
        <w:tc>
          <w:tcPr>
            <w:tcW w:w="13283" w:type="dxa"/>
            <w:gridSpan w:val="12"/>
            <w:tcBorders>
              <w:top w:val="single" w:sz="6" w:space="0" w:color="000000"/>
              <w:left w:val="single" w:sz="6" w:space="0" w:color="000000"/>
              <w:bottom w:val="single" w:sz="6" w:space="0" w:color="000000"/>
            </w:tcBorders>
            <w:shd w:fill="FFFFFF" w:val="clear"/>
          </w:tcPr>
          <w:p>
            <w:pPr>
              <w:pStyle w:val="Normal"/>
              <w:widowControl w:val="false"/>
              <w:spacing w:lineRule="auto" w:line="228" w:before="60" w:after="0"/>
              <w:rPr>
                <w:rFonts w:cs="Times New Roman"/>
                <w:bCs/>
                <w:color w:val="000000"/>
                <w:sz w:val="18"/>
                <w:szCs w:val="18"/>
                <w:lang w:val="uk-UA" w:eastAsia="uk-UA"/>
              </w:rPr>
            </w:pPr>
            <w:r>
              <w:rPr>
                <w:rFonts w:cs="Times New Roman"/>
                <w:bCs/>
                <w:color w:val="000000"/>
                <w:sz w:val="18"/>
                <w:szCs w:val="18"/>
                <w:lang w:val="uk-UA" w:eastAsia="uk-UA"/>
              </w:rPr>
              <w:t>Сума трансфертів та фінансової  допомоги  з державного та місцевого бюджетів, які безпосередньо використано на основну (операційну) діяльність суб’єкта господарювання у сфері централізованого водопостачання та водовідведення, гривень</w:t>
            </w:r>
          </w:p>
        </w:tc>
        <w:tc>
          <w:tcPr>
            <w:tcW w:w="1465"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23" w:hRule="atLeast"/>
        </w:trPr>
        <w:tc>
          <w:tcPr>
            <w:tcW w:w="468" w:type="dxa"/>
            <w:tcBorders>
              <w:top w:val="single" w:sz="6" w:space="0" w:color="000000"/>
              <w:bottom w:val="single" w:sz="6" w:space="0" w:color="000000"/>
            </w:tcBorders>
            <w:shd w:fill="FFFFFF" w:val="clear"/>
          </w:tcPr>
          <w:p>
            <w:pPr>
              <w:pStyle w:val="Normal"/>
              <w:widowControl w:val="false"/>
              <w:spacing w:lineRule="auto" w:line="228" w:before="60" w:after="0"/>
              <w:jc w:val="center"/>
              <w:rPr>
                <w:rFonts w:cs="Times New Roman"/>
                <w:bCs/>
                <w:color w:val="000000"/>
                <w:sz w:val="18"/>
                <w:szCs w:val="18"/>
                <w:lang w:val="uk-UA" w:eastAsia="uk-UA"/>
              </w:rPr>
            </w:pPr>
            <w:r>
              <w:rPr>
                <w:rFonts w:cs="Times New Roman"/>
                <w:bCs/>
                <w:color w:val="000000"/>
                <w:sz w:val="18"/>
                <w:szCs w:val="18"/>
                <w:lang w:val="uk-UA" w:eastAsia="uk-UA"/>
              </w:rPr>
              <w:t>ІІІ</w:t>
            </w:r>
          </w:p>
        </w:tc>
        <w:tc>
          <w:tcPr>
            <w:tcW w:w="9499" w:type="dxa"/>
            <w:gridSpan w:val="8"/>
            <w:tcBorders>
              <w:top w:val="single" w:sz="6" w:space="0" w:color="000000"/>
              <w:left w:val="single" w:sz="6" w:space="0" w:color="000000"/>
              <w:bottom w:val="single" w:sz="6" w:space="0" w:color="000000"/>
            </w:tcBorders>
            <w:shd w:fill="FFFFFF" w:val="clear"/>
          </w:tcPr>
          <w:p>
            <w:pPr>
              <w:pStyle w:val="Normal"/>
              <w:widowControl w:val="false"/>
              <w:spacing w:lineRule="auto" w:line="228" w:before="60" w:after="0"/>
              <w:rPr>
                <w:rFonts w:cs="Times New Roman"/>
                <w:bCs/>
                <w:color w:val="000000"/>
                <w:sz w:val="18"/>
                <w:szCs w:val="18"/>
                <w:lang w:val="uk-UA" w:eastAsia="uk-UA"/>
              </w:rPr>
            </w:pPr>
            <w:r>
              <w:rPr>
                <w:rFonts w:cs="Times New Roman"/>
                <w:bCs/>
                <w:color w:val="000000"/>
                <w:sz w:val="18"/>
                <w:szCs w:val="18"/>
                <w:lang w:val="uk-UA" w:eastAsia="uk-UA"/>
              </w:rPr>
              <w:t>Сума фактичних нарахувань для визначення заборгованості з різниці в тарифах, гривень (розділ І + розділ ІІ)</w:t>
            </w:r>
          </w:p>
        </w:tc>
        <w:tc>
          <w:tcPr>
            <w:tcW w:w="750"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99"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067"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068"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465" w:type="dxa"/>
            <w:tcBorders>
              <w:top w:val="single" w:sz="6" w:space="0" w:color="000000"/>
              <w:left w:val="single" w:sz="6" w:space="0" w:color="000000"/>
              <w:bottom w:val="single" w:sz="6" w:space="0" w:color="000000"/>
            </w:tcBorders>
            <w:shd w:fill="FFFFFF" w:val="clear"/>
          </w:tcPr>
          <w:p>
            <w:pPr>
              <w:pStyle w:val="Normal"/>
              <w:widowControl w:val="false"/>
              <w:snapToGrid w:val="false"/>
              <w:spacing w:lineRule="auto" w:line="228" w:before="60" w:after="0"/>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bl>
    <w:p>
      <w:pPr>
        <w:pStyle w:val="Normal"/>
        <w:rPr>
          <w:sz w:val="10"/>
          <w:szCs w:val="10"/>
          <w:lang w:val="uk-UA"/>
        </w:rPr>
      </w:pPr>
      <w:r>
        <w:rPr>
          <w:sz w:val="10"/>
          <w:szCs w:val="10"/>
          <w:lang w:val="uk-UA"/>
        </w:rPr>
      </w:r>
    </w:p>
    <w:tbl>
      <w:tblPr>
        <w:tblW w:w="5000" w:type="pct"/>
        <w:jc w:val="left"/>
        <w:tblInd w:w="-60" w:type="dxa"/>
        <w:tblLayout w:type="fixed"/>
        <w:tblCellMar>
          <w:top w:w="0" w:type="dxa"/>
          <w:left w:w="30" w:type="dxa"/>
          <w:bottom w:w="0" w:type="dxa"/>
          <w:right w:w="30" w:type="dxa"/>
        </w:tblCellMar>
      </w:tblPr>
      <w:tblGrid>
        <w:gridCol w:w="546"/>
        <w:gridCol w:w="1444"/>
        <w:gridCol w:w="3360"/>
        <w:gridCol w:w="539"/>
        <w:gridCol w:w="1904"/>
        <w:gridCol w:w="3999"/>
        <w:gridCol w:w="790"/>
        <w:gridCol w:w="664"/>
        <w:gridCol w:w="723"/>
        <w:gridCol w:w="599"/>
      </w:tblGrid>
      <w:tr>
        <w:trPr>
          <w:trHeight w:val="23" w:hRule="atLeast"/>
        </w:trPr>
        <w:tc>
          <w:tcPr>
            <w:tcW w:w="546" w:type="dxa"/>
            <w:tcBorders/>
            <w:shd w:fill="auto" w:val="clear"/>
          </w:tcPr>
          <w:p>
            <w:pPr>
              <w:pStyle w:val="Normal"/>
              <w:widowControl w:val="false"/>
              <w:snapToGrid w:val="false"/>
              <w:spacing w:lineRule="auto" w:line="240"/>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1444" w:type="dxa"/>
            <w:tcBorders/>
            <w:shd w:fill="auto" w:val="clear"/>
          </w:tcPr>
          <w:p>
            <w:pPr>
              <w:pStyle w:val="Normal"/>
              <w:widowControl w:val="false"/>
              <w:snapToGrid w:val="false"/>
              <w:spacing w:lineRule="auto" w:line="240"/>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3360" w:type="dxa"/>
            <w:tcBorders/>
            <w:shd w:fill="auto" w:val="clear"/>
          </w:tcPr>
          <w:p>
            <w:pPr>
              <w:pStyle w:val="Normal"/>
              <w:widowControl w:val="false"/>
              <w:spacing w:lineRule="auto" w:line="228"/>
              <w:jc w:val="center"/>
              <w:rPr>
                <w:rFonts w:cs="Times New Roman"/>
                <w:color w:val="000000"/>
                <w:sz w:val="22"/>
                <w:szCs w:val="22"/>
                <w:lang w:val="uk-UA" w:eastAsia="uk-UA"/>
              </w:rPr>
            </w:pPr>
            <w:r>
              <w:rPr>
                <w:rFonts w:cs="Times New Roman"/>
                <w:color w:val="000000"/>
                <w:sz w:val="22"/>
                <w:szCs w:val="22"/>
                <w:lang w:val="uk-UA" w:eastAsia="uk-UA"/>
              </w:rPr>
              <w:t>Керівник суб’єкта господарювання</w:t>
            </w:r>
          </w:p>
        </w:tc>
        <w:tc>
          <w:tcPr>
            <w:tcW w:w="539" w:type="dxa"/>
            <w:tcBorders/>
            <w:shd w:fill="auto" w:val="clear"/>
          </w:tcPr>
          <w:p>
            <w:pPr>
              <w:pStyle w:val="Normal"/>
              <w:widowControl w:val="false"/>
              <w:snapToGrid w:val="false"/>
              <w:spacing w:lineRule="auto" w:line="228"/>
              <w:jc w:val="center"/>
              <w:rPr>
                <w:rFonts w:ascii="Times New Roman" w:hAnsi="Times New Roman" w:cs="Times New Roman"/>
                <w:color w:val="000000"/>
                <w:szCs w:val="26"/>
                <w:lang w:val="uk-UA" w:eastAsia="uk-UA"/>
              </w:rPr>
            </w:pPr>
            <w:r>
              <w:rPr>
                <w:rFonts w:cs="Times New Roman"/>
                <w:color w:val="000000"/>
                <w:szCs w:val="26"/>
                <w:lang w:val="uk-UA" w:eastAsia="uk-UA"/>
              </w:rPr>
            </w:r>
          </w:p>
        </w:tc>
        <w:tc>
          <w:tcPr>
            <w:tcW w:w="1904" w:type="dxa"/>
            <w:tcBorders/>
            <w:shd w:fill="auto" w:val="clear"/>
          </w:tcPr>
          <w:p>
            <w:pPr>
              <w:pStyle w:val="Normal"/>
              <w:widowControl w:val="false"/>
              <w:spacing w:lineRule="auto" w:line="228"/>
              <w:jc w:val="center"/>
              <w:rPr>
                <w:lang w:val="uk-UA"/>
              </w:rPr>
            </w:pPr>
            <w:r>
              <w:rPr>
                <w:rFonts w:cs="Times New Roman"/>
                <w:color w:val="000000"/>
                <w:szCs w:val="26"/>
                <w:lang w:val="uk-UA" w:eastAsia="uk-UA"/>
              </w:rPr>
              <w:t>___________________</w:t>
            </w:r>
            <w:r>
              <w:rPr>
                <w:rFonts w:cs="Times New Roman"/>
                <w:color w:val="000000"/>
                <w:sz w:val="20"/>
                <w:lang w:val="uk-UA" w:eastAsia="uk-UA"/>
              </w:rPr>
              <w:t>підпис)</w:t>
            </w:r>
          </w:p>
        </w:tc>
        <w:tc>
          <w:tcPr>
            <w:tcW w:w="3999" w:type="dxa"/>
            <w:tcBorders/>
            <w:shd w:fill="auto" w:val="clear"/>
          </w:tcPr>
          <w:p>
            <w:pPr>
              <w:pStyle w:val="Normal"/>
              <w:widowControl w:val="false"/>
              <w:spacing w:lineRule="auto" w:line="228"/>
              <w:jc w:val="center"/>
              <w:rPr>
                <w:lang w:val="uk-UA"/>
              </w:rPr>
            </w:pPr>
            <w:r>
              <w:rPr>
                <w:rFonts w:cs="Times New Roman"/>
                <w:color w:val="000000"/>
                <w:szCs w:val="26"/>
                <w:lang w:val="uk-UA" w:eastAsia="uk-UA"/>
              </w:rPr>
              <w:t>__________________________</w:t>
              <w:br/>
            </w:r>
            <w:r>
              <w:rPr>
                <w:rFonts w:cs="Times New Roman"/>
                <w:color w:val="000000"/>
                <w:sz w:val="20"/>
                <w:lang w:val="uk-UA" w:eastAsia="uk-UA"/>
              </w:rPr>
              <w:t>(ініціали та прізвище)</w:t>
            </w:r>
          </w:p>
        </w:tc>
        <w:tc>
          <w:tcPr>
            <w:tcW w:w="790"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664"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723"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599"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r>
      <w:tr>
        <w:trPr>
          <w:trHeight w:val="23" w:hRule="atLeast"/>
        </w:trPr>
        <w:tc>
          <w:tcPr>
            <w:tcW w:w="546" w:type="dxa"/>
            <w:tcBorders/>
            <w:shd w:fill="auto" w:val="clear"/>
          </w:tcPr>
          <w:p>
            <w:pPr>
              <w:pStyle w:val="Normal"/>
              <w:widowControl w:val="false"/>
              <w:snapToGrid w:val="false"/>
              <w:spacing w:lineRule="auto" w:line="240"/>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1444" w:type="dxa"/>
            <w:tcBorders/>
            <w:shd w:fill="auto" w:val="clear"/>
          </w:tcPr>
          <w:p>
            <w:pPr>
              <w:pStyle w:val="Normal"/>
              <w:widowControl w:val="false"/>
              <w:snapToGrid w:val="false"/>
              <w:spacing w:lineRule="auto" w:line="240"/>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3360" w:type="dxa"/>
            <w:tcBorders/>
            <w:shd w:fill="auto" w:val="clear"/>
          </w:tcPr>
          <w:p>
            <w:pPr>
              <w:pStyle w:val="Normal"/>
              <w:widowControl w:val="false"/>
              <w:spacing w:lineRule="auto" w:line="228"/>
              <w:ind w:left="448" w:right="0" w:hanging="0"/>
              <w:rPr>
                <w:rFonts w:cs="Times New Roman"/>
                <w:color w:val="000000"/>
                <w:sz w:val="22"/>
                <w:szCs w:val="22"/>
                <w:lang w:val="uk-UA" w:eastAsia="uk-UA"/>
              </w:rPr>
            </w:pPr>
            <w:r>
              <w:rPr>
                <w:rFonts w:cs="Times New Roman"/>
                <w:color w:val="000000"/>
                <w:sz w:val="22"/>
                <w:szCs w:val="22"/>
                <w:lang w:val="uk-UA" w:eastAsia="uk-UA"/>
              </w:rPr>
              <w:t>Виконавець</w:t>
            </w:r>
          </w:p>
        </w:tc>
        <w:tc>
          <w:tcPr>
            <w:tcW w:w="539" w:type="dxa"/>
            <w:tcBorders/>
            <w:shd w:fill="auto" w:val="clear"/>
          </w:tcPr>
          <w:p>
            <w:pPr>
              <w:pStyle w:val="Normal"/>
              <w:widowControl w:val="false"/>
              <w:snapToGrid w:val="false"/>
              <w:spacing w:lineRule="auto" w:line="228"/>
              <w:jc w:val="center"/>
              <w:rPr>
                <w:rFonts w:ascii="Times New Roman" w:hAnsi="Times New Roman" w:cs="Times New Roman"/>
                <w:color w:val="000000"/>
                <w:szCs w:val="26"/>
                <w:lang w:val="uk-UA" w:eastAsia="uk-UA"/>
              </w:rPr>
            </w:pPr>
            <w:r>
              <w:rPr>
                <w:rFonts w:cs="Times New Roman"/>
                <w:color w:val="000000"/>
                <w:szCs w:val="26"/>
                <w:lang w:val="uk-UA" w:eastAsia="uk-UA"/>
              </w:rPr>
            </w:r>
          </w:p>
        </w:tc>
        <w:tc>
          <w:tcPr>
            <w:tcW w:w="1904" w:type="dxa"/>
            <w:tcBorders/>
            <w:shd w:fill="auto" w:val="clear"/>
          </w:tcPr>
          <w:p>
            <w:pPr>
              <w:pStyle w:val="Normal"/>
              <w:widowControl w:val="false"/>
              <w:spacing w:lineRule="auto" w:line="228"/>
              <w:jc w:val="center"/>
              <w:rPr>
                <w:lang w:val="uk-UA"/>
              </w:rPr>
            </w:pPr>
            <w:r>
              <w:rPr>
                <w:rFonts w:cs="Times New Roman"/>
                <w:color w:val="000000"/>
                <w:szCs w:val="26"/>
                <w:lang w:val="uk-UA" w:eastAsia="uk-UA"/>
              </w:rPr>
              <w:t>____________________</w:t>
              <w:br/>
            </w:r>
            <w:r>
              <w:rPr>
                <w:rFonts w:cs="Times New Roman"/>
                <w:color w:val="000000"/>
                <w:sz w:val="20"/>
                <w:lang w:val="uk-UA" w:eastAsia="uk-UA"/>
              </w:rPr>
              <w:t>(посада)</w:t>
            </w:r>
          </w:p>
        </w:tc>
        <w:tc>
          <w:tcPr>
            <w:tcW w:w="3999" w:type="dxa"/>
            <w:tcBorders/>
            <w:shd w:fill="auto" w:val="clear"/>
          </w:tcPr>
          <w:p>
            <w:pPr>
              <w:pStyle w:val="Normal"/>
              <w:widowControl w:val="false"/>
              <w:spacing w:lineRule="auto" w:line="228"/>
              <w:jc w:val="center"/>
              <w:rPr>
                <w:lang w:val="uk-UA"/>
              </w:rPr>
            </w:pPr>
            <w:r>
              <w:rPr>
                <w:rFonts w:cs="Times New Roman"/>
                <w:color w:val="000000"/>
                <w:szCs w:val="26"/>
                <w:lang w:val="uk-UA" w:eastAsia="uk-UA"/>
              </w:rPr>
              <w:t>__________________________</w:t>
              <w:br/>
            </w:r>
            <w:r>
              <w:rPr>
                <w:rFonts w:cs="Times New Roman"/>
                <w:color w:val="000000"/>
                <w:sz w:val="20"/>
                <w:lang w:val="uk-UA" w:eastAsia="uk-UA"/>
              </w:rPr>
              <w:t>(ініціали та прізвище)</w:t>
            </w:r>
          </w:p>
        </w:tc>
        <w:tc>
          <w:tcPr>
            <w:tcW w:w="790"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664"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723"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599"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r>
    </w:tbl>
    <w:p>
      <w:pPr>
        <w:pStyle w:val="Normal"/>
        <w:widowControl w:val="false"/>
        <w:suppressAutoHyphens w:val="true"/>
        <w:overflowPunct w:val="false"/>
        <w:bidi w:val="0"/>
        <w:spacing w:before="0" w:after="0"/>
        <w:ind w:left="0" w:right="0" w:firstLine="9638"/>
        <w:jc w:val="left"/>
        <w:rPr>
          <w:b w:val="false"/>
          <w:b w:val="false"/>
          <w:bCs w:val="false"/>
          <w:sz w:val="24"/>
          <w:szCs w:val="24"/>
          <w:shd w:fill="auto" w:val="clear"/>
        </w:rPr>
      </w:pPr>
      <w:r>
        <w:rPr>
          <w:color w:val="000000"/>
          <w:sz w:val="24"/>
          <w:szCs w:val="24"/>
          <w:shd w:fill="auto" w:val="clear"/>
          <w:lang w:val="uk-UA"/>
        </w:rPr>
        <w:t xml:space="preserve">Додаток </w:t>
      </w:r>
      <w:r>
        <w:rPr>
          <w:rFonts w:eastAsia="Andale Sans UI;Arial Unicode MS" w:cs="Tahoma"/>
          <w:color w:val="000000"/>
          <w:kern w:val="2"/>
          <w:sz w:val="24"/>
          <w:szCs w:val="24"/>
          <w:shd w:fill="auto" w:val="clear"/>
          <w:lang w:val="uk-UA" w:eastAsia="zxx" w:bidi="zxx"/>
        </w:rPr>
        <w:t>4</w:t>
      </w:r>
      <w:r>
        <w:rPr>
          <w:color w:val="000000"/>
          <w:sz w:val="24"/>
          <w:szCs w:val="24"/>
          <w:shd w:fill="auto" w:val="clear"/>
          <w:lang w:val="uk-UA"/>
        </w:rPr>
        <w:t xml:space="preserve"> до Порядку відшкодування</w:t>
      </w:r>
    </w:p>
    <w:p>
      <w:pPr>
        <w:pStyle w:val="Normal"/>
        <w:widowControl w:val="false"/>
        <w:suppressAutoHyphens w:val="true"/>
        <w:overflowPunct w:val="false"/>
        <w:bidi w:val="0"/>
        <w:spacing w:before="0" w:after="0"/>
        <w:ind w:left="0" w:right="0" w:firstLine="9638"/>
        <w:jc w:val="left"/>
        <w:rPr>
          <w:shd w:fill="auto" w:val="clear"/>
        </w:rPr>
      </w:pPr>
      <w:r>
        <w:rPr>
          <w:color w:val="000000"/>
          <w:sz w:val="24"/>
          <w:szCs w:val="24"/>
          <w:shd w:fill="auto" w:val="clear"/>
          <w:lang w:val="uk-UA"/>
        </w:rPr>
        <w:t xml:space="preserve">різниці в тарифах на послуги з </w:t>
      </w:r>
    </w:p>
    <w:p>
      <w:pPr>
        <w:pStyle w:val="Normal"/>
        <w:widowControl w:val="false"/>
        <w:suppressAutoHyphens w:val="true"/>
        <w:overflowPunct w:val="false"/>
        <w:bidi w:val="0"/>
        <w:spacing w:before="0" w:after="0"/>
        <w:ind w:left="0" w:right="0" w:firstLine="9638"/>
        <w:jc w:val="left"/>
        <w:rPr>
          <w:shd w:fill="auto" w:val="clear"/>
        </w:rPr>
      </w:pPr>
      <w:r>
        <w:rPr>
          <w:color w:val="000000"/>
          <w:sz w:val="24"/>
          <w:szCs w:val="24"/>
          <w:shd w:fill="auto" w:val="clear"/>
          <w:lang w:val="uk-UA"/>
        </w:rPr>
        <w:t>централізованого водопостачання та</w:t>
      </w:r>
    </w:p>
    <w:p>
      <w:pPr>
        <w:pStyle w:val="Normal"/>
        <w:widowControl w:val="false"/>
        <w:suppressAutoHyphens w:val="true"/>
        <w:overflowPunct w:val="false"/>
        <w:bidi w:val="0"/>
        <w:spacing w:before="0" w:after="0"/>
        <w:ind w:left="0" w:right="0" w:firstLine="9638"/>
        <w:jc w:val="left"/>
        <w:rPr>
          <w:shd w:fill="auto" w:val="clear"/>
        </w:rPr>
      </w:pPr>
      <w:r>
        <w:rPr>
          <w:color w:val="000000"/>
          <w:sz w:val="24"/>
          <w:szCs w:val="24"/>
          <w:shd w:fill="auto" w:val="clear"/>
          <w:lang w:val="uk-UA"/>
        </w:rPr>
        <w:t>централізованого водовідведення для</w:t>
      </w:r>
    </w:p>
    <w:p>
      <w:pPr>
        <w:pStyle w:val="Normal"/>
        <w:widowControl w:val="false"/>
        <w:suppressAutoHyphens w:val="true"/>
        <w:overflowPunct w:val="false"/>
        <w:bidi w:val="0"/>
        <w:spacing w:before="0" w:after="0"/>
        <w:ind w:left="0" w:right="0" w:firstLine="9638"/>
        <w:jc w:val="left"/>
        <w:rPr>
          <w:shd w:fill="auto" w:val="clear"/>
        </w:rPr>
      </w:pPr>
      <w:r>
        <w:rPr>
          <w:color w:val="000000"/>
          <w:sz w:val="24"/>
          <w:szCs w:val="24"/>
          <w:shd w:fill="auto" w:val="clear"/>
          <w:lang w:val="uk-UA"/>
        </w:rPr>
        <w:t>населення Покровської міської територіальної</w:t>
      </w:r>
    </w:p>
    <w:p>
      <w:pPr>
        <w:pStyle w:val="Normal"/>
        <w:widowControl w:val="false"/>
        <w:suppressAutoHyphens w:val="true"/>
        <w:overflowPunct w:val="false"/>
        <w:bidi w:val="0"/>
        <w:spacing w:before="0" w:after="0"/>
        <w:ind w:left="0" w:right="0" w:firstLine="9638"/>
        <w:jc w:val="left"/>
        <w:rPr>
          <w:shd w:fill="auto" w:val="clear"/>
        </w:rPr>
      </w:pPr>
      <w:r>
        <w:rPr>
          <w:color w:val="000000"/>
          <w:sz w:val="24"/>
          <w:szCs w:val="24"/>
          <w:shd w:fill="auto" w:val="clear"/>
          <w:lang w:val="uk-UA"/>
        </w:rPr>
        <w:t>громади Дніпропетровської області</w:t>
      </w:r>
    </w:p>
    <w:p>
      <w:pPr>
        <w:pStyle w:val="Normal"/>
        <w:jc w:val="right"/>
        <w:rPr>
          <w:shd w:fill="FFFF00" w:val="clear"/>
        </w:rPr>
      </w:pPr>
      <w:r>
        <w:rPr>
          <w:shd w:fill="FFFF00" w:val="clear"/>
        </w:rPr>
      </w:r>
    </w:p>
    <w:p>
      <w:pPr>
        <w:pStyle w:val="Style24"/>
        <w:spacing w:before="0" w:after="240"/>
        <w:rPr>
          <w:sz w:val="24"/>
          <w:szCs w:val="24"/>
        </w:rPr>
      </w:pPr>
      <w:r>
        <w:rPr>
          <w:rFonts w:cs="Times New Roman"/>
          <w:b w:val="false"/>
          <w:sz w:val="24"/>
          <w:szCs w:val="24"/>
          <w:lang w:val="uk-UA"/>
        </w:rPr>
        <w:t xml:space="preserve">РОЗРАХУНОК </w:t>
        <w:br/>
        <w:t>фактичних витрат за ____квартал 20__року з надання послуг з централізованого водопостачання та централізованого водовідведення</w:t>
      </w:r>
    </w:p>
    <w:p>
      <w:pPr>
        <w:pStyle w:val="Style25"/>
        <w:jc w:val="both"/>
        <w:rPr>
          <w:sz w:val="24"/>
          <w:szCs w:val="24"/>
        </w:rPr>
      </w:pPr>
      <w:r>
        <w:rPr>
          <w:rFonts w:cs="Times New Roman"/>
          <w:sz w:val="24"/>
          <w:szCs w:val="24"/>
          <w:lang w:val="uk-UA"/>
        </w:rPr>
        <w:t>Найменування суб’єкта господарювання _______________________________</w:t>
      </w:r>
    </w:p>
    <w:p>
      <w:pPr>
        <w:pStyle w:val="Style25"/>
        <w:spacing w:before="120" w:after="120"/>
        <w:jc w:val="both"/>
        <w:rPr>
          <w:sz w:val="24"/>
          <w:szCs w:val="24"/>
        </w:rPr>
      </w:pPr>
      <w:r>
        <w:rPr>
          <w:rFonts w:cs="Times New Roman"/>
          <w:sz w:val="24"/>
          <w:szCs w:val="24"/>
          <w:lang w:val="uk-UA"/>
        </w:rPr>
        <w:t xml:space="preserve">Код згідно з ЄДРПОУ </w:t>
      </w:r>
      <w:r>
        <w:rPr>
          <w:sz w:val="24"/>
          <w:szCs w:val="24"/>
          <w:lang w:val="uk-UA"/>
        </w:rPr>
        <w:t>_______________________________________________</w:t>
      </w:r>
    </w:p>
    <w:tbl>
      <w:tblPr>
        <w:tblW w:w="5000" w:type="pct"/>
        <w:jc w:val="left"/>
        <w:tblInd w:w="-314" w:type="dxa"/>
        <w:tblLayout w:type="fixed"/>
        <w:tblCellMar>
          <w:top w:w="0" w:type="dxa"/>
          <w:left w:w="30" w:type="dxa"/>
          <w:bottom w:w="0" w:type="dxa"/>
          <w:right w:w="30" w:type="dxa"/>
        </w:tblCellMar>
      </w:tblPr>
      <w:tblGrid>
        <w:gridCol w:w="744"/>
        <w:gridCol w:w="2716"/>
        <w:gridCol w:w="775"/>
        <w:gridCol w:w="1674"/>
        <w:gridCol w:w="1769"/>
        <w:gridCol w:w="645"/>
        <w:gridCol w:w="2012"/>
        <w:gridCol w:w="1809"/>
        <w:gridCol w:w="879"/>
        <w:gridCol w:w="1545"/>
      </w:tblGrid>
      <w:tr>
        <w:trPr>
          <w:tblHeader w:val="true"/>
          <w:trHeight w:val="427" w:hRule="atLeast"/>
        </w:trPr>
        <w:tc>
          <w:tcPr>
            <w:tcW w:w="744" w:type="dxa"/>
            <w:vMerge w:val="restart"/>
            <w:tcBorders>
              <w:top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Поряд-ковий номер</w:t>
            </w:r>
          </w:p>
        </w:tc>
        <w:tc>
          <w:tcPr>
            <w:tcW w:w="2716" w:type="dxa"/>
            <w:vMerge w:val="restart"/>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Найменування показників</w:t>
            </w:r>
          </w:p>
        </w:tc>
        <w:tc>
          <w:tcPr>
            <w:tcW w:w="775" w:type="dxa"/>
            <w:vMerge w:val="restart"/>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Одиниця</w:t>
              <w:br/>
              <w:t>виміру</w:t>
            </w:r>
          </w:p>
        </w:tc>
        <w:tc>
          <w:tcPr>
            <w:tcW w:w="4088" w:type="dxa"/>
            <w:gridSpan w:val="3"/>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Фактичні витрати  (відповідно до форм звітності)</w:t>
            </w:r>
          </w:p>
        </w:tc>
        <w:tc>
          <w:tcPr>
            <w:tcW w:w="4700" w:type="dxa"/>
            <w:gridSpan w:val="3"/>
            <w:tcBorders>
              <w:top w:val="single" w:sz="4" w:space="0" w:color="000000"/>
              <w:left w:val="single" w:sz="4" w:space="0" w:color="000000"/>
              <w:bottom w:val="single" w:sz="4" w:space="0" w:color="000000"/>
            </w:tcBorders>
            <w:shd w:fill="auto" w:val="clear"/>
            <w:vAlign w:val="cente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Фактичні витрати, приведені у відповідність з тарифною методологією</w:t>
            </w:r>
          </w:p>
        </w:tc>
        <w:tc>
          <w:tcPr>
            <w:tcW w:w="1545" w:type="dxa"/>
            <w:vMerge w:val="restart"/>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sz w:val="18"/>
                <w:szCs w:val="18"/>
                <w:lang w:val="uk-UA"/>
              </w:rPr>
            </w:pPr>
            <w:r>
              <w:rPr>
                <w:rFonts w:cs="Times New Roman"/>
                <w:bCs/>
                <w:color w:val="000000"/>
                <w:sz w:val="18"/>
                <w:szCs w:val="18"/>
                <w:lang w:val="uk-UA" w:eastAsia="uk-UA"/>
              </w:rPr>
              <w:t>Відхилення</w:t>
            </w:r>
            <w:r>
              <w:rPr>
                <w:rFonts w:cs="Times New Roman"/>
                <w:color w:val="000000"/>
                <w:sz w:val="18"/>
                <w:szCs w:val="18"/>
                <w:lang w:val="uk-UA" w:eastAsia="uk-UA"/>
              </w:rPr>
              <w:t xml:space="preserve"> </w:t>
              <w:br/>
              <w:t>(графа 9 – графа 6)</w:t>
            </w:r>
          </w:p>
        </w:tc>
      </w:tr>
      <w:tr>
        <w:trPr>
          <w:tblHeader w:val="true"/>
          <w:trHeight w:val="1099" w:hRule="atLeast"/>
        </w:trPr>
        <w:tc>
          <w:tcPr>
            <w:tcW w:w="744" w:type="dxa"/>
            <w:vMerge w:val="continue"/>
            <w:tcBorders>
              <w:top w:val="single" w:sz="4" w:space="0" w:color="000000"/>
              <w:bottom w:val="single" w:sz="4" w:space="0" w:color="000000"/>
            </w:tcBorders>
            <w:shd w:fill="FFFFFF" w:val="clear"/>
            <w:vAlign w:val="center"/>
          </w:tcPr>
          <w:p>
            <w:pPr>
              <w:pStyle w:val="Normal"/>
              <w:widowControl w:val="false"/>
              <w:rPr>
                <w:lang w:val="uk-UA"/>
              </w:rPr>
            </w:pPr>
            <w:r>
              <w:rPr>
                <w:lang w:val="uk-UA"/>
              </w:rPr>
            </w:r>
          </w:p>
        </w:tc>
        <w:tc>
          <w:tcPr>
            <w:tcW w:w="2716" w:type="dxa"/>
            <w:vMerge w:val="continue"/>
            <w:tcBorders>
              <w:top w:val="single" w:sz="4" w:space="0" w:color="000000"/>
              <w:left w:val="single" w:sz="4" w:space="0" w:color="000000"/>
              <w:bottom w:val="single" w:sz="4" w:space="0" w:color="000000"/>
            </w:tcBorders>
            <w:shd w:fill="FFFFFF" w:val="clear"/>
            <w:vAlign w:val="center"/>
          </w:tcPr>
          <w:p>
            <w:pPr>
              <w:pStyle w:val="Normal"/>
              <w:widowControl w:val="false"/>
              <w:rPr>
                <w:lang w:val="uk-UA"/>
              </w:rPr>
            </w:pPr>
            <w:r>
              <w:rPr>
                <w:lang w:val="uk-UA"/>
              </w:rPr>
            </w:r>
          </w:p>
        </w:tc>
        <w:tc>
          <w:tcPr>
            <w:tcW w:w="775" w:type="dxa"/>
            <w:vMerge w:val="continue"/>
            <w:tcBorders>
              <w:top w:val="single" w:sz="4" w:space="0" w:color="000000"/>
              <w:left w:val="single" w:sz="4" w:space="0" w:color="000000"/>
              <w:bottom w:val="single" w:sz="4" w:space="0" w:color="000000"/>
            </w:tcBorders>
            <w:shd w:fill="FFFFFF" w:val="clear"/>
            <w:vAlign w:val="center"/>
          </w:tcPr>
          <w:p>
            <w:pPr>
              <w:pStyle w:val="Normal"/>
              <w:widowControl w:val="false"/>
              <w:rPr>
                <w:lang w:val="uk-UA"/>
              </w:rPr>
            </w:pPr>
            <w:r>
              <w:rPr>
                <w:lang w:val="uk-UA"/>
              </w:rPr>
            </w:r>
          </w:p>
        </w:tc>
        <w:tc>
          <w:tcPr>
            <w:tcW w:w="1674"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 xml:space="preserve">централізоване </w:t>
              <w:br/>
              <w:t xml:space="preserve">водопостачання/ </w:t>
              <w:br/>
              <w:t>централізоване постачання холодної води</w:t>
            </w:r>
          </w:p>
        </w:tc>
        <w:tc>
          <w:tcPr>
            <w:tcW w:w="1769"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 xml:space="preserve">централізоване </w:t>
              <w:br/>
              <w:t xml:space="preserve">водовідведення/ </w:t>
              <w:br/>
              <w:t xml:space="preserve">водовідведення </w:t>
              <w:br/>
              <w:t xml:space="preserve">(з використанням внутрішньобудинкових </w:t>
              <w:br/>
              <w:t>систем)</w:t>
            </w:r>
          </w:p>
        </w:tc>
        <w:tc>
          <w:tcPr>
            <w:tcW w:w="645"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усього</w:t>
            </w:r>
          </w:p>
        </w:tc>
        <w:tc>
          <w:tcPr>
            <w:tcW w:w="2012"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 xml:space="preserve">централізоване </w:t>
              <w:br/>
              <w:t xml:space="preserve">водопостачання/ </w:t>
              <w:br/>
              <w:t>централізоване постачання холодної води</w:t>
            </w:r>
          </w:p>
        </w:tc>
        <w:tc>
          <w:tcPr>
            <w:tcW w:w="1809"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 xml:space="preserve">централізоване </w:t>
              <w:br/>
              <w:t xml:space="preserve">водовідведення/ </w:t>
              <w:br/>
              <w:t xml:space="preserve">водовідведення (з використанням внутрішньобудинкових </w:t>
              <w:br/>
              <w:t>систем)</w:t>
            </w:r>
          </w:p>
        </w:tc>
        <w:tc>
          <w:tcPr>
            <w:tcW w:w="879"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усього</w:t>
            </w:r>
          </w:p>
        </w:tc>
        <w:tc>
          <w:tcPr>
            <w:tcW w:w="1545" w:type="dxa"/>
            <w:vMerge w:val="continue"/>
            <w:tcBorders>
              <w:top w:val="single" w:sz="4" w:space="0" w:color="000000"/>
              <w:left w:val="single" w:sz="4" w:space="0" w:color="000000"/>
              <w:bottom w:val="single" w:sz="4" w:space="0" w:color="000000"/>
            </w:tcBorders>
            <w:shd w:fill="FFFFFF" w:val="clear"/>
            <w:vAlign w:val="center"/>
          </w:tcPr>
          <w:p>
            <w:pPr>
              <w:pStyle w:val="Normal"/>
              <w:widowControl w:val="false"/>
              <w:rPr>
                <w:lang w:val="uk-UA"/>
              </w:rPr>
            </w:pPr>
            <w:r>
              <w:rPr>
                <w:lang w:val="uk-UA"/>
              </w:rPr>
            </w:r>
          </w:p>
        </w:tc>
      </w:tr>
      <w:tr>
        <w:trPr>
          <w:tblHeader w:val="true"/>
          <w:trHeight w:val="137" w:hRule="atLeast"/>
        </w:trPr>
        <w:tc>
          <w:tcPr>
            <w:tcW w:w="744" w:type="dxa"/>
            <w:tcBorders>
              <w:top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w:t>
            </w:r>
          </w:p>
        </w:tc>
        <w:tc>
          <w:tcPr>
            <w:tcW w:w="2716"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2</w:t>
            </w:r>
          </w:p>
        </w:tc>
        <w:tc>
          <w:tcPr>
            <w:tcW w:w="775"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3</w:t>
            </w:r>
          </w:p>
        </w:tc>
        <w:tc>
          <w:tcPr>
            <w:tcW w:w="1674"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4</w:t>
            </w:r>
          </w:p>
        </w:tc>
        <w:tc>
          <w:tcPr>
            <w:tcW w:w="1769"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w:t>
            </w:r>
          </w:p>
        </w:tc>
        <w:tc>
          <w:tcPr>
            <w:tcW w:w="645"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6</w:t>
            </w:r>
          </w:p>
        </w:tc>
        <w:tc>
          <w:tcPr>
            <w:tcW w:w="2012"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7</w:t>
            </w:r>
          </w:p>
        </w:tc>
        <w:tc>
          <w:tcPr>
            <w:tcW w:w="1809"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8</w:t>
            </w:r>
          </w:p>
        </w:tc>
        <w:tc>
          <w:tcPr>
            <w:tcW w:w="879"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9</w:t>
            </w:r>
          </w:p>
        </w:tc>
        <w:tc>
          <w:tcPr>
            <w:tcW w:w="1545" w:type="dxa"/>
            <w:tcBorders>
              <w:top w:val="single" w:sz="4" w:space="0" w:color="000000"/>
              <w:left w:val="single" w:sz="4" w:space="0" w:color="000000"/>
              <w:bottom w:val="single" w:sz="4" w:space="0" w:color="000000"/>
            </w:tcBorders>
            <w:shd w:fill="FFFFFF" w:val="clear"/>
            <w:vAlign w:val="cente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10</w:t>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1</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color w:val="000000"/>
                <w:sz w:val="18"/>
                <w:szCs w:val="18"/>
                <w:lang w:val="uk-UA" w:eastAsia="uk-UA"/>
              </w:rPr>
            </w:pPr>
            <w:r>
              <w:rPr>
                <w:rFonts w:cs="Times New Roman"/>
                <w:bCs/>
                <w:color w:val="000000"/>
                <w:sz w:val="18"/>
                <w:szCs w:val="18"/>
                <w:lang w:val="uk-UA" w:eastAsia="uk-UA"/>
              </w:rPr>
              <w:t>Виробнича собівартість, у тому числі: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1.1</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color w:val="000000"/>
                <w:sz w:val="18"/>
                <w:szCs w:val="18"/>
                <w:lang w:val="uk-UA" w:eastAsia="uk-UA"/>
              </w:rPr>
            </w:pPr>
            <w:r>
              <w:rPr>
                <w:rFonts w:cs="Times New Roman"/>
                <w:bCs/>
                <w:color w:val="000000"/>
                <w:sz w:val="18"/>
                <w:szCs w:val="18"/>
                <w:lang w:val="uk-UA" w:eastAsia="uk-UA"/>
              </w:rPr>
              <w:t>Прямі витрати, у тому числі: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матеріальні витрати, у тому числі: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290"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1.1.1.1</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електрична енергія для технологічних потреб, усього, зокрема для потреб</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1.1.1.1.1</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iCs/>
                <w:color w:val="000000"/>
                <w:sz w:val="18"/>
                <w:szCs w:val="18"/>
                <w:lang w:val="uk-UA" w:eastAsia="uk-UA"/>
              </w:rPr>
            </w:pPr>
            <w:r>
              <w:rPr>
                <w:rFonts w:cs="Times New Roman"/>
                <w:iCs/>
                <w:color w:val="000000"/>
                <w:sz w:val="18"/>
                <w:szCs w:val="18"/>
                <w:lang w:val="uk-UA" w:eastAsia="uk-UA"/>
              </w:rPr>
              <w:t>населення</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218"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1.1.1.1.2</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iCs/>
                <w:color w:val="000000"/>
                <w:sz w:val="18"/>
                <w:szCs w:val="18"/>
                <w:lang w:val="uk-UA" w:eastAsia="uk-UA"/>
              </w:rPr>
            </w:pPr>
            <w:r>
              <w:rPr>
                <w:rFonts w:cs="Times New Roman"/>
                <w:iCs/>
                <w:color w:val="000000"/>
                <w:sz w:val="18"/>
                <w:szCs w:val="18"/>
                <w:lang w:val="uk-UA" w:eastAsia="uk-UA"/>
              </w:rPr>
              <w:t>організацій та установ, що фінансуються з державного та/або місцевих бюджетів</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02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1.1.1.1.3</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iCs/>
                <w:color w:val="000000"/>
                <w:sz w:val="18"/>
                <w:szCs w:val="18"/>
                <w:lang w:val="uk-UA" w:eastAsia="uk-UA"/>
              </w:rPr>
            </w:pPr>
            <w:r>
              <w:rPr>
                <w:rFonts w:cs="Times New Roman"/>
                <w:iCs/>
                <w:color w:val="000000"/>
                <w:sz w:val="18"/>
                <w:szCs w:val="18"/>
                <w:lang w:val="uk-UA" w:eastAsia="uk-UA"/>
              </w:rPr>
              <w:t xml:space="preserve">інших підприємств централізованого водопостачання та водовідведення, </w:t>
              <w:br/>
              <w:t>що постачають, надають послуги з централізованого водопостачання та централізованого водовідведення населенню, установам та організаціям, що фінансуються з державного та/або місцевих бюджетів)</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545"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1.1.1.2</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централізоване водопостачання/ водовідведення іншими суб'єктами господарювання, усього, зокрема для потреб:</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1.1.1.2.1</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iCs/>
                <w:color w:val="000000"/>
                <w:sz w:val="18"/>
                <w:szCs w:val="18"/>
                <w:lang w:val="uk-UA" w:eastAsia="uk-UA"/>
              </w:rPr>
            </w:pPr>
            <w:r>
              <w:rPr>
                <w:rFonts w:cs="Times New Roman"/>
                <w:iCs/>
                <w:color w:val="000000"/>
                <w:sz w:val="18"/>
                <w:szCs w:val="18"/>
                <w:lang w:val="uk-UA" w:eastAsia="uk-UA"/>
              </w:rPr>
              <w:t>населення</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218"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1.1.1.2.2</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iCs/>
                <w:color w:val="000000"/>
                <w:sz w:val="18"/>
                <w:szCs w:val="18"/>
                <w:lang w:val="uk-UA" w:eastAsia="uk-UA"/>
              </w:rPr>
            </w:pPr>
            <w:r>
              <w:rPr>
                <w:rFonts w:cs="Times New Roman"/>
                <w:iCs/>
                <w:color w:val="000000"/>
                <w:sz w:val="18"/>
                <w:szCs w:val="18"/>
                <w:lang w:val="uk-UA" w:eastAsia="uk-UA"/>
              </w:rPr>
              <w:t>організацій та установ, що фінансуються з державного та/або місцевих бюджетів</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96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1.1.1.2.3</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iCs/>
                <w:color w:val="000000"/>
                <w:sz w:val="18"/>
                <w:szCs w:val="18"/>
                <w:lang w:val="uk-UA" w:eastAsia="uk-UA"/>
              </w:rPr>
            </w:pPr>
            <w:r>
              <w:rPr>
                <w:rFonts w:cs="Times New Roman"/>
                <w:iCs/>
                <w:color w:val="000000"/>
                <w:sz w:val="18"/>
                <w:szCs w:val="18"/>
                <w:lang w:val="uk-UA" w:eastAsia="uk-UA"/>
              </w:rPr>
              <w:t>інших підприємств централізованого водопостачання та водовідведення, що постачають, надають послуги з централізованого водопостачання та централізованого водовідведення населенню, установам та організаціям, що фінансуються з державного та/або місцевих бюджетів)</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1.1.1.3</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реагенти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1.1.1.4</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матеріальні витрати на ремонти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1.1.1.5</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інші прямі матеріальні витрати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1.1.2</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прямі витрати на оплату праці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1.1.3</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відрахування на соціальні заходи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1.1.4</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амортизаційні відрахування</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274"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1.1.5</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підкачка води іншими суб'єктами господарювання</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х</w:t>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х</w:t>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1.1.6</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інші витрати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1.2</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color w:val="000000"/>
                <w:sz w:val="18"/>
                <w:szCs w:val="18"/>
                <w:lang w:val="uk-UA" w:eastAsia="uk-UA"/>
              </w:rPr>
            </w:pPr>
            <w:r>
              <w:rPr>
                <w:rFonts w:cs="Times New Roman"/>
                <w:bCs/>
                <w:color w:val="000000"/>
                <w:sz w:val="18"/>
                <w:szCs w:val="18"/>
                <w:lang w:val="uk-UA" w:eastAsia="uk-UA"/>
              </w:rPr>
              <w:t>Загальновиробничі витрати, у тому числі: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1.2.1</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витрати на оплату праці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1.2.2.</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відрахування на соціальні заходи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1.2.3</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амортизаційні відрахування</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1.2.4</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інші витрати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2</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color w:val="000000"/>
                <w:sz w:val="18"/>
                <w:szCs w:val="18"/>
                <w:lang w:val="uk-UA" w:eastAsia="uk-UA"/>
              </w:rPr>
            </w:pPr>
            <w:r>
              <w:rPr>
                <w:rFonts w:cs="Times New Roman"/>
                <w:bCs/>
                <w:color w:val="000000"/>
                <w:sz w:val="18"/>
                <w:szCs w:val="18"/>
                <w:lang w:val="uk-UA" w:eastAsia="uk-UA"/>
              </w:rPr>
              <w:t>Адміністративні витрати, у тому числі: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2.1</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витрати на оплату праці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2.2</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відрахування на соціальні заходи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2.3</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амортизаційні відрахування</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2.4</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інші витрати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3</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color w:val="000000"/>
                <w:sz w:val="18"/>
                <w:szCs w:val="18"/>
                <w:lang w:val="uk-UA" w:eastAsia="uk-UA"/>
              </w:rPr>
            </w:pPr>
            <w:r>
              <w:rPr>
                <w:rFonts w:cs="Times New Roman"/>
                <w:bCs/>
                <w:color w:val="000000"/>
                <w:sz w:val="18"/>
                <w:szCs w:val="18"/>
                <w:lang w:val="uk-UA" w:eastAsia="uk-UA"/>
              </w:rPr>
              <w:t>Витрати на збут, у тому числі: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3.1</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витрати на оплату праці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3.2</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відрахування на соціальні заходи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3.3</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амортизаційні відрахування</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3.4</w:t>
            </w:r>
          </w:p>
        </w:tc>
        <w:tc>
          <w:tcPr>
            <w:tcW w:w="2716" w:type="dxa"/>
            <w:tcBorders>
              <w:top w:val="single" w:sz="4" w:space="0" w:color="000000"/>
              <w:left w:val="single" w:sz="4" w:space="0" w:color="000000"/>
              <w:bottom w:val="single" w:sz="4" w:space="0" w:color="000000"/>
            </w:tcBorders>
            <w:shd w:fill="auto"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інші витрати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4</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color w:val="000000"/>
                <w:sz w:val="18"/>
                <w:szCs w:val="18"/>
                <w:lang w:val="uk-UA" w:eastAsia="uk-UA"/>
              </w:rPr>
            </w:pPr>
            <w:r>
              <w:rPr>
                <w:rFonts w:cs="Times New Roman"/>
                <w:bCs/>
                <w:color w:val="000000"/>
                <w:sz w:val="18"/>
                <w:szCs w:val="18"/>
                <w:lang w:val="uk-UA" w:eastAsia="uk-UA"/>
              </w:rPr>
              <w:t>Інші  операційні витрати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5</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color w:val="000000"/>
                <w:sz w:val="18"/>
                <w:szCs w:val="18"/>
                <w:lang w:val="uk-UA" w:eastAsia="uk-UA"/>
              </w:rPr>
            </w:pPr>
            <w:r>
              <w:rPr>
                <w:rFonts w:cs="Times New Roman"/>
                <w:bCs/>
                <w:color w:val="000000"/>
                <w:sz w:val="18"/>
                <w:szCs w:val="18"/>
                <w:lang w:val="uk-UA" w:eastAsia="uk-UA"/>
              </w:rPr>
              <w:t>Витрати операційної діяльності, у тому числі: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5.1</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матеріальні витрати, у тому числі: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5.1.1</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електрична енергія</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5.1.2</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реагенти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5.1.3</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матеріальні витрати на ремонти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5.1.4</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паливно-мастильні матеріали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413"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5.1.5</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централізоване водопостачання/ водовідведення іншими суб’єктами господарювання</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5.1.6</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інші матеріальні витрати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5.2</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витрати на оплату праці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5.3</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відрахування на соціальні заходи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5.4</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амортизація</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78"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5.6</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підкачка води іншими суб’єктами господарювання</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х</w:t>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х</w:t>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5.7</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ремонти підрядним способом</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5.8</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податки та збори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5.9</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решта витрат операційної діяльності</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6</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color w:val="000000"/>
                <w:sz w:val="18"/>
                <w:szCs w:val="18"/>
                <w:lang w:val="uk-UA" w:eastAsia="uk-UA"/>
              </w:rPr>
            </w:pPr>
            <w:r>
              <w:rPr>
                <w:rFonts w:cs="Times New Roman"/>
                <w:bCs/>
                <w:color w:val="000000"/>
                <w:sz w:val="18"/>
                <w:szCs w:val="18"/>
                <w:lang w:val="uk-UA" w:eastAsia="uk-UA"/>
              </w:rPr>
              <w:t>Фінансові витрати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7</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color w:val="000000"/>
                <w:sz w:val="18"/>
                <w:szCs w:val="18"/>
                <w:lang w:val="uk-UA" w:eastAsia="uk-UA"/>
              </w:rPr>
            </w:pPr>
            <w:r>
              <w:rPr>
                <w:rFonts w:cs="Times New Roman"/>
                <w:bCs/>
                <w:color w:val="000000"/>
                <w:sz w:val="18"/>
                <w:szCs w:val="18"/>
                <w:lang w:val="uk-UA" w:eastAsia="uk-UA"/>
              </w:rPr>
              <w:t>Інші витрати</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8</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color w:val="000000"/>
                <w:sz w:val="18"/>
                <w:szCs w:val="18"/>
                <w:lang w:val="uk-UA" w:eastAsia="uk-UA"/>
              </w:rPr>
            </w:pPr>
            <w:r>
              <w:rPr>
                <w:rFonts w:cs="Times New Roman"/>
                <w:bCs/>
                <w:color w:val="000000"/>
                <w:sz w:val="18"/>
                <w:szCs w:val="18"/>
                <w:lang w:val="uk-UA" w:eastAsia="uk-UA"/>
              </w:rPr>
              <w:t>Повна собівартість продукції (послуг)</w:t>
            </w:r>
          </w:p>
        </w:tc>
        <w:tc>
          <w:tcPr>
            <w:tcW w:w="77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гривень</w:t>
            </w:r>
          </w:p>
        </w:tc>
        <w:tc>
          <w:tcPr>
            <w:tcW w:w="1674"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76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6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9</w:t>
            </w:r>
          </w:p>
        </w:tc>
        <w:tc>
          <w:tcPr>
            <w:tcW w:w="7579" w:type="dxa"/>
            <w:gridSpan w:val="5"/>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color w:val="000000"/>
                <w:sz w:val="18"/>
                <w:szCs w:val="18"/>
                <w:lang w:val="uk-UA" w:eastAsia="uk-UA"/>
              </w:rPr>
            </w:pPr>
            <w:r>
              <w:rPr>
                <w:rFonts w:cs="Times New Roman"/>
                <w:bCs/>
                <w:color w:val="000000"/>
                <w:sz w:val="18"/>
                <w:szCs w:val="18"/>
                <w:lang w:val="uk-UA" w:eastAsia="uk-UA"/>
              </w:rPr>
              <w:t>Амортизаційні відрахування (за податковим обліком), гривень</w:t>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х</w:t>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10</w:t>
            </w:r>
          </w:p>
        </w:tc>
        <w:tc>
          <w:tcPr>
            <w:tcW w:w="7579" w:type="dxa"/>
            <w:gridSpan w:val="5"/>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color w:val="000000"/>
                <w:sz w:val="18"/>
                <w:szCs w:val="18"/>
                <w:lang w:val="uk-UA" w:eastAsia="uk-UA"/>
              </w:rPr>
            </w:pPr>
            <w:r>
              <w:rPr>
                <w:rFonts w:cs="Times New Roman"/>
                <w:bCs/>
                <w:color w:val="000000"/>
                <w:sz w:val="18"/>
                <w:szCs w:val="18"/>
                <w:lang w:val="uk-UA" w:eastAsia="uk-UA"/>
              </w:rPr>
              <w:t>Фактичні витрати, пов’язані з інвестиційною діяльністю, що не увійшли до собівартості послуг, гривень</w:t>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х</w:t>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11</w:t>
            </w:r>
          </w:p>
        </w:tc>
        <w:tc>
          <w:tcPr>
            <w:tcW w:w="7579" w:type="dxa"/>
            <w:gridSpan w:val="5"/>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color w:val="000000"/>
                <w:sz w:val="18"/>
                <w:szCs w:val="18"/>
                <w:lang w:val="uk-UA" w:eastAsia="uk-UA"/>
              </w:rPr>
            </w:pPr>
            <w:r>
              <w:rPr>
                <w:rFonts w:cs="Times New Roman"/>
                <w:bCs/>
                <w:color w:val="000000"/>
                <w:sz w:val="18"/>
                <w:szCs w:val="18"/>
                <w:lang w:val="uk-UA" w:eastAsia="uk-UA"/>
              </w:rPr>
              <w:t>Повна собівартість продукції (послуг), приведена у відповідність з тарифною методологією та з урахуванням витрат, пов’язаних з інвестиційною діяльністю, гривень, усього, у тому числі для потреб:</w:t>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х</w:t>
            </w:r>
          </w:p>
        </w:tc>
      </w:tr>
      <w:tr>
        <w:trPr>
          <w:trHeight w:val="142"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11.1</w:t>
            </w:r>
          </w:p>
        </w:tc>
        <w:tc>
          <w:tcPr>
            <w:tcW w:w="7579" w:type="dxa"/>
            <w:gridSpan w:val="5"/>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iCs/>
                <w:color w:val="000000"/>
                <w:sz w:val="18"/>
                <w:szCs w:val="18"/>
                <w:lang w:val="uk-UA" w:eastAsia="uk-UA"/>
              </w:rPr>
            </w:pPr>
            <w:r>
              <w:rPr>
                <w:rFonts w:cs="Times New Roman"/>
                <w:bCs/>
                <w:iCs/>
                <w:color w:val="000000"/>
                <w:sz w:val="18"/>
                <w:szCs w:val="18"/>
                <w:lang w:val="uk-UA" w:eastAsia="uk-UA"/>
              </w:rPr>
              <w:t>населення, у тому числі:</w:t>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bCs/>
                <w:iCs/>
                <w:color w:val="000000"/>
                <w:sz w:val="18"/>
                <w:szCs w:val="18"/>
                <w:lang w:val="uk-UA" w:eastAsia="uk-UA"/>
              </w:rPr>
            </w:pPr>
            <w:r>
              <w:rPr>
                <w:rFonts w:cs="Times New Roman"/>
                <w:bCs/>
                <w:i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х</w:t>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11.1.1</w:t>
            </w:r>
          </w:p>
        </w:tc>
        <w:tc>
          <w:tcPr>
            <w:tcW w:w="7579" w:type="dxa"/>
            <w:gridSpan w:val="5"/>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електрична енергія та покупна вода, гривень</w:t>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х</w:t>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11.1.2</w:t>
            </w:r>
          </w:p>
        </w:tc>
        <w:tc>
          <w:tcPr>
            <w:tcW w:w="7579" w:type="dxa"/>
            <w:gridSpan w:val="5"/>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решта витрат, гривень</w:t>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х</w:t>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11.2</w:t>
            </w:r>
          </w:p>
        </w:tc>
        <w:tc>
          <w:tcPr>
            <w:tcW w:w="7579" w:type="dxa"/>
            <w:gridSpan w:val="5"/>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bCs/>
                <w:iCs/>
                <w:color w:val="000000"/>
                <w:sz w:val="18"/>
                <w:szCs w:val="18"/>
                <w:lang w:val="uk-UA" w:eastAsia="uk-UA"/>
              </w:rPr>
            </w:pPr>
            <w:r>
              <w:rPr>
                <w:rFonts w:cs="Times New Roman"/>
                <w:bCs/>
                <w:iCs/>
                <w:color w:val="000000"/>
                <w:sz w:val="18"/>
                <w:szCs w:val="18"/>
                <w:lang w:val="uk-UA" w:eastAsia="uk-UA"/>
              </w:rPr>
              <w:t>організацій та установ, що фінансуються з державного та/або місцевих бюджетів, у тому числі</w:t>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bCs/>
                <w:iCs/>
                <w:color w:val="000000"/>
                <w:sz w:val="18"/>
                <w:szCs w:val="18"/>
                <w:lang w:val="uk-UA" w:eastAsia="uk-UA"/>
              </w:rPr>
            </w:pPr>
            <w:r>
              <w:rPr>
                <w:rFonts w:cs="Times New Roman"/>
                <w:bCs/>
                <w:i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х</w:t>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11.2.1</w:t>
            </w:r>
          </w:p>
        </w:tc>
        <w:tc>
          <w:tcPr>
            <w:tcW w:w="7579" w:type="dxa"/>
            <w:gridSpan w:val="5"/>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електроенергія та покупна вода, гривень</w:t>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х</w:t>
            </w:r>
          </w:p>
        </w:tc>
      </w:tr>
      <w:tr>
        <w:trPr>
          <w:trHeight w:val="137" w:hRule="atLeast"/>
        </w:trPr>
        <w:tc>
          <w:tcPr>
            <w:tcW w:w="744" w:type="dxa"/>
            <w:tcBorders>
              <w:top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11.2.2</w:t>
            </w:r>
          </w:p>
        </w:tc>
        <w:tc>
          <w:tcPr>
            <w:tcW w:w="7579" w:type="dxa"/>
            <w:gridSpan w:val="5"/>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решта витрат, гривень</w:t>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х</w:t>
            </w:r>
          </w:p>
        </w:tc>
      </w:tr>
      <w:tr>
        <w:trPr>
          <w:trHeight w:val="137" w:hRule="atLeast"/>
        </w:trPr>
        <w:tc>
          <w:tcPr>
            <w:tcW w:w="744" w:type="dxa"/>
            <w:tcBorders>
              <w:top w:val="single" w:sz="4" w:space="0" w:color="000000"/>
            </w:tcBorders>
            <w:shd w:fill="FFFFFF" w:val="clear"/>
          </w:tcPr>
          <w:p>
            <w:pPr>
              <w:pStyle w:val="Normal"/>
              <w:widowControl w:val="false"/>
              <w:snapToGrid w:val="false"/>
              <w:spacing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7579" w:type="dxa"/>
            <w:gridSpan w:val="5"/>
            <w:tcBorders>
              <w:top w:val="single" w:sz="4" w:space="0" w:color="000000"/>
            </w:tcBorders>
            <w:shd w:fill="FFFFFF" w:val="clear"/>
          </w:tcPr>
          <w:p>
            <w:pPr>
              <w:pStyle w:val="Normal"/>
              <w:widowControl w:val="false"/>
              <w:snapToGrid w:val="false"/>
              <w:spacing w:before="60" w:after="0"/>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2012" w:type="dxa"/>
            <w:tcBorders>
              <w:top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809" w:type="dxa"/>
            <w:tcBorders>
              <w:top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879" w:type="dxa"/>
            <w:tcBorders>
              <w:top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545" w:type="dxa"/>
            <w:tcBorders>
              <w:top w:val="single" w:sz="4" w:space="0" w:color="000000"/>
            </w:tcBorders>
            <w:shd w:fill="FFFFFF" w:val="clear"/>
          </w:tcPr>
          <w:p>
            <w:pPr>
              <w:pStyle w:val="Normal"/>
              <w:widowControl w:val="false"/>
              <w:snapToGrid w:val="false"/>
              <w:spacing w:before="60" w:after="0"/>
              <w:jc w:val="center"/>
              <w:rPr>
                <w:rFonts w:ascii="Times New Roman" w:hAnsi="Times New Roman" w:cs="Times New Roman"/>
                <w:bCs/>
                <w:iCs/>
                <w:color w:val="000000"/>
                <w:sz w:val="18"/>
                <w:szCs w:val="18"/>
                <w:lang w:val="uk-UA" w:eastAsia="uk-UA"/>
              </w:rPr>
            </w:pPr>
            <w:r>
              <w:rPr>
                <w:rFonts w:cs="Times New Roman"/>
                <w:bCs/>
                <w:iCs/>
                <w:color w:val="000000"/>
                <w:sz w:val="18"/>
                <w:szCs w:val="18"/>
                <w:lang w:val="uk-UA" w:eastAsia="uk-UA"/>
              </w:rPr>
            </w:r>
          </w:p>
        </w:tc>
      </w:tr>
      <w:tr>
        <w:trPr>
          <w:trHeight w:val="137" w:hRule="atLeast"/>
        </w:trPr>
        <w:tc>
          <w:tcPr>
            <w:tcW w:w="744" w:type="dxa"/>
            <w:tcBorders/>
            <w:shd w:fill="FFFFFF" w:val="clear"/>
          </w:tcPr>
          <w:p>
            <w:pPr>
              <w:pStyle w:val="Normal"/>
              <w:widowControl w:val="false"/>
              <w:snapToGrid w:val="false"/>
              <w:spacing w:before="60" w:after="0"/>
              <w:jc w:val="center"/>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7579" w:type="dxa"/>
            <w:gridSpan w:val="5"/>
            <w:tcBorders/>
            <w:shd w:fill="FFFFFF" w:val="clear"/>
          </w:tcPr>
          <w:p>
            <w:pPr>
              <w:pStyle w:val="Normal"/>
              <w:widowControl w:val="false"/>
              <w:snapToGrid w:val="false"/>
              <w:spacing w:before="60" w:after="0"/>
              <w:rPr>
                <w:rFonts w:ascii="Times New Roman" w:hAnsi="Times New Roman" w:cs="Times New Roman"/>
                <w:bCs/>
                <w:color w:val="000000"/>
                <w:sz w:val="18"/>
                <w:szCs w:val="18"/>
                <w:lang w:val="uk-UA" w:eastAsia="uk-UA"/>
              </w:rPr>
            </w:pPr>
            <w:r>
              <w:rPr>
                <w:rFonts w:cs="Times New Roman"/>
                <w:bCs/>
                <w:color w:val="000000"/>
                <w:sz w:val="18"/>
                <w:szCs w:val="18"/>
                <w:lang w:val="uk-UA" w:eastAsia="uk-UA"/>
              </w:rPr>
            </w:r>
          </w:p>
        </w:tc>
        <w:tc>
          <w:tcPr>
            <w:tcW w:w="2012" w:type="dxa"/>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809" w:type="dxa"/>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879" w:type="dxa"/>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545" w:type="dxa"/>
            <w:tcBorders/>
            <w:shd w:fill="FFFFFF" w:val="clear"/>
          </w:tcPr>
          <w:p>
            <w:pPr>
              <w:pStyle w:val="Normal"/>
              <w:widowControl w:val="false"/>
              <w:snapToGrid w:val="false"/>
              <w:spacing w:before="60" w:after="0"/>
              <w:jc w:val="center"/>
              <w:rPr>
                <w:rFonts w:ascii="Times New Roman" w:hAnsi="Times New Roman" w:cs="Times New Roman"/>
                <w:bCs/>
                <w:iCs/>
                <w:color w:val="000000"/>
                <w:sz w:val="18"/>
                <w:szCs w:val="18"/>
                <w:lang w:val="uk-UA" w:eastAsia="uk-UA"/>
              </w:rPr>
            </w:pPr>
            <w:r>
              <w:rPr>
                <w:rFonts w:cs="Times New Roman"/>
                <w:bCs/>
                <w:iCs/>
                <w:color w:val="000000"/>
                <w:sz w:val="18"/>
                <w:szCs w:val="18"/>
                <w:lang w:val="uk-UA" w:eastAsia="uk-UA"/>
              </w:rPr>
            </w:r>
          </w:p>
        </w:tc>
      </w:tr>
      <w:tr>
        <w:trPr>
          <w:trHeight w:val="137" w:hRule="atLeast"/>
        </w:trPr>
        <w:tc>
          <w:tcPr>
            <w:tcW w:w="744" w:type="dxa"/>
            <w:tcBorders/>
            <w:shd w:fill="FFFFFF"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11.3</w:t>
            </w:r>
          </w:p>
        </w:tc>
        <w:tc>
          <w:tcPr>
            <w:tcW w:w="7579" w:type="dxa"/>
            <w:gridSpan w:val="5"/>
            <w:tcBorders>
              <w:left w:val="single" w:sz="4" w:space="0" w:color="000000"/>
              <w:bottom w:val="single" w:sz="4" w:space="0" w:color="000000"/>
            </w:tcBorders>
            <w:shd w:fill="FFFFFF" w:val="clear"/>
          </w:tcPr>
          <w:p>
            <w:pPr>
              <w:pStyle w:val="Normal"/>
              <w:widowControl w:val="false"/>
              <w:spacing w:before="60" w:after="0"/>
              <w:jc w:val="both"/>
              <w:rPr>
                <w:sz w:val="18"/>
                <w:szCs w:val="18"/>
                <w:lang w:val="uk-UA"/>
              </w:rPr>
            </w:pPr>
            <w:r>
              <w:rPr>
                <w:rFonts w:cs="Times New Roman"/>
                <w:bCs/>
                <w:iCs/>
                <w:color w:val="000000"/>
                <w:sz w:val="18"/>
                <w:szCs w:val="18"/>
                <w:lang w:val="uk-UA" w:eastAsia="uk-UA"/>
              </w:rPr>
              <w:t>інших підприємств теплопостачання, централізованого водопостачання та водовідведення, що постачають,  надають послуги з централізованого водопостачання та централізованого водовідведення населенню, а також організаціям та установам, що фінансуються з державного та/або місцевих бюджетів водопостачання та централізованого водовідведення населенню, установам та організаціям, що фінансуються з державного та/або місцевих бюджетів), у тому числі:</w:t>
            </w:r>
          </w:p>
        </w:tc>
        <w:tc>
          <w:tcPr>
            <w:tcW w:w="2012" w:type="dxa"/>
            <w:tcBorders>
              <w:left w:val="single" w:sz="4" w:space="0" w:color="000000"/>
            </w:tcBorders>
            <w:shd w:fill="FFFFFF" w:val="clear"/>
          </w:tcPr>
          <w:p>
            <w:pPr>
              <w:pStyle w:val="Normal"/>
              <w:widowControl w:val="false"/>
              <w:snapToGrid w:val="false"/>
              <w:spacing w:before="60" w:after="0"/>
              <w:rPr>
                <w:rFonts w:ascii="Times New Roman" w:hAnsi="Times New Roman" w:cs="Times New Roman"/>
                <w:bCs/>
                <w:iCs/>
                <w:color w:val="000000"/>
                <w:sz w:val="18"/>
                <w:szCs w:val="18"/>
                <w:lang w:val="uk-UA" w:eastAsia="uk-UA"/>
              </w:rPr>
            </w:pPr>
            <w:r>
              <w:rPr>
                <w:rFonts w:cs="Times New Roman"/>
                <w:bCs/>
                <w:iCs/>
                <w:color w:val="000000"/>
                <w:sz w:val="18"/>
                <w:szCs w:val="18"/>
                <w:lang w:val="uk-UA" w:eastAsia="uk-UA"/>
              </w:rPr>
            </w:r>
          </w:p>
        </w:tc>
        <w:tc>
          <w:tcPr>
            <w:tcW w:w="1809" w:type="dxa"/>
            <w:tcBorders>
              <w:left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879" w:type="dxa"/>
            <w:tcBorders>
              <w:left w:val="single" w:sz="4" w:space="0" w:color="000000"/>
            </w:tcBorders>
            <w:shd w:fill="FFFFFF" w:val="clear"/>
          </w:tcPr>
          <w:p>
            <w:pPr>
              <w:pStyle w:val="Normal"/>
              <w:widowControl w:val="false"/>
              <w:snapToGrid w:val="false"/>
              <w:spacing w:before="60" w:after="0"/>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545" w:type="dxa"/>
            <w:tcBorders>
              <w:left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х</w:t>
            </w:r>
          </w:p>
        </w:tc>
      </w:tr>
      <w:tr>
        <w:trPr>
          <w:trHeight w:val="137" w:hRule="atLeast"/>
        </w:trPr>
        <w:tc>
          <w:tcPr>
            <w:tcW w:w="744" w:type="dxa"/>
            <w:tcBorders>
              <w:top w:val="single" w:sz="4" w:space="0" w:color="000000"/>
              <w:bottom w:val="single" w:sz="4" w:space="0" w:color="000000"/>
            </w:tcBorders>
            <w:shd w:fill="auto"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11.3.1</w:t>
            </w:r>
          </w:p>
        </w:tc>
        <w:tc>
          <w:tcPr>
            <w:tcW w:w="5165" w:type="dxa"/>
            <w:gridSpan w:val="3"/>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електрична енергія та покупна вода, гривень</w:t>
            </w:r>
          </w:p>
        </w:tc>
        <w:tc>
          <w:tcPr>
            <w:tcW w:w="1769" w:type="dxa"/>
            <w:tcBorders>
              <w:top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х</w:t>
            </w:r>
          </w:p>
        </w:tc>
      </w:tr>
      <w:tr>
        <w:trPr>
          <w:trHeight w:val="137" w:hRule="atLeast"/>
        </w:trPr>
        <w:tc>
          <w:tcPr>
            <w:tcW w:w="744" w:type="dxa"/>
            <w:tcBorders>
              <w:top w:val="single" w:sz="4" w:space="0" w:color="000000"/>
              <w:bottom w:val="single" w:sz="4" w:space="0" w:color="000000"/>
            </w:tcBorders>
            <w:shd w:fill="auto" w:val="clear"/>
          </w:tcPr>
          <w:p>
            <w:pPr>
              <w:pStyle w:val="Normal"/>
              <w:widowControl w:val="false"/>
              <w:spacing w:before="60" w:after="0"/>
              <w:jc w:val="center"/>
              <w:rPr>
                <w:rFonts w:cs="Times New Roman"/>
                <w:bCs/>
                <w:color w:val="000000"/>
                <w:sz w:val="18"/>
                <w:szCs w:val="18"/>
                <w:lang w:val="uk-UA" w:eastAsia="uk-UA"/>
              </w:rPr>
            </w:pPr>
            <w:r>
              <w:rPr>
                <w:rFonts w:cs="Times New Roman"/>
                <w:bCs/>
                <w:color w:val="000000"/>
                <w:sz w:val="18"/>
                <w:szCs w:val="18"/>
                <w:lang w:val="uk-UA" w:eastAsia="uk-UA"/>
              </w:rPr>
              <w:t>11.3.2</w:t>
            </w:r>
          </w:p>
        </w:tc>
        <w:tc>
          <w:tcPr>
            <w:tcW w:w="2716" w:type="dxa"/>
            <w:tcBorders>
              <w:top w:val="single" w:sz="4" w:space="0" w:color="000000"/>
              <w:left w:val="single" w:sz="4" w:space="0" w:color="000000"/>
              <w:bottom w:val="single" w:sz="4" w:space="0" w:color="000000"/>
            </w:tcBorders>
            <w:shd w:fill="FFFFFF" w:val="clear"/>
          </w:tcPr>
          <w:p>
            <w:pPr>
              <w:pStyle w:val="Normal"/>
              <w:widowControl w:val="false"/>
              <w:spacing w:before="60" w:after="0"/>
              <w:rPr>
                <w:rFonts w:cs="Times New Roman"/>
                <w:color w:val="000000"/>
                <w:sz w:val="18"/>
                <w:szCs w:val="18"/>
                <w:lang w:val="uk-UA" w:eastAsia="uk-UA"/>
              </w:rPr>
            </w:pPr>
            <w:r>
              <w:rPr>
                <w:rFonts w:cs="Times New Roman"/>
                <w:color w:val="000000"/>
                <w:sz w:val="18"/>
                <w:szCs w:val="18"/>
                <w:lang w:val="uk-UA" w:eastAsia="uk-UA"/>
              </w:rPr>
              <w:t>решта витрат, гривень</w:t>
            </w:r>
          </w:p>
        </w:tc>
        <w:tc>
          <w:tcPr>
            <w:tcW w:w="775" w:type="dxa"/>
            <w:tcBorders>
              <w:top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674" w:type="dxa"/>
            <w:tcBorders>
              <w:top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1769" w:type="dxa"/>
            <w:tcBorders>
              <w:top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645" w:type="dxa"/>
            <w:tcBorders>
              <w:top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color w:val="000000"/>
                <w:sz w:val="18"/>
                <w:szCs w:val="18"/>
                <w:lang w:val="uk-UA" w:eastAsia="uk-UA"/>
              </w:rPr>
            </w:pPr>
            <w:r>
              <w:rPr>
                <w:rFonts w:cs="Times New Roman"/>
                <w:color w:val="000000"/>
                <w:sz w:val="18"/>
                <w:szCs w:val="18"/>
                <w:lang w:val="uk-UA" w:eastAsia="uk-UA"/>
              </w:rPr>
            </w:r>
          </w:p>
        </w:tc>
        <w:tc>
          <w:tcPr>
            <w:tcW w:w="2012"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80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879" w:type="dxa"/>
            <w:tcBorders>
              <w:top w:val="single" w:sz="4" w:space="0" w:color="000000"/>
              <w:left w:val="single" w:sz="4" w:space="0" w:color="000000"/>
              <w:bottom w:val="single" w:sz="4" w:space="0" w:color="000000"/>
            </w:tcBorders>
            <w:shd w:fill="FFFFFF" w:val="clear"/>
          </w:tcPr>
          <w:p>
            <w:pPr>
              <w:pStyle w:val="Normal"/>
              <w:widowControl w:val="false"/>
              <w:snapToGrid w:val="false"/>
              <w:spacing w:before="60" w:after="0"/>
              <w:jc w:val="right"/>
              <w:rPr>
                <w:rFonts w:ascii="Times New Roman" w:hAnsi="Times New Roman" w:cs="Times New Roman"/>
                <w:iCs/>
                <w:color w:val="000000"/>
                <w:sz w:val="18"/>
                <w:szCs w:val="18"/>
                <w:lang w:val="uk-UA" w:eastAsia="uk-UA"/>
              </w:rPr>
            </w:pPr>
            <w:r>
              <w:rPr>
                <w:rFonts w:cs="Times New Roman"/>
                <w:iCs/>
                <w:color w:val="000000"/>
                <w:sz w:val="18"/>
                <w:szCs w:val="18"/>
                <w:lang w:val="uk-UA" w:eastAsia="uk-UA"/>
              </w:rPr>
            </w:r>
          </w:p>
        </w:tc>
        <w:tc>
          <w:tcPr>
            <w:tcW w:w="1545" w:type="dxa"/>
            <w:tcBorders>
              <w:top w:val="single" w:sz="4" w:space="0" w:color="000000"/>
              <w:left w:val="single" w:sz="4" w:space="0" w:color="000000"/>
              <w:bottom w:val="single" w:sz="4" w:space="0" w:color="000000"/>
            </w:tcBorders>
            <w:shd w:fill="FFFFFF" w:val="clear"/>
          </w:tcPr>
          <w:p>
            <w:pPr>
              <w:pStyle w:val="Normal"/>
              <w:widowControl w:val="false"/>
              <w:spacing w:before="60" w:after="0"/>
              <w:jc w:val="center"/>
              <w:rPr>
                <w:rFonts w:cs="Times New Roman"/>
                <w:color w:val="000000"/>
                <w:sz w:val="18"/>
                <w:szCs w:val="18"/>
                <w:lang w:val="uk-UA" w:eastAsia="uk-UA"/>
              </w:rPr>
            </w:pPr>
            <w:r>
              <w:rPr>
                <w:rFonts w:cs="Times New Roman"/>
                <w:color w:val="000000"/>
                <w:sz w:val="18"/>
                <w:szCs w:val="18"/>
                <w:lang w:val="uk-UA" w:eastAsia="uk-UA"/>
              </w:rPr>
              <w:t>х</w:t>
            </w:r>
          </w:p>
        </w:tc>
      </w:tr>
    </w:tbl>
    <w:p>
      <w:pPr>
        <w:pStyle w:val="Normal"/>
        <w:rPr>
          <w:lang w:val="uk-UA"/>
        </w:rPr>
      </w:pPr>
      <w:r>
        <w:rPr>
          <w:lang w:val="uk-UA"/>
        </w:rPr>
        <w:t>__________</w:t>
      </w:r>
    </w:p>
    <w:p>
      <w:pPr>
        <w:pStyle w:val="Normal"/>
        <w:spacing w:before="60" w:after="0"/>
        <w:ind w:left="0" w:right="0" w:firstLine="567"/>
        <w:rPr>
          <w:lang w:val="uk-UA"/>
        </w:rPr>
      </w:pPr>
      <w:r>
        <w:rPr>
          <w:rFonts w:cs="Times New Roman"/>
          <w:color w:val="000000"/>
          <w:sz w:val="24"/>
          <w:szCs w:val="24"/>
          <w:lang w:val="uk-UA" w:eastAsia="uk-UA"/>
        </w:rPr>
        <w:t>Примітка для заповнення графи “Фактичні витрати, приведені у відповідність з тарифною методологією”.</w:t>
      </w:r>
    </w:p>
    <w:p>
      <w:pPr>
        <w:pStyle w:val="Normal"/>
        <w:spacing w:before="60" w:after="0"/>
        <w:ind w:left="0" w:right="0" w:firstLine="567"/>
        <w:jc w:val="both"/>
        <w:rPr>
          <w:lang w:val="uk-UA"/>
        </w:rPr>
      </w:pPr>
      <w:r>
        <w:rPr>
          <w:rFonts w:cs="Times New Roman"/>
          <w:color w:val="000000"/>
          <w:sz w:val="24"/>
          <w:szCs w:val="24"/>
          <w:lang w:val="uk-UA" w:eastAsia="uk-UA"/>
        </w:rPr>
        <w:t>У пункті 6 зазначаються витрати на сплату відсотків за користування отриманими кредитами та інші витрати, пов</w:t>
      </w:r>
      <w:r>
        <w:rPr>
          <w:rFonts w:cs="Times New Roman"/>
          <w:bCs/>
          <w:color w:val="000000"/>
          <w:sz w:val="24"/>
          <w:szCs w:val="24"/>
          <w:lang w:val="uk-UA" w:eastAsia="uk-UA"/>
        </w:rPr>
        <w:t>’</w:t>
      </w:r>
      <w:r>
        <w:rPr>
          <w:rFonts w:cs="Times New Roman"/>
          <w:color w:val="000000"/>
          <w:sz w:val="24"/>
          <w:szCs w:val="24"/>
          <w:lang w:val="uk-UA" w:eastAsia="uk-UA"/>
        </w:rPr>
        <w:t>язані із запозиченнями для провадження ліцензованої діяльності лише у разі їх наявності в діючому тарифі на комунальні послуги та за кредитними договорами, запозичення за якими та умови яких узгоджено з уповноваженим органом, або за кредитними договорами з міжнародними фінансовими установами, які були підписані суб’єктами господарювання в період регулювання їх діяльності у сфері водопостачання та водовідведення місцевими органами виконавчої влади та органами місцевого самоврядування.</w:t>
      </w:r>
    </w:p>
    <w:p>
      <w:pPr>
        <w:pStyle w:val="Normal"/>
        <w:spacing w:before="60" w:after="0"/>
        <w:ind w:left="0" w:right="0" w:firstLine="567"/>
        <w:jc w:val="both"/>
        <w:rPr>
          <w:lang w:val="uk-UA"/>
        </w:rPr>
      </w:pPr>
      <w:r>
        <w:rPr>
          <w:rFonts w:cs="Times New Roman"/>
          <w:color w:val="000000"/>
          <w:sz w:val="24"/>
          <w:szCs w:val="24"/>
          <w:lang w:val="uk-UA" w:eastAsia="uk-UA"/>
        </w:rPr>
        <w:t>У пункті 9 зазначаються показники, розраховані відповідно до вимог Податкового кодексу України.</w:t>
      </w:r>
    </w:p>
    <w:p>
      <w:pPr>
        <w:pStyle w:val="Normal"/>
        <w:spacing w:before="60" w:after="0"/>
        <w:ind w:left="0" w:right="0" w:firstLine="567"/>
        <w:jc w:val="both"/>
        <w:rPr>
          <w:lang w:val="uk-UA"/>
        </w:rPr>
      </w:pPr>
      <w:r>
        <w:rPr>
          <w:rFonts w:cs="Times New Roman"/>
          <w:color w:val="000000"/>
          <w:sz w:val="24"/>
          <w:szCs w:val="24"/>
          <w:lang w:val="uk-UA" w:eastAsia="uk-UA"/>
        </w:rPr>
        <w:t>У пункті 10 зазначається сума/обсяг коштів, фактично сплачених суб’єктом господарювання  для повного фінансування заходів щодо об’єктів інвестиційної програми, затвердженої, погодженої, схваленої у встановленому законодавством порядку, введених в експлуатацію відповідно до вимог законодавства та прийнятих на баланс, та щодо сплати кредитних зобов</w:t>
      </w:r>
      <w:r>
        <w:rPr>
          <w:rFonts w:cs="Times New Roman"/>
          <w:bCs/>
          <w:color w:val="000000"/>
          <w:sz w:val="24"/>
          <w:szCs w:val="24"/>
          <w:lang w:val="uk-UA" w:eastAsia="uk-UA"/>
        </w:rPr>
        <w:t>’</w:t>
      </w:r>
      <w:r>
        <w:rPr>
          <w:rFonts w:cs="Times New Roman"/>
          <w:color w:val="000000"/>
          <w:sz w:val="24"/>
          <w:szCs w:val="24"/>
          <w:lang w:val="uk-UA" w:eastAsia="uk-UA"/>
        </w:rPr>
        <w:t>язань перед міжнародними фінансовими установами.</w:t>
      </w:r>
    </w:p>
    <w:tbl>
      <w:tblPr>
        <w:tblW w:w="5000" w:type="pct"/>
        <w:jc w:val="left"/>
        <w:tblInd w:w="-60" w:type="dxa"/>
        <w:tblLayout w:type="fixed"/>
        <w:tblCellMar>
          <w:top w:w="0" w:type="dxa"/>
          <w:left w:w="30" w:type="dxa"/>
          <w:bottom w:w="0" w:type="dxa"/>
          <w:right w:w="30" w:type="dxa"/>
        </w:tblCellMar>
      </w:tblPr>
      <w:tblGrid>
        <w:gridCol w:w="546"/>
        <w:gridCol w:w="1444"/>
        <w:gridCol w:w="3360"/>
        <w:gridCol w:w="539"/>
        <w:gridCol w:w="1904"/>
        <w:gridCol w:w="3999"/>
        <w:gridCol w:w="790"/>
        <w:gridCol w:w="664"/>
        <w:gridCol w:w="723"/>
        <w:gridCol w:w="599"/>
      </w:tblGrid>
      <w:tr>
        <w:trPr>
          <w:trHeight w:val="23" w:hRule="atLeast"/>
        </w:trPr>
        <w:tc>
          <w:tcPr>
            <w:tcW w:w="546" w:type="dxa"/>
            <w:tcBorders/>
            <w:shd w:fill="auto" w:val="clear"/>
          </w:tcPr>
          <w:p>
            <w:pPr>
              <w:pStyle w:val="Normal"/>
              <w:widowControl w:val="false"/>
              <w:snapToGrid w:val="false"/>
              <w:spacing w:lineRule="auto" w:line="228" w:before="120" w:after="0"/>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1444" w:type="dxa"/>
            <w:tcBorders/>
            <w:shd w:fill="auto" w:val="clear"/>
          </w:tcPr>
          <w:p>
            <w:pPr>
              <w:pStyle w:val="Normal"/>
              <w:widowControl w:val="false"/>
              <w:snapToGrid w:val="false"/>
              <w:spacing w:lineRule="auto" w:line="228" w:before="120" w:after="0"/>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3360" w:type="dxa"/>
            <w:tcBorders/>
            <w:shd w:fill="auto" w:val="clear"/>
          </w:tcPr>
          <w:p>
            <w:pPr>
              <w:pStyle w:val="Normal"/>
              <w:widowControl w:val="false"/>
              <w:spacing w:lineRule="auto" w:line="228" w:before="120" w:after="0"/>
              <w:jc w:val="center"/>
              <w:rPr>
                <w:rFonts w:cs="Times New Roman"/>
                <w:color w:val="000000"/>
                <w:szCs w:val="26"/>
                <w:lang w:val="uk-UA" w:eastAsia="uk-UA"/>
              </w:rPr>
            </w:pPr>
            <w:r>
              <w:rPr>
                <w:rFonts w:cs="Times New Roman"/>
                <w:color w:val="000000"/>
                <w:szCs w:val="26"/>
                <w:lang w:val="uk-UA" w:eastAsia="uk-UA"/>
              </w:rPr>
              <w:t>Керівник суб’єкта господарювання</w:t>
            </w:r>
          </w:p>
        </w:tc>
        <w:tc>
          <w:tcPr>
            <w:tcW w:w="539" w:type="dxa"/>
            <w:tcBorders/>
            <w:shd w:fill="auto" w:val="clear"/>
          </w:tcPr>
          <w:p>
            <w:pPr>
              <w:pStyle w:val="Normal"/>
              <w:widowControl w:val="false"/>
              <w:snapToGrid w:val="false"/>
              <w:spacing w:lineRule="auto" w:line="228" w:before="120" w:after="0"/>
              <w:jc w:val="center"/>
              <w:rPr>
                <w:rFonts w:ascii="Times New Roman" w:hAnsi="Times New Roman" w:cs="Times New Roman"/>
                <w:color w:val="000000"/>
                <w:szCs w:val="26"/>
                <w:lang w:val="uk-UA" w:eastAsia="uk-UA"/>
              </w:rPr>
            </w:pPr>
            <w:r>
              <w:rPr>
                <w:rFonts w:cs="Times New Roman"/>
                <w:color w:val="000000"/>
                <w:szCs w:val="26"/>
                <w:lang w:val="uk-UA" w:eastAsia="uk-UA"/>
              </w:rPr>
            </w:r>
          </w:p>
        </w:tc>
        <w:tc>
          <w:tcPr>
            <w:tcW w:w="1904" w:type="dxa"/>
            <w:tcBorders/>
            <w:shd w:fill="auto" w:val="clear"/>
          </w:tcPr>
          <w:p>
            <w:pPr>
              <w:pStyle w:val="Normal"/>
              <w:widowControl w:val="false"/>
              <w:spacing w:lineRule="auto" w:line="228" w:before="120" w:after="0"/>
              <w:jc w:val="center"/>
              <w:rPr>
                <w:lang w:val="uk-UA"/>
              </w:rPr>
            </w:pPr>
            <w:r>
              <w:rPr>
                <w:rFonts w:cs="Times New Roman"/>
                <w:color w:val="000000"/>
                <w:szCs w:val="26"/>
                <w:lang w:val="uk-UA" w:eastAsia="uk-UA"/>
              </w:rPr>
              <w:t>____________________</w:t>
              <w:br/>
            </w:r>
            <w:r>
              <w:rPr>
                <w:rFonts w:cs="Times New Roman"/>
                <w:color w:val="000000"/>
                <w:sz w:val="20"/>
                <w:lang w:val="uk-UA" w:eastAsia="uk-UA"/>
              </w:rPr>
              <w:t>(підпис)</w:t>
            </w:r>
          </w:p>
        </w:tc>
        <w:tc>
          <w:tcPr>
            <w:tcW w:w="3999" w:type="dxa"/>
            <w:tcBorders/>
            <w:shd w:fill="auto" w:val="clear"/>
          </w:tcPr>
          <w:p>
            <w:pPr>
              <w:pStyle w:val="Normal"/>
              <w:widowControl w:val="false"/>
              <w:spacing w:lineRule="auto" w:line="228" w:before="120" w:after="0"/>
              <w:jc w:val="center"/>
              <w:rPr>
                <w:lang w:val="uk-UA"/>
              </w:rPr>
            </w:pPr>
            <w:r>
              <w:rPr>
                <w:rFonts w:cs="Times New Roman"/>
                <w:color w:val="000000"/>
                <w:szCs w:val="26"/>
                <w:lang w:val="uk-UA" w:eastAsia="uk-UA"/>
              </w:rPr>
              <w:t>__________________________</w:t>
              <w:br/>
            </w:r>
            <w:r>
              <w:rPr>
                <w:rFonts w:cs="Times New Roman"/>
                <w:color w:val="000000"/>
                <w:sz w:val="20"/>
                <w:lang w:val="uk-UA" w:eastAsia="uk-UA"/>
              </w:rPr>
              <w:t>(ініціали та прізвище)</w:t>
            </w:r>
          </w:p>
        </w:tc>
        <w:tc>
          <w:tcPr>
            <w:tcW w:w="790" w:type="dxa"/>
            <w:tcBorders/>
            <w:shd w:fill="auto" w:val="clear"/>
          </w:tcPr>
          <w:p>
            <w:pPr>
              <w:pStyle w:val="Normal"/>
              <w:widowControl w:val="false"/>
              <w:snapToGrid w:val="false"/>
              <w:spacing w:lineRule="auto" w:line="228" w:before="120" w:after="0"/>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664" w:type="dxa"/>
            <w:tcBorders/>
            <w:shd w:fill="auto" w:val="clear"/>
          </w:tcPr>
          <w:p>
            <w:pPr>
              <w:pStyle w:val="Normal"/>
              <w:widowControl w:val="false"/>
              <w:snapToGrid w:val="false"/>
              <w:spacing w:lineRule="auto" w:line="228" w:before="120" w:after="0"/>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723" w:type="dxa"/>
            <w:tcBorders/>
            <w:shd w:fill="auto" w:val="clear"/>
          </w:tcPr>
          <w:p>
            <w:pPr>
              <w:pStyle w:val="Normal"/>
              <w:widowControl w:val="false"/>
              <w:snapToGrid w:val="false"/>
              <w:spacing w:lineRule="auto" w:line="228" w:before="120" w:after="0"/>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599" w:type="dxa"/>
            <w:tcBorders/>
            <w:shd w:fill="auto" w:val="clear"/>
          </w:tcPr>
          <w:p>
            <w:pPr>
              <w:pStyle w:val="Normal"/>
              <w:widowControl w:val="false"/>
              <w:snapToGrid w:val="false"/>
              <w:spacing w:lineRule="auto" w:line="228" w:before="120" w:after="0"/>
              <w:jc w:val="right"/>
              <w:rPr>
                <w:rFonts w:ascii="Times New Roman" w:hAnsi="Times New Roman" w:cs="Times New Roman"/>
                <w:color w:val="000000"/>
                <w:szCs w:val="26"/>
                <w:lang w:val="uk-UA" w:eastAsia="uk-UA"/>
              </w:rPr>
            </w:pPr>
            <w:r>
              <w:rPr>
                <w:rFonts w:cs="Times New Roman"/>
                <w:color w:val="000000"/>
                <w:szCs w:val="26"/>
                <w:lang w:val="uk-UA" w:eastAsia="uk-UA"/>
              </w:rPr>
            </w:r>
          </w:p>
        </w:tc>
      </w:tr>
      <w:tr>
        <w:trPr>
          <w:trHeight w:val="23" w:hRule="atLeast"/>
        </w:trPr>
        <w:tc>
          <w:tcPr>
            <w:tcW w:w="546"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1444"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3360" w:type="dxa"/>
            <w:tcBorders/>
            <w:shd w:fill="auto" w:val="clear"/>
          </w:tcPr>
          <w:p>
            <w:pPr>
              <w:pStyle w:val="Normal"/>
              <w:widowControl w:val="false"/>
              <w:spacing w:lineRule="auto" w:line="228"/>
              <w:ind w:left="448" w:right="0" w:hanging="0"/>
              <w:rPr>
                <w:rFonts w:cs="Times New Roman"/>
                <w:color w:val="000000"/>
                <w:szCs w:val="26"/>
                <w:lang w:val="uk-UA" w:eastAsia="uk-UA"/>
              </w:rPr>
            </w:pPr>
            <w:r>
              <w:rPr>
                <w:rFonts w:cs="Times New Roman"/>
                <w:color w:val="000000"/>
                <w:szCs w:val="26"/>
                <w:lang w:val="uk-UA" w:eastAsia="uk-UA"/>
              </w:rPr>
              <w:t>Виконавець</w:t>
            </w:r>
          </w:p>
        </w:tc>
        <w:tc>
          <w:tcPr>
            <w:tcW w:w="539" w:type="dxa"/>
            <w:tcBorders/>
            <w:shd w:fill="auto" w:val="clear"/>
          </w:tcPr>
          <w:p>
            <w:pPr>
              <w:pStyle w:val="Normal"/>
              <w:widowControl w:val="false"/>
              <w:snapToGrid w:val="false"/>
              <w:spacing w:lineRule="auto" w:line="228"/>
              <w:jc w:val="center"/>
              <w:rPr>
                <w:rFonts w:ascii="Times New Roman" w:hAnsi="Times New Roman" w:cs="Times New Roman"/>
                <w:color w:val="000000"/>
                <w:szCs w:val="26"/>
                <w:lang w:val="uk-UA" w:eastAsia="uk-UA"/>
              </w:rPr>
            </w:pPr>
            <w:r>
              <w:rPr>
                <w:rFonts w:cs="Times New Roman"/>
                <w:color w:val="000000"/>
                <w:szCs w:val="26"/>
                <w:lang w:val="uk-UA" w:eastAsia="uk-UA"/>
              </w:rPr>
            </w:r>
          </w:p>
        </w:tc>
        <w:tc>
          <w:tcPr>
            <w:tcW w:w="1904" w:type="dxa"/>
            <w:tcBorders/>
            <w:shd w:fill="auto" w:val="clear"/>
          </w:tcPr>
          <w:p>
            <w:pPr>
              <w:pStyle w:val="Normal"/>
              <w:widowControl w:val="false"/>
              <w:spacing w:lineRule="auto" w:line="228"/>
              <w:jc w:val="center"/>
              <w:rPr>
                <w:lang w:val="uk-UA"/>
              </w:rPr>
            </w:pPr>
            <w:r>
              <w:rPr>
                <w:rFonts w:cs="Times New Roman"/>
                <w:color w:val="000000"/>
                <w:szCs w:val="26"/>
                <w:lang w:val="uk-UA" w:eastAsia="uk-UA"/>
              </w:rPr>
              <w:t>____________________</w:t>
              <w:br/>
            </w:r>
            <w:r>
              <w:rPr>
                <w:rFonts w:cs="Times New Roman"/>
                <w:color w:val="000000"/>
                <w:sz w:val="20"/>
                <w:lang w:val="uk-UA" w:eastAsia="uk-UA"/>
              </w:rPr>
              <w:t>(посада)</w:t>
            </w:r>
          </w:p>
        </w:tc>
        <w:tc>
          <w:tcPr>
            <w:tcW w:w="3999" w:type="dxa"/>
            <w:tcBorders/>
            <w:shd w:fill="auto" w:val="clear"/>
          </w:tcPr>
          <w:p>
            <w:pPr>
              <w:pStyle w:val="Normal"/>
              <w:widowControl w:val="false"/>
              <w:spacing w:lineRule="auto" w:line="228"/>
              <w:jc w:val="center"/>
              <w:rPr>
                <w:lang w:val="uk-UA"/>
              </w:rPr>
            </w:pPr>
            <w:r>
              <w:rPr>
                <w:rFonts w:cs="Times New Roman"/>
                <w:color w:val="000000"/>
                <w:szCs w:val="26"/>
                <w:lang w:val="uk-UA" w:eastAsia="uk-UA"/>
              </w:rPr>
              <w:t>__________________________</w:t>
              <w:br/>
            </w:r>
            <w:r>
              <w:rPr>
                <w:rFonts w:cs="Times New Roman"/>
                <w:color w:val="000000"/>
                <w:sz w:val="20"/>
                <w:lang w:val="uk-UA" w:eastAsia="uk-UA"/>
              </w:rPr>
              <w:t>(ініціали та прізвище)</w:t>
            </w:r>
          </w:p>
        </w:tc>
        <w:tc>
          <w:tcPr>
            <w:tcW w:w="790"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664"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723"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c>
          <w:tcPr>
            <w:tcW w:w="599" w:type="dxa"/>
            <w:tcBorders/>
            <w:shd w:fill="auto" w:val="clear"/>
          </w:tcPr>
          <w:p>
            <w:pPr>
              <w:pStyle w:val="Normal"/>
              <w:widowControl w:val="false"/>
              <w:snapToGrid w:val="false"/>
              <w:spacing w:lineRule="auto" w:line="228"/>
              <w:jc w:val="right"/>
              <w:rPr>
                <w:rFonts w:ascii="Times New Roman" w:hAnsi="Times New Roman" w:cs="Times New Roman"/>
                <w:color w:val="000000"/>
                <w:szCs w:val="26"/>
                <w:lang w:val="uk-UA" w:eastAsia="uk-UA"/>
              </w:rPr>
            </w:pPr>
            <w:r>
              <w:rPr>
                <w:rFonts w:cs="Times New Roman"/>
                <w:color w:val="000000"/>
                <w:szCs w:val="26"/>
                <w:lang w:val="uk-UA" w:eastAsia="uk-UA"/>
              </w:rPr>
            </w:r>
          </w:p>
        </w:tc>
      </w:tr>
    </w:tbl>
    <w:p>
      <w:pPr>
        <w:pStyle w:val="3"/>
        <w:numPr>
          <w:ilvl w:val="2"/>
          <w:numId w:val="2"/>
        </w:numPr>
        <w:spacing w:before="480" w:after="0"/>
        <w:ind w:left="0" w:right="0" w:hanging="0"/>
        <w:jc w:val="center"/>
        <w:rPr>
          <w:lang w:val="uk-UA"/>
        </w:rPr>
      </w:pPr>
      <w:r>
        <w:rPr>
          <w:rFonts w:cs="Times New Roman"/>
          <w:b w:val="false"/>
          <w:i w:val="false"/>
          <w:sz w:val="28"/>
          <w:szCs w:val="28"/>
          <w:lang w:val="uk-UA"/>
        </w:rPr>
        <w:t>__________________________________</w:t>
      </w:r>
    </w:p>
    <w:p>
      <w:pPr>
        <w:pStyle w:val="Style25"/>
        <w:spacing w:before="0" w:after="0"/>
        <w:rPr>
          <w:rFonts w:ascii="Times New Roman" w:hAnsi="Times New Roman" w:cs="Times New Roman"/>
          <w:b/>
          <w:b/>
          <w:i/>
          <w:i/>
          <w:color w:val="000000"/>
          <w:sz w:val="22"/>
          <w:szCs w:val="22"/>
          <w:lang w:val="uk-UA" w:eastAsia="uk-UA"/>
        </w:rPr>
      </w:pPr>
      <w:r>
        <w:rPr>
          <w:rFonts w:cs="Times New Roman"/>
          <w:b/>
          <w:i/>
          <w:color w:val="000000"/>
          <w:sz w:val="22"/>
          <w:szCs w:val="22"/>
          <w:lang w:val="uk-UA" w:eastAsia="uk-UA"/>
        </w:rPr>
      </w:r>
    </w:p>
    <w:p>
      <w:pPr>
        <w:pStyle w:val="Normal"/>
        <w:jc w:val="both"/>
        <w:rPr>
          <w:color w:val="000000"/>
          <w:sz w:val="28"/>
          <w:szCs w:val="28"/>
          <w:lang w:val="uk-UA"/>
        </w:rPr>
      </w:pPr>
      <w:r>
        <w:rPr>
          <w:color w:val="000000"/>
          <w:sz w:val="28"/>
          <w:szCs w:val="28"/>
          <w:lang w:val="uk-UA"/>
        </w:rPr>
      </w:r>
    </w:p>
    <w:p>
      <w:pPr>
        <w:pStyle w:val="Normal"/>
        <w:widowControl w:val="false"/>
        <w:suppressAutoHyphens w:val="true"/>
        <w:overflowPunct w:val="false"/>
        <w:bidi w:val="0"/>
        <w:spacing w:before="0" w:after="0"/>
        <w:ind w:left="0" w:right="0" w:hanging="0"/>
        <w:jc w:val="both"/>
        <w:rPr>
          <w:sz w:val="24"/>
          <w:szCs w:val="24"/>
        </w:rPr>
      </w:pPr>
      <w:r>
        <w:rPr>
          <w:rFonts w:eastAsia="Andale Sans UI;Arial Unicode MS" w:cs="Tahoma"/>
          <w:color w:val="auto"/>
          <w:kern w:val="2"/>
          <w:sz w:val="24"/>
          <w:szCs w:val="24"/>
          <w:lang w:val="uk-UA" w:eastAsia="zxx" w:bidi="zxx"/>
        </w:rPr>
        <w:t xml:space="preserve"> </w:t>
      </w:r>
    </w:p>
    <w:p>
      <w:pPr>
        <w:pStyle w:val="Normal"/>
        <w:rPr>
          <w:sz w:val="24"/>
          <w:szCs w:val="24"/>
        </w:rPr>
      </w:pPr>
      <w:r>
        <w:rPr/>
      </w:r>
    </w:p>
    <w:sectPr>
      <w:headerReference w:type="default" r:id="rId3"/>
      <w:footerReference w:type="default" r:id="rId4"/>
      <w:type w:val="nextPage"/>
      <w:pgSz w:orient="landscape" w:w="16838" w:h="11906"/>
      <w:pgMar w:left="1134" w:right="1134" w:header="0" w:top="709"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left="0" w:right="360" w:hanging="0"/>
      <w:rPr/>
    </w:pPr>
    <w:r>
      <w:rPr/>
      <mc:AlternateContent>
        <mc:Choice Requires="wps">
          <w:drawing>
            <wp:anchor behindDoc="1" distT="0" distB="0" distL="114300" distR="114300" simplePos="0" locked="0" layoutInCell="0" allowOverlap="1" relativeHeight="10">
              <wp:simplePos x="0" y="0"/>
              <wp:positionH relativeFrom="page">
                <wp:posOffset>635</wp:posOffset>
              </wp:positionH>
              <wp:positionV relativeFrom="paragraph">
                <wp:posOffset>635</wp:posOffset>
              </wp:positionV>
              <wp:extent cx="204470" cy="194310"/>
              <wp:effectExtent l="0" t="0" r="0" b="0"/>
              <wp:wrapSquare wrapText="bothSides"/>
              <wp:docPr id="3" name="Врезка2"/>
              <a:graphic xmlns:a="http://schemas.openxmlformats.org/drawingml/2006/main">
                <a:graphicData uri="http://schemas.microsoft.com/office/word/2010/wordprocessingShape">
                  <wps:wsp>
                    <wps:cNvSpPr/>
                    <wps:spPr>
                      <a:xfrm>
                        <a:off x="0" y="0"/>
                        <a:ext cx="203760" cy="193680"/>
                      </a:xfrm>
                      <a:prstGeom prst="rect">
                        <a:avLst/>
                      </a:prstGeom>
                      <a:noFill/>
                      <a:ln w="635">
                        <a:solidFill>
                          <a:srgbClr val="000000"/>
                        </a:solidFill>
                        <a:round/>
                      </a:ln>
                    </wps:spPr>
                    <wps:style>
                      <a:lnRef idx="0"/>
                      <a:fillRef idx="0"/>
                      <a:effectRef idx="0"/>
                      <a:fontRef idx="minor"/>
                    </wps:style>
                    <wps:bodyPr/>
                  </wps:wsp>
                </a:graphicData>
              </a:graphic>
            </wp:anchor>
          </w:drawing>
        </mc:Choice>
        <mc:Fallback>
          <w:pict>
            <v:rect id="shape_0" ID="Врезка2" stroked="t" style="position:absolute;margin-left:0.05pt;margin-top:0.05pt;width:16pt;height:15.2pt;mso-wrap-style:none;v-text-anchor:middle;mso-position-horizontal-relative:page">
              <v:fill o:detectmouseclick="t" on="false"/>
              <v:stroke color="black" weight="720" joinstyle="round" endcap="flat"/>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bidi w:val="0"/>
      <w:spacing w:before="0" w:after="0"/>
      <w:jc w:val="center"/>
      <w:rPr>
        <w:lang w:val="uk-UA"/>
      </w:rPr>
    </w:pPr>
    <w:r>
      <w:drawing>
        <wp:anchor behindDoc="1" distT="0" distB="0" distL="114935" distR="114935" simplePos="0" locked="0" layoutInCell="0" allowOverlap="1" relativeHeight="3">
          <wp:simplePos x="0" y="0"/>
          <wp:positionH relativeFrom="column">
            <wp:posOffset>2844800</wp:posOffset>
          </wp:positionH>
          <wp:positionV relativeFrom="paragraph">
            <wp:posOffset>-65405</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1"/>
                  <a:srcRect l="-38" t="-23" r="-38" b="-23"/>
                  <a:stretch>
                    <a:fillRect/>
                  </a:stretch>
                </pic:blipFill>
                <pic:spPr bwMode="auto">
                  <a:xfrm>
                    <a:off x="0" y="0"/>
                    <a:ext cx="426720" cy="607060"/>
                  </a:xfrm>
                  <a:prstGeom prst="rect">
                    <a:avLst/>
                  </a:prstGeom>
                </pic:spPr>
              </pic:pic>
            </a:graphicData>
          </a:graphic>
        </wp:anchor>
      </w:drawing>
    </w:r>
    <w:r>
      <w:rPr>
        <w:lang w:val="uk-UA"/>
      </w:rPr>
      <w:t xml:space="preserve"> </w:t>
    </w:r>
    <w:r>
      <w:rPr>
        <w:lang w:val="uk-UA"/>
      </w:rPr>
      <w:t xml:space="preserve">                                                                                                           </w:t>
    </w:r>
    <w:r>
      <w:rPr>
        <w:b/>
        <w:bCs/>
        <w:lang w:val="uk-UA"/>
      </w:rPr>
      <w:t xml:space="preserve">                                    </w:t>
    </w:r>
  </w:p>
  <w:p>
    <w:pPr>
      <w:pStyle w:val="Style13"/>
      <w:bidi w:val="0"/>
      <w:spacing w:before="0" w:after="0"/>
      <w:jc w:val="center"/>
      <w:rPr>
        <w:rFonts w:ascii="Times New Roman" w:hAnsi="Times New Roman" w:cs="Times New Roman"/>
        <w:b/>
        <w:b/>
        <w:bCs/>
        <w:sz w:val="28"/>
        <w:szCs w:val="28"/>
        <w:lang w:val="uk-UA"/>
      </w:rPr>
    </w:pPr>
    <w:r>
      <w:rPr>
        <w:rFonts w:cs="Times New Roman"/>
        <w:b/>
        <w:bCs/>
        <w:sz w:val="28"/>
        <w:szCs w:val="28"/>
        <w:lang w:val="uk-UA"/>
      </w:rPr>
    </w:r>
  </w:p>
  <w:p>
    <w:pPr>
      <w:pStyle w:val="Style13"/>
      <w:bidi w:val="0"/>
      <w:spacing w:before="0" w:after="0"/>
      <w:jc w:val="center"/>
      <w:rPr>
        <w:rFonts w:ascii="Times New Roman" w:hAnsi="Times New Roman" w:cs="Times New Roman"/>
        <w:b/>
        <w:b/>
        <w:bCs/>
        <w:sz w:val="28"/>
        <w:szCs w:val="28"/>
        <w:lang w:val="uk-UA"/>
      </w:rPr>
    </w:pPr>
    <w:r>
      <w:rPr>
        <w:rFonts w:cs="Times New Roman"/>
        <w:b/>
        <w:bCs/>
        <w:sz w:val="28"/>
        <w:szCs w:val="28"/>
        <w:lang w:val="uk-UA"/>
      </w:rPr>
    </w:r>
  </w:p>
  <w:p>
    <w:pPr>
      <w:pStyle w:val="Style13"/>
      <w:bidi w:val="0"/>
      <w:spacing w:before="0" w:after="0"/>
      <w:jc w:val="right"/>
      <w:rPr>
        <w:sz w:val="28"/>
        <w:szCs w:val="28"/>
      </w:rPr>
    </w:pPr>
    <w:r>
      <w:rPr>
        <w:b/>
        <w:bCs/>
        <w:sz w:val="28"/>
        <w:szCs w:val="28"/>
        <w:lang w:val="uk-UA"/>
      </w:rPr>
      <w:t>копія</w:t>
    </w:r>
  </w:p>
  <w:p>
    <w:pPr>
      <w:pStyle w:val="Style13"/>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3"/>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3"/>
      <w:bidi w:val="0"/>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255905</wp:posOffset>
              </wp:positionV>
              <wp:extent cx="6140450" cy="34925"/>
              <wp:effectExtent l="0" t="0" r="0" b="0"/>
              <wp:wrapNone/>
              <wp:docPr id="2" name="Фігура1"/>
              <a:graphic xmlns:a="http://schemas.openxmlformats.org/drawingml/2006/main">
                <a:graphicData uri="http://schemas.microsoft.com/office/word/2010/wordprocessingShape">
                  <wps:wsp>
                    <wps:cNvSpPr/>
                    <wps:spPr>
                      <a:xfrm flipV="1">
                        <a:off x="0" y="0"/>
                        <a:ext cx="6139800" cy="9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20.15pt" to="484.7pt,20.85pt" ID="Фігура1" stroked="t" style="position:absolute;flip:y">
              <v:stroke color="black" weight="17640" joinstyle="round" endcap="flat"/>
              <v:fill o:detectmouseclick="t" on="false"/>
              <w10:wrap type="none"/>
            </v:line>
          </w:pict>
        </mc:Fallback>
      </mc:AlternateContent>
    </w:r>
  </w:p>
  <w:p>
    <w:pPr>
      <w:pStyle w:val="Style13"/>
      <w:bidi w:val="0"/>
      <w:spacing w:before="0" w:after="0"/>
      <w:jc w:val="center"/>
      <w:rPr>
        <w:rFonts w:ascii="Times New Roman" w:hAnsi="Times New Roman" w:cs="Times New Roman"/>
        <w:b/>
        <w:b/>
        <w:sz w:val="28"/>
        <w:szCs w:val="28"/>
        <w:lang w:val="uk-UA"/>
      </w:rPr>
    </w:pPr>
    <w:r>
      <w:rPr>
        <w:rFonts w:cs="Times New Roman"/>
        <w:b/>
        <w:sz w:val="28"/>
        <w:szCs w:val="28"/>
        <w:lang w:val="uk-UA"/>
      </w:rPr>
      <w:t xml:space="preserve"> </w:t>
    </w:r>
  </w:p>
  <w:p>
    <w:pPr>
      <w:pStyle w:val="Style13"/>
      <w:bidi w:val="0"/>
      <w:spacing w:before="0" w:after="0"/>
      <w:jc w:val="center"/>
      <w:rPr>
        <w:rFonts w:ascii="Times New Roman" w:hAnsi="Times New Roman" w:cs="Times New Roman"/>
        <w:b/>
        <w:b/>
        <w:sz w:val="28"/>
        <w:szCs w:val="28"/>
        <w:lang w:val="uk-UA"/>
      </w:rPr>
    </w:pPr>
    <w:r>
      <w:rPr>
        <w:rFonts w:cs="Times New Roman"/>
        <w:b/>
        <w:sz w:val="28"/>
        <w:szCs w:val="28"/>
        <w:lang w:val="uk-UA"/>
      </w:rPr>
      <w:t xml:space="preserve"> </w:t>
    </w:r>
    <w:r>
      <w:rPr>
        <w:rFonts w:cs="Times New Roman"/>
        <w:b/>
        <w:sz w:val="28"/>
        <w:szCs w:val="28"/>
        <w:lang w:val="uk-UA"/>
      </w:rPr>
      <w:t>РІШЕННЯ</w:t>
    </w:r>
  </w:p>
  <w:p>
    <w:pPr>
      <w:pStyle w:val="BodyText2"/>
      <w:ind w:left="0" w:right="0" w:hanging="0"/>
      <w:jc w:val="both"/>
      <w:rPr/>
    </w:pPr>
    <w:r>
      <w:rPr>
        <w:rFonts w:eastAsia="Andale Sans UI;Arial Unicode MS" w:cs="Tahoma"/>
        <w:color w:val="auto"/>
        <w:kern w:val="2"/>
        <w:sz w:val="28"/>
        <w:szCs w:val="28"/>
        <w:lang w:val="zxx" w:eastAsia="zxx" w:bidi="zxx"/>
      </w:rPr>
      <w:t>28. 09. 2021</w:t>
      <w:tab/>
      <w:tab/>
      <w:tab/>
    </w:r>
    <w:r>
      <w:rPr>
        <w:sz w:val="28"/>
        <w:szCs w:val="28"/>
      </w:rPr>
      <w:t xml:space="preserve">                    </w:t>
    </w:r>
    <w:r>
      <w:rPr>
        <w:sz w:val="28"/>
        <w:szCs w:val="28"/>
        <w:lang w:val="uk-UA"/>
      </w:rPr>
      <w:t>м.Покров</w:t>
    </w:r>
    <w:r>
      <w:rPr>
        <w:sz w:val="28"/>
        <w:szCs w:val="28"/>
      </w:rPr>
      <w:t xml:space="preserve">                                  </w:t>
      <w:tab/>
      <w:tab/>
      <w:t xml:space="preserve">      № </w:t>
    </w:r>
    <w:r>
      <w:rPr>
        <w:rFonts w:eastAsia="Andale Sans UI;Arial Unicode MS" w:cs="Tahoma"/>
        <w:color w:val="auto"/>
        <w:kern w:val="2"/>
        <w:sz w:val="28"/>
        <w:szCs w:val="28"/>
        <w:lang w:val="zxx" w:eastAsia="zxx" w:bidi="zxx"/>
      </w:rPr>
      <w:t>2</w:t>
    </w:r>
  </w:p>
  <w:p>
    <w:pPr>
      <w:pStyle w:val="BodyText2"/>
      <w:ind w:left="0" w:right="0" w:hanging="0"/>
      <w:jc w:val="both"/>
      <w:rPr>
        <w:sz w:val="12"/>
        <w:szCs w:val="12"/>
      </w:rPr>
    </w:pPr>
    <w:r>
      <w:rPr>
        <w:sz w:val="12"/>
        <w:szCs w:val="12"/>
      </w:rPr>
    </w:r>
  </w:p>
  <w:p>
    <w:pPr>
      <w:pStyle w:val="BodyText2"/>
      <w:ind w:left="0" w:right="0" w:hanging="0"/>
      <w:jc w:val="both"/>
      <w:rPr/>
    </w:pPr>
    <w:r>
      <w:rPr>
        <w:sz w:val="28"/>
        <w:szCs w:val="28"/>
      </w:rPr>
      <w:t xml:space="preserve">                                                 </w:t>
    </w:r>
    <w:r>
      <w:rPr>
        <w:sz w:val="28"/>
        <w:szCs w:val="28"/>
        <w:shd w:fill="auto" w:val="clear"/>
      </w:rPr>
      <w:t xml:space="preserve">   </w:t>
    </w:r>
    <w:r>
      <w:rPr>
        <w:sz w:val="28"/>
        <w:szCs w:val="28"/>
        <w:shd w:fill="auto" w:val="clear"/>
      </w:rPr>
      <w:t xml:space="preserve">(12 </w:t>
    </w:r>
    <w:r>
      <w:rPr>
        <w:sz w:val="28"/>
        <w:szCs w:val="28"/>
        <w:shd w:fill="auto" w:val="clear"/>
        <w:lang w:val="uk-UA"/>
      </w:rPr>
      <w:t>сесія 8 скликання)</w:t>
    </w:r>
  </w:p>
  <w:p>
    <w:pPr>
      <w:pStyle w:val="BodyText2"/>
      <w:ind w:left="0" w:right="0" w:hanging="0"/>
      <w:jc w:val="both"/>
      <w:rPr>
        <w:sz w:val="28"/>
        <w:szCs w:val="28"/>
        <w:shd w:fill="auto" w:val="clear"/>
        <w:lang w:val="uk-UA"/>
      </w:rPr>
    </w:pPr>
    <w:r>
      <w:rPr>
        <w:sz w:val="28"/>
        <w:szCs w:val="28"/>
        <w:shd w:fill="auto" w:val="clear"/>
        <w:lang w:val="uk-U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paragraph" w:styleId="3">
    <w:name w:val="Heading 3"/>
    <w:basedOn w:val="Normal"/>
    <w:next w:val="Normal"/>
    <w:qFormat/>
    <w:pPr>
      <w:keepNext w:val="true"/>
      <w:numPr>
        <w:ilvl w:val="2"/>
        <w:numId w:val="1"/>
      </w:numPr>
      <w:spacing w:before="120" w:after="0"/>
      <w:ind w:left="567" w:right="0" w:hanging="0"/>
      <w:outlineLvl w:val="2"/>
    </w:pPr>
    <w:rPr>
      <w:b/>
      <w:i/>
    </w:rPr>
  </w:style>
  <w:style w:type="character" w:styleId="DefaultParagraphFont">
    <w:name w:val="Default Paragraph Font"/>
    <w:qFormat/>
    <w:rPr/>
  </w:style>
  <w:style w:type="character" w:styleId="Pagenumber">
    <w:name w:val="page number"/>
    <w:basedOn w:val="DefaultParagraphFont"/>
    <w:qFormat/>
    <w:rPr/>
  </w:style>
  <w:style w:type="paragraph" w:styleId="Style12">
    <w:name w:val="Заголовок"/>
    <w:basedOn w:val="Normal"/>
    <w:next w:val="Style13"/>
    <w:qFormat/>
    <w:pPr>
      <w:keepNext w:val="true"/>
      <w:spacing w:before="240" w:after="120"/>
    </w:pPr>
    <w:rPr>
      <w:rFonts w:ascii="Arial" w:hAnsi="Arial" w:eastAsia="Andale Sans UI;Arial Unicode MS" w:cs="Tahoma"/>
      <w:sz w:val="28"/>
      <w:szCs w:val="28"/>
    </w:rPr>
  </w:style>
  <w:style w:type="paragraph" w:styleId="Style13">
    <w:name w:val="Body Text"/>
    <w:basedOn w:val="Normal"/>
    <w:pPr>
      <w:spacing w:before="0" w:after="120"/>
    </w:pPr>
    <w:rPr/>
  </w:style>
  <w:style w:type="paragraph" w:styleId="Style14">
    <w:name w:val="List"/>
    <w:basedOn w:val="Style13"/>
    <w:pPr/>
    <w:rPr>
      <w:rFonts w:cs="Tahoma"/>
    </w:rPr>
  </w:style>
  <w:style w:type="paragraph" w:styleId="Style15">
    <w:name w:val="Caption"/>
    <w:basedOn w:val="Normal"/>
    <w:qFormat/>
    <w:pPr>
      <w:suppressLineNumbers/>
      <w:spacing w:before="120" w:after="120"/>
    </w:pPr>
    <w:rPr>
      <w:rFonts w:cs="Tahoma"/>
      <w:i/>
      <w:iCs/>
      <w:sz w:val="24"/>
      <w:szCs w:val="24"/>
    </w:rPr>
  </w:style>
  <w:style w:type="paragraph" w:styleId="Style16">
    <w:name w:val="Покажчик"/>
    <w:basedOn w:val="Normal"/>
    <w:qFormat/>
    <w:pPr>
      <w:suppressLineNumbers/>
    </w:pPr>
    <w:rPr>
      <w:rFonts w:cs="Tahoma"/>
    </w:rPr>
  </w:style>
  <w:style w:type="paragraph" w:styleId="Style17">
    <w:name w:val="Указатель"/>
    <w:basedOn w:val="Normal"/>
    <w:qFormat/>
    <w:pPr>
      <w:suppressLineNumbers/>
    </w:pPr>
    <w:rPr>
      <w:rFonts w:cs="Lohit Devanagari"/>
    </w:rPr>
  </w:style>
  <w:style w:type="paragraph" w:styleId="BodyText2">
    <w:name w:val="Body Text 2"/>
    <w:basedOn w:val="Normal"/>
    <w:qFormat/>
    <w:pPr>
      <w:ind w:left="0" w:right="0" w:firstLine="720"/>
      <w:jc w:val="center"/>
    </w:pPr>
    <w:rPr>
      <w:sz w:val="24"/>
      <w:szCs w:val="20"/>
    </w:rPr>
  </w:style>
  <w:style w:type="paragraph" w:styleId="Style18">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19">
    <w:name w:val="Верхний и нижний колонтитулы"/>
    <w:basedOn w:val="Normal"/>
    <w:qFormat/>
    <w:pPr/>
    <w:rPr/>
  </w:style>
  <w:style w:type="paragraph" w:styleId="Style20">
    <w:name w:val="Header"/>
    <w:basedOn w:val="Normal"/>
    <w:pPr>
      <w:suppressLineNumbers/>
      <w:tabs>
        <w:tab w:val="clear" w:pos="706"/>
        <w:tab w:val="center" w:pos="4819" w:leader="none"/>
        <w:tab w:val="right" w:pos="9638" w:leader="none"/>
      </w:tabs>
    </w:pPr>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paragraph" w:styleId="Style23">
    <w:name w:val="Footer"/>
    <w:basedOn w:val="Normal"/>
    <w:pPr>
      <w:tabs>
        <w:tab w:val="clear" w:pos="706"/>
        <w:tab w:val="center" w:pos="4677" w:leader="none"/>
        <w:tab w:val="right" w:pos="9355" w:leader="none"/>
      </w:tabs>
    </w:pPr>
    <w:rPr/>
  </w:style>
  <w:style w:type="paragraph" w:styleId="Style24">
    <w:name w:val="Назва документа"/>
    <w:basedOn w:val="Normal"/>
    <w:next w:val="Style25"/>
    <w:qFormat/>
    <w:pPr>
      <w:keepNext w:val="true"/>
      <w:keepLines/>
      <w:spacing w:before="240" w:after="240"/>
      <w:jc w:val="center"/>
    </w:pPr>
    <w:rPr>
      <w:b/>
    </w:rPr>
  </w:style>
  <w:style w:type="paragraph" w:styleId="Style25">
    <w:name w:val="Нормальний текст"/>
    <w:basedOn w:val="Normal"/>
    <w:qFormat/>
    <w:pPr>
      <w:spacing w:before="120" w:after="0"/>
      <w:ind w:left="0" w:right="0" w:firstLine="567"/>
    </w:pPr>
    <w:rPr>
      <w:lang w:val="uk-UA"/>
    </w:rPr>
  </w:style>
  <w:style w:type="paragraph" w:styleId="Style26">
    <w:name w:val="Шапка документу"/>
    <w:basedOn w:val="Normal"/>
    <w:qFormat/>
    <w:pPr>
      <w:keepNext w:val="true"/>
      <w:keepLines/>
      <w:spacing w:before="0" w:after="240"/>
      <w:ind w:left="4536" w:right="0" w:hanging="0"/>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559</TotalTime>
  <Application>LibreOffice/7.0.3.1$Windows_X86_64 LibreOffice_project/d7547858d014d4cf69878db179d326fc3483e082</Application>
  <Pages>18</Pages>
  <Words>4976</Words>
  <Characters>37071</Characters>
  <CharactersWithSpaces>43139</CharactersWithSpaces>
  <Paragraphs>528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2021-04-23T15:34:14Z</cp:lastPrinted>
  <dcterms:modified xsi:type="dcterms:W3CDTF">2021-09-28T11:44:18Z</dcterms:modified>
  <cp:revision>205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