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right"/>
        <w:rPr/>
      </w:pPr>
      <w:r>
        <w:drawing>
          <wp:anchor behindDoc="0" distT="0" distB="3175" distL="114935" distR="114935" simplePos="0" locked="0" layoutInCell="0" allowOverlap="1" relativeHeight="2">
            <wp:simplePos x="0" y="0"/>
            <wp:positionH relativeFrom="column">
              <wp:posOffset>2787650</wp:posOffset>
            </wp:positionH>
            <wp:positionV relativeFrom="paragraph">
              <wp:posOffset>33020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опія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pBdr>
          <w:bottom w:val="single" w:sz="8" w:space="2" w:color="000000"/>
        </w:pBdr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sz w:val="16"/>
          <w:szCs w:val="16"/>
          <w:lang w:val="x-none" w:eastAsia="x-none"/>
        </w:rPr>
      </w:pPr>
      <w:r>
        <w:rPr>
          <w:sz w:val="16"/>
          <w:szCs w:val="16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51435</wp:posOffset>
                </wp:positionV>
                <wp:extent cx="6119495" cy="13335"/>
                <wp:effectExtent l="16510" t="10795" r="12065" b="889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920" cy="828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05pt" to="483.05pt,4.65pt" ID="Прямая соединительная линия 1" stroked="f" style="position:absolute;flip:y">
                <v:stroke color="#3465a4" weight="176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29.03.2019</w:t>
        <w:tab/>
        <w:tab/>
        <w:tab/>
        <w:t xml:space="preserve">                     м.Покров                            </w:t>
        <w:tab/>
        <w:tab/>
        <w:t xml:space="preserve">   № 29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16" w:before="0" w:after="0"/>
        <w:rPr/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                                            </w:t>
      </w:r>
      <w:bookmarkStart w:id="0" w:name="__DdeLink__8814_1248476568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(43  </w:t>
      </w:r>
      <w:r>
        <w:rPr>
          <w:rFonts w:ascii="Times New Roman" w:hAnsi="Times New Roman"/>
          <w:sz w:val="28"/>
          <w:szCs w:val="28"/>
        </w:rPr>
        <w:t xml:space="preserve"> сесія  7  скликання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>
      <w:pPr>
        <w:pStyle w:val="Normal"/>
        <w:spacing w:lineRule="auto" w:line="192" w:before="0" w:after="0"/>
        <w:jc w:val="center"/>
        <w:rPr>
          <w:rFonts w:ascii="Times New Roman" w:hAnsi="Times New Roman"/>
          <w:color w:val="0070C0"/>
          <w:sz w:val="24"/>
          <w:szCs w:val="24"/>
          <w:lang w:val="uk-UA"/>
        </w:rPr>
      </w:pPr>
      <w:r>
        <w:rPr>
          <w:rFonts w:ascii="Times New Roman" w:hAnsi="Times New Roman"/>
          <w:color w:val="0070C0"/>
          <w:sz w:val="24"/>
          <w:szCs w:val="24"/>
          <w:lang w:val="uk-UA"/>
        </w:rPr>
        <w:t>Із змінами, внесеними рішенням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 w:eastAsia="uk-UA" w:bidi="ar-SA"/>
        </w:rPr>
        <w:t>13</w:t>
      </w:r>
      <w:r>
        <w:rPr>
          <w:rFonts w:ascii="Times New Roman" w:hAnsi="Times New Roman"/>
          <w:color w:val="0070C0"/>
          <w:sz w:val="24"/>
          <w:szCs w:val="24"/>
          <w:lang w:val="uk-UA" w:eastAsia="uk-UA" w:bidi="uk-UA"/>
        </w:rPr>
        <w:t xml:space="preserve"> сесії міської ради 8 скликання від 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 w:eastAsia="uk-UA" w:bidi="ar-SA"/>
        </w:rPr>
        <w:t>28</w:t>
      </w:r>
      <w:r>
        <w:rPr>
          <w:rFonts w:ascii="Times New Roman" w:hAnsi="Times New Roman"/>
          <w:color w:val="0070C0"/>
          <w:sz w:val="24"/>
          <w:szCs w:val="24"/>
          <w:lang w:val="uk-UA" w:eastAsia="uk-UA" w:bidi="uk-UA"/>
        </w:rPr>
        <w:t>.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 w:eastAsia="uk-UA" w:bidi="ar-SA"/>
        </w:rPr>
        <w:t>10</w:t>
      </w:r>
      <w:r>
        <w:rPr>
          <w:rFonts w:ascii="Times New Roman" w:hAnsi="Times New Roman"/>
          <w:color w:val="0070C0"/>
          <w:sz w:val="24"/>
          <w:szCs w:val="24"/>
          <w:lang w:val="uk-UA" w:eastAsia="uk-UA" w:bidi="uk-UA"/>
        </w:rPr>
        <w:t>.202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 w:eastAsia="uk-UA" w:bidi="ar-SA"/>
        </w:rPr>
        <w:t>1</w:t>
      </w:r>
      <w:r>
        <w:rPr>
          <w:rFonts w:ascii="Times New Roman" w:hAnsi="Times New Roman"/>
          <w:color w:val="0070C0"/>
          <w:sz w:val="24"/>
          <w:szCs w:val="24"/>
          <w:lang w:val="uk-UA" w:eastAsia="uk-UA" w:bidi="uk-UA"/>
        </w:rPr>
        <w:t xml:space="preserve"> №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 w:eastAsia="uk-UA" w:bidi="ar-SA"/>
        </w:rPr>
        <w:t>3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 w:eastAsia="uk-UA" w:bidi="ar-SA"/>
        </w:rPr>
        <w:t>7</w:t>
      </w:r>
    </w:p>
    <w:p>
      <w:pPr>
        <w:pStyle w:val="Normal"/>
        <w:spacing w:lineRule="auto" w:line="216" w:before="0" w:after="0"/>
        <w:rPr>
          <w:rFonts w:ascii="Times New Roman" w:hAnsi="Times New Roman"/>
          <w:color w:val="000000"/>
          <w:lang w:eastAsia="uk-UA" w:bidi="uk-UA"/>
        </w:rPr>
      </w:pPr>
      <w:r>
        <w:rPr>
          <w:rFonts w:ascii="Times New Roman" w:hAnsi="Times New Roman"/>
          <w:color w:val="000000"/>
          <w:lang w:eastAsia="uk-UA" w:bidi="uk-UA"/>
        </w:rPr>
      </w:r>
    </w:p>
    <w:tbl>
      <w:tblPr>
        <w:tblStyle w:val="ad"/>
        <w:tblW w:w="5220" w:type="dxa"/>
        <w:jc w:val="left"/>
        <w:tblInd w:w="0" w:type="dxa"/>
        <w:tblLayout w:type="fixed"/>
        <w:tblCellMar>
          <w:top w:w="0" w:type="dxa"/>
          <w:left w:w="12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0"/>
      </w:tblGrid>
      <w:tr>
        <w:trPr/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16"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 затвердження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татут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ів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мистецьких шкіл сфери культури м.Покров у новій реда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</w:t>
            </w:r>
            <w:bookmarkStart w:id="1" w:name="_GoBack"/>
            <w:bookmarkEnd w:id="1"/>
            <w:r>
              <w:rPr>
                <w:rFonts w:ascii="Times New Roman" w:hAnsi="Times New Roman"/>
                <w:bCs/>
                <w:sz w:val="28"/>
                <w:szCs w:val="28"/>
              </w:rPr>
              <w:t>ції</w:t>
            </w:r>
          </w:p>
        </w:tc>
      </w:tr>
    </w:tbl>
    <w:p>
      <w:pPr>
        <w:pStyle w:val="Normal"/>
        <w:spacing w:lineRule="auto" w:line="216" w:before="0" w:after="0"/>
        <w:rPr/>
      </w:pPr>
      <w:r>
        <w:rPr/>
        <w:t xml:space="preserve"> </w:t>
      </w:r>
    </w:p>
    <w:p>
      <w:pPr>
        <w:pStyle w:val="Normal"/>
        <w:spacing w:lineRule="auto" w:line="216" w:before="0" w:after="0"/>
        <w:ind w:firstLine="708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З метою приведення установчих документів мистецьких шкіл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сфери культури </w:t>
      </w:r>
      <w:r>
        <w:rPr>
          <w:rFonts w:ascii="Times New Roman" w:hAnsi="Times New Roman"/>
          <w:color w:val="000000"/>
          <w:sz w:val="28"/>
          <w:szCs w:val="28"/>
        </w:rPr>
        <w:t xml:space="preserve"> міста Покров до вимог діючого законодавства,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відповідно до</w:t>
      </w:r>
      <w:r>
        <w:rPr>
          <w:rFonts w:ascii="Times New Roman" w:hAnsi="Times New Roman"/>
          <w:color w:val="000000"/>
          <w:sz w:val="28"/>
          <w:szCs w:val="28"/>
        </w:rPr>
        <w:t xml:space="preserve"> статті 57 Господарського кодексу України,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наказу Міністерства культури  України «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>Про затвердження Положення про мистецьку школу»</w:t>
      </w:r>
      <w:r>
        <w:rPr>
          <w:rFonts w:ascii="Times New Roman" w:hAnsi="Times New Roman"/>
          <w:b/>
          <w:bCs/>
          <w:color w:val="000000"/>
          <w:shd w:fill="FFFFFF" w:val="clear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>№ 686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 xml:space="preserve"> 09.08.2018</w:t>
      </w:r>
      <w:r>
        <w:rPr>
          <w:rFonts w:ascii="Times New Roman" w:hAnsi="Times New Roman"/>
          <w:color w:val="000000" w:themeColor="text1"/>
          <w:sz w:val="28"/>
          <w:szCs w:val="28"/>
        </w:rPr>
        <w:t>, зареєстрованого в Міністерстві юстиції України 03.09.2018 за № 1004/32456</w:t>
      </w:r>
      <w:r>
        <w:rPr>
          <w:rFonts w:ascii="Times New Roman" w:hAnsi="Times New Roman"/>
          <w:color w:val="000000"/>
          <w:sz w:val="28"/>
          <w:szCs w:val="28"/>
        </w:rPr>
        <w:t>, керуючись статтями 7, 19, Конституції України, у відповідності до Законів України «Про культуру», «Про  освіту», «Про позашкільну освіту» статтями 27,54 Закону України «Про місцеве самоврядування в Україні», міська рада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16" w:before="0" w:after="0"/>
        <w:rPr/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ВИРІШИЛА:</w:t>
      </w:r>
    </w:p>
    <w:p>
      <w:pPr>
        <w:pStyle w:val="Normal"/>
        <w:spacing w:lineRule="auto" w:line="216" w:before="0" w:after="0"/>
        <w:rPr>
          <w:rFonts w:ascii="Times New Roman" w:hAnsi="Times New Roman" w:eastAsia="Andale Sans UI"/>
          <w:b/>
          <w:b/>
          <w:bCs/>
          <w:kern w:val="2"/>
          <w:sz w:val="14"/>
          <w:szCs w:val="1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14"/>
          <w:szCs w:val="1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16" w:before="0" w:after="0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Змінити назв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мистецьких шкіл сфери культури:</w:t>
      </w:r>
    </w:p>
    <w:p>
      <w:pPr>
        <w:pStyle w:val="ListParagraph"/>
        <w:widowControl/>
        <w:numPr>
          <w:ilvl w:val="1"/>
          <w:numId w:val="1"/>
        </w:numPr>
        <w:suppressAutoHyphens w:val="false"/>
        <w:bidi w:val="0"/>
        <w:spacing w:lineRule="auto" w:line="216" w:before="0" w:after="0"/>
        <w:ind w:left="0" w:right="0" w:firstLine="39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Дитяча школа мистецтв м.Покров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/>
          <w:color w:val="000000"/>
          <w:sz w:val="28"/>
          <w:szCs w:val="28"/>
        </w:rPr>
        <w:t>ДРПОУ 36525474) на комунальний заклад «Дитяча школа мистецтв Покровської міської  ради Дніпропетровської області».</w:t>
      </w:r>
    </w:p>
    <w:p>
      <w:pPr>
        <w:pStyle w:val="ListParagraph"/>
        <w:widowControl/>
        <w:numPr>
          <w:ilvl w:val="1"/>
          <w:numId w:val="1"/>
        </w:numPr>
        <w:suppressAutoHyphens w:val="false"/>
        <w:bidi w:val="0"/>
        <w:spacing w:lineRule="auto" w:line="216" w:before="0" w:after="0"/>
        <w:ind w:left="0" w:right="0" w:firstLine="39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Дитяча музична школа м.Покров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/>
          <w:color w:val="000000"/>
          <w:sz w:val="28"/>
          <w:szCs w:val="28"/>
        </w:rPr>
        <w:t xml:space="preserve">ДРПОУ 36525469) на комунальний заклад «Дитяча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музична </w:t>
      </w:r>
      <w:r>
        <w:rPr>
          <w:rFonts w:ascii="Times New Roman" w:hAnsi="Times New Roman"/>
          <w:color w:val="000000"/>
          <w:sz w:val="28"/>
          <w:szCs w:val="28"/>
        </w:rPr>
        <w:t>школа Покровської міської  ради Дніпропетровської області».</w:t>
      </w:r>
    </w:p>
    <w:p>
      <w:pPr>
        <w:pStyle w:val="ListParagraph"/>
        <w:numPr>
          <w:ilvl w:val="0"/>
          <w:numId w:val="1"/>
        </w:numPr>
        <w:spacing w:lineRule="auto" w:line="216" w:before="0" w:after="0"/>
        <w:ind w:left="0" w:firstLine="426"/>
        <w:contextualSpacing/>
        <w:jc w:val="both"/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 w:ascii="Times New Roman" w:hAnsi="Times New Roman"/>
          <w:bCs/>
          <w:i/>
          <w:iCs/>
          <w:color w:val="CE181E"/>
          <w:sz w:val="26"/>
          <w:szCs w:val="26"/>
          <w:lang w:val="uk-UA"/>
        </w:rPr>
        <w:t xml:space="preserve">(пункт другий втратив чинність на підставі рішення </w:t>
      </w:r>
      <w:r>
        <w:rPr>
          <w:rFonts w:eastAsia="Times New Roman" w:cs="Times New Roman" w:ascii="Times New Roman" w:hAnsi="Times New Roman"/>
          <w:bCs/>
          <w:i/>
          <w:iCs/>
          <w:color w:val="CE181E"/>
          <w:sz w:val="26"/>
          <w:szCs w:val="26"/>
          <w:lang w:val="uk-UA" w:bidi="ar-SA"/>
        </w:rPr>
        <w:t>13</w:t>
      </w:r>
      <w:r>
        <w:rPr>
          <w:rFonts w:eastAsia="Times New Roman" w:ascii="Times New Roman" w:hAnsi="Times New Roman"/>
          <w:bCs/>
          <w:i/>
          <w:iCs/>
          <w:color w:val="CE181E"/>
          <w:sz w:val="26"/>
          <w:szCs w:val="26"/>
          <w:lang w:val="uk-UA"/>
        </w:rPr>
        <w:t xml:space="preserve"> сесії міської ради </w:t>
      </w:r>
      <w:r>
        <w:rPr>
          <w:rFonts w:eastAsia="Times New Roman" w:cs="Times New Roman" w:ascii="Times New Roman" w:hAnsi="Times New Roman"/>
          <w:bCs/>
          <w:i/>
          <w:iCs/>
          <w:color w:val="CE181E"/>
          <w:sz w:val="26"/>
          <w:szCs w:val="26"/>
          <w:lang w:val="uk-UA" w:bidi="ar-SA"/>
        </w:rPr>
        <w:t>8</w:t>
      </w:r>
      <w:r>
        <w:rPr>
          <w:rFonts w:eastAsia="Times New Roman" w:ascii="Times New Roman" w:hAnsi="Times New Roman"/>
          <w:bCs/>
          <w:i/>
          <w:iCs/>
          <w:color w:val="CE181E"/>
          <w:sz w:val="26"/>
          <w:szCs w:val="26"/>
          <w:lang w:val="uk-UA"/>
        </w:rPr>
        <w:t xml:space="preserve"> скликання від </w:t>
      </w:r>
      <w:r>
        <w:rPr>
          <w:rFonts w:eastAsia="Times New Roman" w:cs="Times New Roman" w:ascii="Times New Roman" w:hAnsi="Times New Roman"/>
          <w:bCs/>
          <w:i/>
          <w:iCs/>
          <w:color w:val="CE181E"/>
          <w:sz w:val="26"/>
          <w:szCs w:val="26"/>
          <w:lang w:val="uk-UA" w:bidi="ar-SA"/>
        </w:rPr>
        <w:t>28</w:t>
      </w:r>
      <w:r>
        <w:rPr>
          <w:rFonts w:eastAsia="Times New Roman" w:ascii="Times New Roman" w:hAnsi="Times New Roman"/>
          <w:bCs/>
          <w:i/>
          <w:iCs/>
          <w:color w:val="CE181E"/>
          <w:sz w:val="26"/>
          <w:szCs w:val="26"/>
          <w:lang w:val="uk-UA"/>
        </w:rPr>
        <w:t>.</w:t>
      </w:r>
      <w:r>
        <w:rPr>
          <w:rFonts w:eastAsia="Times New Roman" w:cs="Times New Roman" w:ascii="Times New Roman" w:hAnsi="Times New Roman"/>
          <w:bCs/>
          <w:i/>
          <w:iCs/>
          <w:color w:val="CE181E"/>
          <w:sz w:val="26"/>
          <w:szCs w:val="26"/>
          <w:lang w:val="uk-UA" w:bidi="ar-SA"/>
        </w:rPr>
        <w:t>10</w:t>
      </w:r>
      <w:r>
        <w:rPr>
          <w:rFonts w:eastAsia="Times New Roman" w:ascii="Times New Roman" w:hAnsi="Times New Roman"/>
          <w:bCs/>
          <w:i/>
          <w:iCs/>
          <w:color w:val="CE181E"/>
          <w:sz w:val="26"/>
          <w:szCs w:val="26"/>
          <w:lang w:val="uk-UA"/>
        </w:rPr>
        <w:t>.202</w:t>
      </w:r>
      <w:r>
        <w:rPr>
          <w:rFonts w:eastAsia="Times New Roman" w:cs="Times New Roman" w:ascii="Times New Roman" w:hAnsi="Times New Roman"/>
          <w:bCs/>
          <w:i/>
          <w:iCs/>
          <w:color w:val="CE181E"/>
          <w:sz w:val="26"/>
          <w:szCs w:val="26"/>
          <w:lang w:val="uk-UA" w:bidi="ar-SA"/>
        </w:rPr>
        <w:t>1</w:t>
      </w:r>
      <w:r>
        <w:rPr>
          <w:rFonts w:eastAsia="Times New Roman" w:ascii="Times New Roman" w:hAnsi="Times New Roman"/>
          <w:bCs/>
          <w:i/>
          <w:iCs/>
          <w:color w:val="CE181E"/>
          <w:sz w:val="26"/>
          <w:szCs w:val="26"/>
          <w:lang w:val="uk-UA"/>
        </w:rPr>
        <w:t xml:space="preserve"> № 3</w:t>
      </w:r>
      <w:r>
        <w:rPr>
          <w:rFonts w:eastAsia="Times New Roman" w:ascii="Times New Roman" w:hAnsi="Times New Roman"/>
          <w:bCs/>
          <w:i/>
          <w:iCs/>
          <w:color w:val="CE181E"/>
          <w:sz w:val="26"/>
          <w:szCs w:val="26"/>
          <w:lang w:val="uk-UA"/>
        </w:rPr>
        <w:t>7</w:t>
      </w:r>
      <w:r>
        <w:rPr>
          <w:rFonts w:eastAsia="Times New Roman" w:ascii="Times New Roman" w:hAnsi="Times New Roman"/>
          <w:bCs/>
          <w:i/>
          <w:iCs/>
          <w:color w:val="CE181E"/>
          <w:sz w:val="26"/>
          <w:szCs w:val="26"/>
          <w:lang w:val="uk-UA"/>
        </w:rPr>
        <w:t>)</w:t>
      </w:r>
    </w:p>
    <w:p>
      <w:pPr>
        <w:pStyle w:val="ListParagraph"/>
        <w:numPr>
          <w:ilvl w:val="0"/>
          <w:numId w:val="1"/>
        </w:numPr>
        <w:spacing w:lineRule="auto" w:line="216" w:before="0" w:after="0"/>
        <w:ind w:left="0" w:firstLine="425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uk-UA"/>
        </w:rPr>
        <w:t xml:space="preserve">Вважати таким, що втратили чинність додатки 2,4 рішення 9 сесії міської ради 7 скликання від 24 червня 2016 р. №30 «Про затвердження та реєстрацію </w:t>
      </w:r>
      <w:r>
        <w:rPr>
          <w:rFonts w:eastAsia="Times New Roman" w:ascii="Times New Roman" w:hAnsi="Times New Roman"/>
          <w:sz w:val="28"/>
          <w:szCs w:val="28"/>
        </w:rPr>
        <w:t>Статутів  закладів культури».</w:t>
      </w:r>
    </w:p>
    <w:p>
      <w:pPr>
        <w:pStyle w:val="ListParagraph"/>
        <w:numPr>
          <w:ilvl w:val="0"/>
          <w:numId w:val="1"/>
        </w:numPr>
        <w:spacing w:lineRule="auto" w:line="216" w:before="0" w:after="0"/>
        <w:ind w:left="0" w:firstLine="425"/>
        <w:contextualSpacing/>
        <w:jc w:val="both"/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Зобов’язати начальника відділу культури  виконавчого комітету Покровської міської ради Сударєву Т.М. здійснити заходи щодо державної реєстрації 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Статутів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мистецьких шкіл </w:t>
      </w:r>
      <w:r>
        <w:rPr>
          <w:rFonts w:ascii="Times New Roman" w:hAnsi="Times New Roman"/>
          <w:bCs/>
          <w:sz w:val="28"/>
          <w:szCs w:val="28"/>
        </w:rPr>
        <w:t>сфери культури</w:t>
      </w:r>
      <w:r>
        <w:rPr>
          <w:rFonts w:ascii="Times New Roman" w:hAnsi="Times New Roman"/>
          <w:sz w:val="28"/>
          <w:szCs w:val="28"/>
          <w:lang w:val="uk-UA"/>
        </w:rPr>
        <w:t xml:space="preserve"> в установленому законодавством порядку.</w:t>
      </w:r>
    </w:p>
    <w:p>
      <w:pPr>
        <w:pStyle w:val="ListParagraph"/>
        <w:numPr>
          <w:ilvl w:val="0"/>
          <w:numId w:val="1"/>
        </w:numPr>
        <w:spacing w:lineRule="auto" w:line="216" w:before="0" w:after="0"/>
        <w:ind w:left="0" w:firstLine="425"/>
        <w:contextualSpacing/>
        <w:jc w:val="both"/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Координацію роботи щодо виконання даного рішення покласти на начальника  відділу культури виконавчого комітету Покровської міської ради       Сударєву Т.М., контроль – на заступника міського голови  Бондаренко Н.О.  та   постійну депутатську комісію міської ради з питань соціального захисту та охорони здоров'я, освіти, культури та спорту, у справах молоді                  (Гончаренко Ю.О.).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Міський голова</w:t>
        <w:tab/>
        <w:tab/>
        <w:tab/>
        <w:tab/>
        <w:tab/>
        <w:tab/>
        <w:tab/>
        <w:t xml:space="preserve">     О.М. Шаповал</w:t>
      </w: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tabs>
          <w:tab w:val="clear" w:pos="708"/>
          <w:tab w:val="left" w:pos="1134" w:leader="none"/>
        </w:tabs>
        <w:spacing w:lineRule="auto" w:line="192" w:before="0" w:after="200"/>
        <w:jc w:val="both"/>
        <w:rPr/>
      </w:pPr>
      <w:bookmarkEnd w:id="0"/>
      <w:r>
        <w:rPr>
          <w:rFonts w:ascii="Times New Roman" w:hAnsi="Times New Roman"/>
        </w:rPr>
        <w:t>Сударєва, 41985</w:t>
      </w:r>
    </w:p>
    <w:sectPr>
      <w:type w:val="nextPage"/>
      <w:pgSz w:w="11906" w:h="16838"/>
      <w:pgMar w:left="1701" w:right="567" w:header="0" w:top="567" w:footer="0" w:bottom="44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80" w:hanging="360"/>
      </w:pPr>
      <w:rPr>
        <w:sz w:val="28"/>
        <w:rFonts w:ascii="Times New Roman" w:hAnsi="Times New Roman" w:eastAsia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48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991e02"/>
    <w:rPr>
      <w:rFonts w:ascii="Segoe UI" w:hAnsi="Segoe UI" w:eastAsia="Calibri" w:cs="Segoe UI"/>
      <w:color w:val="00000A"/>
      <w:sz w:val="18"/>
      <w:szCs w:val="18"/>
      <w:lang w:val="uk-UA" w:eastAsia="zh-CN"/>
    </w:rPr>
  </w:style>
  <w:style w:type="character" w:styleId="Style16">
    <w:name w:val="Гіперпосилання"/>
    <w:basedOn w:val="DefaultParagraphFont"/>
    <w:uiPriority w:val="99"/>
    <w:semiHidden/>
    <w:unhideWhenUsed/>
    <w:rsid w:val="00e02717"/>
    <w:rPr>
      <w:color w:val="0000FF"/>
      <w:u w:val="single"/>
    </w:rPr>
  </w:style>
  <w:style w:type="character" w:styleId="Rvts15" w:customStyle="1">
    <w:name w:val="rvts15"/>
    <w:basedOn w:val="DefaultParagraphFont"/>
    <w:qFormat/>
    <w:rsid w:val="00e02717"/>
    <w:rPr/>
  </w:style>
  <w:style w:type="character" w:styleId="Rvts46" w:customStyle="1">
    <w:name w:val="rvts46"/>
    <w:basedOn w:val="DefaultParagraphFont"/>
    <w:qFormat/>
    <w:rsid w:val="00e02717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28a6"/>
    <w:pPr>
      <w:suppressAutoHyphens w:val="false"/>
      <w:spacing w:before="0" w:after="200"/>
      <w:ind w:left="720" w:hanging="0"/>
      <w:contextualSpacing/>
    </w:pPr>
    <w:rPr>
      <w:lang w:val="ru-RU" w:eastAsia="en-US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991e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nt8" w:customStyle="1">
    <w:name w:val="font_8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2" w:customStyle="1">
    <w:name w:val="rvps2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7" w:customStyle="1">
    <w:name w:val="rvps7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Tj" w:customStyle="1">
    <w:name w:val="tj"/>
    <w:basedOn w:val="Normal"/>
    <w:qFormat/>
    <w:rsid w:val="00545748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f5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01B3C-92C1-4123-A9CC-AEB81546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LibreOffice/7.0.3.1$Windows_X86_64 LibreOffice_project/d7547858d014d4cf69878db179d326fc3483e082</Application>
  <Pages>1</Pages>
  <Words>282</Words>
  <Characters>1854</Characters>
  <CharactersWithSpaces>2270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2019-03-21T07:37:00Z</dcterms:created>
  <dc:creator>Ольга</dc:creator>
  <dc:description/>
  <dc:language>ru-RU</dc:language>
  <cp:lastModifiedBy/>
  <cp:lastPrinted>2019-03-21T06:27:00Z</cp:lastPrinted>
  <dcterms:modified xsi:type="dcterms:W3CDTF">2021-12-03T13:26:45Z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