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19.04.2024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29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Style w:val="12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Відомості про задеклароване/зареєстроване місце проживання/перебування м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алолітнього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відсутні, останній  народився і проживав в окупації по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Style25"/>
        <w:ind w:firstLine="709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Application>LibreOffice/6.1.4.2$Windows_x86 LibreOffice_project/9d0f32d1f0b509096fd65e0d4bec26ddd1938fd3</Application>
  <Pages>1</Pages>
  <Words>263</Words>
  <Characters>1877</Characters>
  <CharactersWithSpaces>2226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2024-04-22T15:32:23Z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