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-134620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4293870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36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339.3pt,3.55pt" ID="Прямая соединительная линия 1" stroked="t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6116955" cy="1143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5pt" to="482.85pt,3.1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22.02.2019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  <w:lang w:val="ru-RU"/>
        </w:rPr>
        <w:t xml:space="preserve">                              </w:t>
        <w:tab/>
        <w:tab/>
        <w:t xml:space="preserve">   № </w:t>
      </w:r>
      <w:r>
        <w:rPr>
          <w:sz w:val="28"/>
          <w:szCs w:val="28"/>
          <w:lang w:val="uk-UA"/>
        </w:rPr>
        <w:t>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42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3465A4"/>
          <w:sz w:val="24"/>
          <w:szCs w:val="24"/>
        </w:rPr>
      </w:pPr>
      <w:r>
        <w:rPr>
          <w:rFonts w:ascii="Times New Roman" w:hAnsi="Times New Roman"/>
          <w:color w:val="3465A4"/>
          <w:sz w:val="24"/>
          <w:szCs w:val="24"/>
        </w:rPr>
        <w:t>Із  змінами, внесеними рішенням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3465A4"/>
          <w:sz w:val="24"/>
          <w:szCs w:val="24"/>
        </w:rPr>
      </w:pPr>
      <w:r>
        <w:rPr>
          <w:rFonts w:ascii="Times New Roman" w:hAnsi="Times New Roman"/>
          <w:color w:val="3465A4"/>
          <w:sz w:val="24"/>
          <w:szCs w:val="24"/>
        </w:rPr>
        <w:t>13 сесії міської ради 8 скликання від 28.10.2021 №13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3465A4"/>
          <w:sz w:val="24"/>
          <w:szCs w:val="24"/>
        </w:rPr>
      </w:pPr>
      <w:r>
        <w:rPr>
          <w:rFonts w:ascii="Times New Roman" w:hAnsi="Times New Roman"/>
          <w:color w:val="3465A4"/>
          <w:sz w:val="24"/>
          <w:szCs w:val="24"/>
        </w:rPr>
        <w:t>щодо відновлення та зупинення  дії рішення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</w:r>
    </w:p>
    <w:p>
      <w:pPr>
        <w:pStyle w:val="NormalWeb"/>
        <w:widowControl w:val="false"/>
        <w:suppressAutoHyphens w:val="true"/>
        <w:bidi w:val="0"/>
        <w:spacing w:lineRule="auto" w:line="240" w:before="0" w:after="0"/>
        <w:ind w:left="0" w:right="3969" w:hanging="0"/>
        <w:jc w:val="both"/>
        <w:rPr/>
      </w:pPr>
      <w:r>
        <w:rPr>
          <w:sz w:val="28"/>
          <w:szCs w:val="28"/>
        </w:rPr>
        <w:t>Про затвердження Положення про  управління житлово-комунального господарства та будівництва виконавчого комітету Покровської міської ради в новій редакції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начальника управління житлово-комунального господарства та будівництва виконавчого комітету Покровської міської ради Ребенка В.В., керуючись статтями 17, 54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 xml:space="preserve">Положення про управління </w:t>
      </w:r>
      <w:r>
        <w:rPr>
          <w:sz w:val="28"/>
          <w:szCs w:val="28"/>
        </w:rPr>
        <w:t xml:space="preserve">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>в новій редакції</w:t>
      </w:r>
      <w:r>
        <w:rPr>
          <w:sz w:val="28"/>
          <w:szCs w:val="28"/>
        </w:rPr>
        <w:t>,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3465A4"/>
          <w:sz w:val="28"/>
          <w:szCs w:val="28"/>
          <w:lang w:val="uk-UA"/>
        </w:rPr>
        <w:t>Визнати таким, що втратив чинність пункт 2 рішення 8 сесії міської ради 7 скликання від 31.05.2016 № 17 «Про перейменування  управління житлово-комунального господарства та будівництва виконкому Орджонікідзевської міської  ради  та  затвердження Положення про нього у новій редакції»</w:t>
      </w:r>
      <w:r>
        <w:rPr>
          <w:color w:val="3465A4"/>
          <w:sz w:val="28"/>
          <w:szCs w:val="28"/>
        </w:rPr>
        <w:t>.</w:t>
      </w:r>
    </w:p>
    <w:p>
      <w:pPr>
        <w:pStyle w:val="NormalWeb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i/>
          <w:iCs/>
          <w:color w:val="3465A4"/>
          <w:sz w:val="24"/>
          <w:szCs w:val="24"/>
        </w:rPr>
        <w:t>(пункт другий в редакції відновлено</w:t>
      </w:r>
      <w:r>
        <w:rPr>
          <w:rFonts w:eastAsia="Andale Sans UI" w:cs="Times New Roman"/>
          <w:i/>
          <w:iCs/>
          <w:color w:val="3465A4"/>
          <w:kern w:val="2"/>
          <w:sz w:val="24"/>
          <w:szCs w:val="24"/>
          <w:lang w:val="uk-UA" w:eastAsia="zh-CN" w:bidi="ar-SA"/>
        </w:rPr>
        <w:t>ї дії</w:t>
      </w:r>
      <w:r>
        <w:rPr>
          <w:i/>
          <w:iCs/>
          <w:color w:val="3465A4"/>
          <w:sz w:val="24"/>
          <w:szCs w:val="24"/>
        </w:rPr>
        <w:t xml:space="preserve"> рішення на підставі пункту третього рішення 13 сесії 8 скликання від 28.10.2021 №13)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3. Начальнику управління житлово-комунального господарства та будівництва виконавчого комітету Покровської міської ради Ребенку В.В. надати Положення про управління житлово-комунального господарства та будівництва виконавчого комітету Покровської міської ради в новій редакції на державну реєстрацію в установленому законодавством порядку.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торгівлі та побутового обслуговування населення (Міць Л.О.).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/>
      </w:pPr>
      <w:bookmarkStart w:id="0" w:name="__DdeLink__766_1597262612"/>
      <w:bookmarkEnd w:id="0"/>
      <w:r>
        <w:rPr>
          <w:rFonts w:ascii="Times New Roman" w:hAnsi="Times New Roman"/>
          <w:sz w:val="16"/>
          <w:szCs w:val="16"/>
        </w:rPr>
        <w:t>Ребенок 4 48 43</w:t>
      </w:r>
    </w:p>
    <w:sectPr>
      <w:type w:val="nextPage"/>
      <w:pgSz w:w="11906" w:h="16838"/>
      <w:pgMar w:left="1701" w:right="567" w:header="0" w:top="655" w:footer="0" w:bottom="47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139</TotalTime>
  <Application>LibreOffice/7.0.3.1$Windows_X86_64 LibreOffice_project/d7547858d014d4cf69878db179d326fc3483e082</Application>
  <Pages>1</Pages>
  <Words>233</Words>
  <Characters>1650</Characters>
  <CharactersWithSpaces>1937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2019-02-21T09:22:00Z</cp:lastPrinted>
  <dcterms:modified xsi:type="dcterms:W3CDTF">2021-12-02T16:27:23Z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