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color w:val="2F2F2F"/>
          <w:sz w:val="24"/>
          <w:szCs w:val="24"/>
          <w:lang w:val="uk-UA" w:eastAsia="ru-RU"/>
        </w:rPr>
        <w:tab/>
        <w:tab/>
        <w:tab/>
        <w:tab/>
        <w:tab/>
        <w:tab/>
        <w:tab/>
        <w:t xml:space="preserve">         ЗАТВЕРДЖЕНО </w:t>
      </w:r>
    </w:p>
    <w:p>
      <w:pPr>
        <w:pStyle w:val="Normal"/>
        <w:ind w:left="0" w:right="0" w:hanging="0"/>
        <w:jc w:val="left"/>
        <w:rPr/>
      </w:pPr>
      <w:r>
        <w:rPr>
          <w:color w:val="2F2F2F"/>
          <w:sz w:val="24"/>
          <w:szCs w:val="24"/>
        </w:rPr>
        <w:tab/>
        <w:tab/>
        <w:tab/>
        <w:tab/>
        <w:tab/>
        <w:tab/>
        <w:tab/>
        <w:t xml:space="preserve">         Р</w:t>
      </w:r>
      <w:r>
        <w:rPr>
          <w:color w:val="2F2F2F"/>
          <w:sz w:val="24"/>
          <w:szCs w:val="24"/>
          <w:lang w:val="uk-UA"/>
        </w:rPr>
        <w:t>ішення виконавчого комітету</w:t>
      </w:r>
    </w:p>
    <w:p>
      <w:pPr>
        <w:pStyle w:val="Normal"/>
        <w:ind w:right="0" w:hanging="0"/>
        <w:jc w:val="left"/>
        <w:rPr>
          <w:lang w:val="uk-UA"/>
        </w:rPr>
      </w:pPr>
      <w:r>
        <w:rPr>
          <w:color w:val="2F2F2F"/>
          <w:sz w:val="24"/>
          <w:szCs w:val="24"/>
          <w:lang w:val="uk-UA"/>
        </w:rPr>
        <w:tab/>
        <w:tab/>
        <w:tab/>
        <w:tab/>
        <w:tab/>
        <w:tab/>
        <w:tab/>
        <w:t xml:space="preserve">         Покровської міськ</w:t>
      </w:r>
      <w:r>
        <w:rPr>
          <w:color w:val="2F2F2F"/>
          <w:sz w:val="24"/>
          <w:szCs w:val="24"/>
          <w:lang w:val="uk-UA"/>
        </w:rPr>
        <w:t>а ради</w:t>
      </w:r>
    </w:p>
    <w:p>
      <w:pPr>
        <w:pStyle w:val="Normal"/>
        <w:ind w:left="5529" w:right="0" w:hanging="0"/>
        <w:jc w:val="left"/>
        <w:rPr>
          <w:lang w:val="uk-UA"/>
        </w:rPr>
      </w:pPr>
      <w:r>
        <w:rPr>
          <w:rFonts w:cs="Times New Roman"/>
          <w:color w:val="2F2F2F"/>
          <w:sz w:val="24"/>
          <w:szCs w:val="24"/>
          <w:lang w:val="uk-UA" w:eastAsia="ru-RU"/>
        </w:rPr>
        <w:t>23.06.2021 №281</w:t>
      </w:r>
    </w:p>
    <w:p>
      <w:pPr>
        <w:pStyle w:val="Normal"/>
        <w:ind w:left="5386" w:firstLine="143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left="5386" w:firstLine="143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left="5386" w:firstLine="143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left="5386" w:firstLine="143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lang w:val="uk-UA"/>
        </w:rPr>
        <w:t xml:space="preserve">ТЕХНОЛОГІЧНА КАРТКА АДМІНІСТРАТИВНОЇ ПОСЛУГИ №01-5.2 </w:t>
      </w:r>
    </w:p>
    <w:p>
      <w:pPr>
        <w:pStyle w:val="Normal"/>
        <w:ind w:left="-567" w:firstLine="567"/>
        <w:jc w:val="center"/>
        <w:rPr>
          <w:b/>
          <w:b/>
          <w:lang w:val="uk-UA"/>
        </w:rPr>
      </w:pPr>
      <w:r>
        <w:rPr>
          <w:b/>
          <w:lang w:val="uk-UA"/>
        </w:rPr>
        <w:t xml:space="preserve">Анулювання дозволу на розміщення зовнішньої реклами </w:t>
      </w:r>
    </w:p>
    <w:p>
      <w:pPr>
        <w:pStyle w:val="Normal"/>
        <w:ind w:left="-567" w:firstLine="567"/>
        <w:jc w:val="center"/>
        <w:rPr>
          <w:b/>
          <w:b/>
          <w:sz w:val="16"/>
          <w:szCs w:val="16"/>
          <w:u w:val="single"/>
          <w:lang w:val="uk-UA"/>
        </w:rPr>
      </w:pPr>
      <w:r>
        <w:rPr>
          <w:b/>
          <w:sz w:val="16"/>
          <w:szCs w:val="16"/>
          <w:u w:val="single"/>
          <w:lang w:val="uk-UA"/>
        </w:rPr>
      </w:r>
    </w:p>
    <w:p>
      <w:pPr>
        <w:pStyle w:val="Normal"/>
        <w:jc w:val="center"/>
        <w:rPr>
          <w:b/>
          <w:b/>
          <w:sz w:val="16"/>
          <w:szCs w:val="16"/>
          <w:u w:val="single"/>
          <w:lang w:val="uk-UA"/>
        </w:rPr>
      </w:pPr>
      <w:r>
        <w:rPr>
          <w:bCs/>
        </w:rPr>
        <w:t>Виконавчий комітет Покровської міської ради</w:t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6"/>
        <w:gridCol w:w="3545"/>
        <w:gridCol w:w="3119"/>
        <w:gridCol w:w="567"/>
        <w:gridCol w:w="1559"/>
      </w:tblGrid>
      <w:tr>
        <w:trPr>
          <w:trHeight w:val="146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№ </w:t>
            </w:r>
            <w:r>
              <w:rPr>
                <w:lang w:val="uk-UA"/>
              </w:rPr>
              <w:t>з/п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Етапи послуги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Дія</w:t>
            </w:r>
          </w:p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(В,</w:t>
            </w:r>
          </w:p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У,</w:t>
            </w:r>
          </w:p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П, З)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Термін виконання (робочих днів)</w:t>
            </w:r>
          </w:p>
        </w:tc>
      </w:tr>
      <w:tr>
        <w:trPr>
          <w:trHeight w:val="82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rFonts w:eastAsia="Calibri" w:eastAsiaTheme="minorHAnsi"/>
                <w:lang w:val="uk-UA" w:eastAsia="en-US"/>
              </w:rPr>
              <w:t>Прийом та реєстрація заяви з пакетом документів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Адміністратор/</w:t>
            </w:r>
          </w:p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1-ий</w:t>
            </w:r>
          </w:p>
        </w:tc>
      </w:tr>
      <w:tr>
        <w:trPr>
          <w:trHeight w:val="27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lang w:val="uk-UA"/>
              </w:rPr>
            </w:pPr>
            <w:r>
              <w:rPr>
                <w:rFonts w:eastAsia="Calibri" w:eastAsiaTheme="minorHAnsi"/>
                <w:lang w:val="uk-UA" w:eastAsia="en-US"/>
              </w:rPr>
              <w:t>Отримання заяви та пакету документів з ЦНАП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1-2-ий</w:t>
            </w:r>
          </w:p>
        </w:tc>
      </w:tr>
      <w:tr>
        <w:trPr>
          <w:trHeight w:val="27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Calibri" w:eastAsiaTheme="minorHAnsi"/>
                <w:lang w:val="uk-UA" w:eastAsia="en-US"/>
              </w:rPr>
            </w:pPr>
            <w:r>
              <w:rPr>
                <w:rFonts w:eastAsia="Calibri" w:eastAsiaTheme="minorHAnsi"/>
                <w:lang w:val="uk-UA" w:eastAsia="en-US"/>
              </w:rPr>
              <w:t>Накладання резолюції із визначенням виконавця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1-2-ий</w:t>
            </w:r>
          </w:p>
        </w:tc>
      </w:tr>
      <w:tr>
        <w:trPr>
          <w:trHeight w:val="1438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rFonts w:eastAsia="Calibri" w:eastAsiaTheme="minorHAnsi"/>
                <w:lang w:val="uk-UA" w:eastAsia="en-US"/>
              </w:rPr>
              <w:t>Реєстрація заяви в журналі реєстрації заяв та дозволів на розміщення зовнішньої реклами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1-3-ий</w:t>
            </w:r>
          </w:p>
        </w:tc>
      </w:tr>
      <w:tr>
        <w:trPr>
          <w:trHeight w:val="274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rFonts w:eastAsia="Calibri" w:eastAsiaTheme="minorHAnsi"/>
                <w:lang w:val="uk-UA" w:eastAsia="en-US"/>
              </w:rPr>
              <w:t>Перевірка наданих замовником документів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3-8-ий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lang w:val="uk-UA"/>
              </w:rPr>
            </w:pPr>
            <w:r>
              <w:rPr>
                <w:lang w:val="uk-UA"/>
              </w:rPr>
              <w:t>підготовка відповідного проекту рішення (15 робочих днів з дати одержання заяви)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8-10-ий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lang w:val="uk-UA"/>
              </w:rPr>
            </w:pPr>
            <w:r>
              <w:rPr>
                <w:lang w:val="uk-UA"/>
              </w:rPr>
              <w:t>Прийняття рішення виконавчим комітетом про надання дозволу на розміщення зовнішньої реклами або про відмову у його наданні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Виконавчий комітет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10-29-ий</w:t>
            </w:r>
          </w:p>
        </w:tc>
      </w:tr>
      <w:tr>
        <w:trPr>
          <w:trHeight w:val="15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Calibri" w:eastAsiaTheme="minorHAnsi"/>
                <w:lang w:val="uk-UA" w:eastAsia="en-US"/>
              </w:rPr>
            </w:pPr>
            <w:r>
              <w:rPr>
                <w:rFonts w:eastAsia="Calibri" w:eastAsiaTheme="minorHAnsi"/>
                <w:lang w:val="uk-UA" w:eastAsia="en-US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Адміністратор/</w:t>
            </w:r>
          </w:p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30-ий</w:t>
            </w:r>
          </w:p>
        </w:tc>
      </w:tr>
      <w:tr>
        <w:trPr>
          <w:trHeight w:val="15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Calibri" w:eastAsiaTheme="minorHAnsi"/>
                <w:lang w:val="uk-UA" w:eastAsia="en-US"/>
              </w:rPr>
            </w:pPr>
            <w:r>
              <w:rPr>
                <w:rFonts w:eastAsia="Calibri" w:eastAsiaTheme="minorHAnsi"/>
                <w:lang w:val="uk-UA" w:eastAsia="en-US"/>
              </w:rPr>
              <w:t>Видача дозволу на розміщення зовнішньої реклами або  вмотивованої відмови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Адміністратор/</w:t>
            </w:r>
          </w:p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30-ий</w:t>
            </w:r>
          </w:p>
        </w:tc>
      </w:tr>
      <w:tr>
        <w:trPr>
          <w:trHeight w:val="422" w:hRule="atLeast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6375" w:leader="none"/>
              </w:tabs>
              <w:ind w:left="-108" w:hanging="0"/>
              <w:rPr>
                <w:lang w:val="uk-UA"/>
              </w:rPr>
            </w:pPr>
            <w:r>
              <w:rPr>
                <w:color w:val="000000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30 днів</w:t>
            </w:r>
          </w:p>
        </w:tc>
      </w:tr>
      <w:tr>
        <w:trPr>
          <w:trHeight w:val="422" w:hRule="atLeast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6375" w:leader="none"/>
              </w:tabs>
              <w:ind w:left="-108" w:hang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30 днів</w:t>
            </w:r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</w:r>
    </w:p>
    <w:p>
      <w:pPr>
        <w:pStyle w:val="Normal"/>
        <w:rPr>
          <w:i/>
          <w:i/>
          <w:lang w:val="uk-UA"/>
        </w:rPr>
      </w:pPr>
      <w:r>
        <w:rPr>
          <w:i/>
          <w:lang w:val="uk-UA"/>
        </w:rPr>
        <w:t xml:space="preserve">Умовні позначки: </w:t>
      </w:r>
      <w:r>
        <w:rPr>
          <w:b/>
          <w:i/>
          <w:lang w:val="uk-UA"/>
        </w:rPr>
        <w:t>В</w:t>
      </w:r>
      <w:r>
        <w:rPr>
          <w:i/>
          <w:lang w:val="uk-UA"/>
        </w:rPr>
        <w:t xml:space="preserve"> – виконує; </w:t>
      </w:r>
      <w:r>
        <w:rPr>
          <w:b/>
          <w:i/>
          <w:lang w:val="uk-UA"/>
        </w:rPr>
        <w:t>У</w:t>
      </w:r>
      <w:r>
        <w:rPr>
          <w:i/>
          <w:lang w:val="uk-UA"/>
        </w:rPr>
        <w:t xml:space="preserve"> - бере участь; </w:t>
      </w:r>
      <w:r>
        <w:rPr>
          <w:b/>
          <w:i/>
          <w:lang w:val="uk-UA"/>
        </w:rPr>
        <w:t>П</w:t>
      </w:r>
      <w:r>
        <w:rPr>
          <w:i/>
          <w:lang w:val="uk-UA"/>
        </w:rPr>
        <w:t xml:space="preserve"> – погоджує; </w:t>
      </w:r>
      <w:r>
        <w:rPr>
          <w:b/>
          <w:i/>
          <w:lang w:val="uk-UA"/>
        </w:rPr>
        <w:t>З</w:t>
      </w:r>
      <w:r>
        <w:rPr>
          <w:i/>
          <w:lang w:val="uk-UA"/>
        </w:rPr>
        <w:t xml:space="preserve"> – затверджує.</w:t>
      </w:r>
    </w:p>
    <w:p>
      <w:pPr>
        <w:pStyle w:val="Normal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послугу.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9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Application>LibreOffice/7.1.3.2$Windows_X86_64 LibreOffice_project/47f78053abe362b9384784d31a6e56f8511eb1c1</Application>
  <AppVersion>15.0000</AppVersion>
  <Pages>2</Pages>
  <Words>308</Words>
  <Characters>2133</Characters>
  <CharactersWithSpaces>2432</CharactersWithSpaces>
  <Paragraphs>72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2021-07-01T10:36:07Z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