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3518535</wp:posOffset>
                </wp:positionH>
                <wp:positionV relativeFrom="paragraph">
                  <wp:posOffset>-424815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33.45pt;mso-position-vertical-relative:text;margin-left:277.05pt;mso-position-horizontal-relative:text"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color w:val="FF0000"/>
          <w:lang w:val="uk-UA"/>
        </w:rPr>
      </w:pPr>
      <w:r>
        <w:rPr>
          <w:lang w:val="uk-UA"/>
        </w:rPr>
        <w:t xml:space="preserve">ТЕХНОЛОГІЧНА КАРТКА АДМІНІСТРАТИВНОЇ ПОСЛУГИ №01-3.2  </w:t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color w:val="000000"/>
          <w:lang w:val="uk-UA"/>
        </w:rPr>
        <w:t>Прийняття рішення про зміну адреси об’єкта нерухомого майна</w:t>
      </w:r>
    </w:p>
    <w:p>
      <w:pPr>
        <w:pStyle w:val="Normal"/>
        <w:jc w:val="center"/>
        <w:rPr>
          <w:bCs/>
          <w:sz w:val="16"/>
          <w:szCs w:val="16"/>
          <w:lang w:val="uk-UA" w:eastAsia="uk-UA"/>
        </w:rPr>
      </w:pPr>
      <w:r>
        <w:rPr>
          <w:bCs/>
          <w:sz w:val="16"/>
          <w:szCs w:val="16"/>
          <w:lang w:val="uk-UA" w:eastAsia="uk-UA"/>
        </w:rPr>
      </w:r>
    </w:p>
    <w:p>
      <w:pPr>
        <w:pStyle w:val="Normal"/>
        <w:jc w:val="center"/>
        <w:rPr>
          <w:bCs/>
          <w:lang w:val="uk-UA" w:eastAsia="uk-UA"/>
        </w:rPr>
      </w:pPr>
      <w:r>
        <w:rPr>
          <w:bCs/>
          <w:lang w:val="uk-UA" w:eastAsia="uk-UA"/>
        </w:rPr>
        <w:t>Виконавчий комітет Покровської міської ради</w:t>
      </w:r>
    </w:p>
    <w:tbl>
      <w:tblPr>
        <w:tblW w:w="964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02"/>
        <w:gridCol w:w="4318"/>
        <w:gridCol w:w="3261"/>
        <w:gridCol w:w="567"/>
        <w:gridCol w:w="992"/>
      </w:tblGrid>
      <w:tr>
        <w:trPr>
          <w:trHeight w:val="1467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</w:t>
            </w: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uk-UA"/>
              </w:rPr>
              <w:t>у разі упорядкування нумерації об’єктів нерухомого майна)</w:t>
            </w:r>
          </w:p>
        </w:tc>
      </w:tr>
      <w:tr>
        <w:trPr>
          <w:trHeight w:val="825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 (1-ий)</w:t>
            </w:r>
          </w:p>
        </w:tc>
      </w:tr>
      <w:tr>
        <w:trPr>
          <w:trHeight w:val="2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 (1-ий)</w:t>
            </w:r>
          </w:p>
        </w:tc>
      </w:tr>
      <w:tr>
        <w:trPr>
          <w:trHeight w:val="2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2-4-ий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(2-4-ий)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2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Подання запиту до Реєстраційної служби про наявність в Єдиному державному реєстрі об’єктів, зареєстрованих за вказаною адресою (з метою уникнення подвійної нумерації)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2-4-ий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(2-4-ий)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274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Виїзд на місце для фактичного обстеження місця розташування будівлі (комплексу будівель)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2-4-ий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(2-4-ий)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7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Прийняття рішення про присвоєння, зміну адреси об’єкту будівництва, об’єкту нерухомого майна або про відмову у присвоєнні, зміні адреси об’єкту будівництва, об’єкту нерухомого майна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(4-30-ий)</w:t>
            </w:r>
          </w:p>
        </w:tc>
      </w:tr>
      <w:tr>
        <w:trPr>
          <w:trHeight w:val="17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наказу про присвоєння, зміну адреси об’єкту будівництва, об’єкту нерухомого майна або відмову у присвоєнні, зміні адреси об’єкту будівництва, об’єкту нерухомого майна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4-5-ий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(4-30-ий)</w:t>
            </w:r>
          </w:p>
        </w:tc>
      </w:tr>
      <w:tr>
        <w:trPr>
          <w:trHeight w:val="1232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Оприлюднення наказу про присвоєння адреси об’єкту будівництва, об’єкту нерухомого майна або про відмову у присвоєнні, зміні адреси об’єкту будівництва, об’єкту нерухомого майна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4-5-ий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(4-30-ий)</w:t>
            </w:r>
          </w:p>
        </w:tc>
      </w:tr>
      <w:tr>
        <w:trPr>
          <w:trHeight w:val="1232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несення інформації про зміну адреси об’єкта нерухомого майна до реєстру адрес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4-5-ий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(4-30-ий)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232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наказу про присвоєння адреси об’єкту або обґрунтованої відмови в ЦНАП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4-5-ий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(4-30-ий)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7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(30-ий)</w:t>
            </w:r>
          </w:p>
        </w:tc>
      </w:tr>
      <w:tr>
        <w:trPr>
          <w:trHeight w:val="1773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документа в ЦНАП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5-ий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(30-ий)</w:t>
            </w:r>
          </w:p>
        </w:tc>
      </w:tr>
      <w:tr>
        <w:trPr>
          <w:trHeight w:val="422" w:hRule="atLeast"/>
        </w:trPr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 днів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(30 днів)</w:t>
            </w:r>
          </w:p>
        </w:tc>
      </w:tr>
      <w:tr>
        <w:trPr>
          <w:trHeight w:val="422" w:hRule="atLeast"/>
        </w:trPr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 днів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(30 днів)</w:t>
            </w:r>
            <w:bookmarkStart w:id="0" w:name="_GoBack"/>
            <w:bookmarkEnd w:id="0"/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5"/>
    <w:semiHidden/>
    <w:qFormat/>
    <w:rsid w:val="00e84dd7"/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6"/>
    <w:semiHidden/>
    <w:unhideWhenUsed/>
    <w:rsid w:val="00e84dd7"/>
    <w:pPr>
      <w:jc w:val="both"/>
    </w:pPr>
    <w:rPr>
      <w:sz w:val="28"/>
      <w:szCs w:val="28"/>
      <w:lang w:val="uk-U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LibreOffice/7.1.3.2$Windows_X86_64 LibreOffice_project/47f78053abe362b9384784d31a6e56f8511eb1c1</Application>
  <AppVersion>15.0000</AppVersion>
  <Pages>2</Pages>
  <Words>443</Words>
  <Characters>3025</Characters>
  <CharactersWithSpaces>3385</CharactersWithSpaces>
  <Paragraphs>97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2021-06-30T12:02:01Z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