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5276215</wp:posOffset>
                </wp:positionH>
                <wp:positionV relativeFrom="paragraph">
                  <wp:posOffset>-258445</wp:posOffset>
                </wp:positionV>
                <wp:extent cx="77279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5.45pt;margin-top:-20.35pt;width:60.7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04.06.2021 року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припинення дії дозвільних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документів на розміщення групи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тимчасових споруд в районі магазину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АТБ на вул. Чайкіної Лізи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Фещенко Юлії Юріївни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анулювання Паспорту прив’язки групи тимчасових споруд – торговельних павільйонів для провадження підприємницької діяльності від 04.02.2021 за № 100 та дострокового розірвання договору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групи тимчасових споруд від 04.02.2021 за № 3, керуючись ст. 30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Рішення виконавчого комітету від 25.11.2020 № 496 «Про погодження місця розміщення групи тимчасових споруд в районі магазину АТБ по вул. Чайкіної Лізи ФОП Фещенко Ю.Ю.» вважати таким, що втратило чинність.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за № 100 від 04.02.2021.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за № 3                 від 04.02.2021.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LibreOffice/6.1.4.2$Windows_X86_64 LibreOffice_project/9d0f32d1f0b509096fd65e0d4bec26ddd1938fd3</Application>
  <Pages>1</Pages>
  <Words>153</Words>
  <Characters>1003</Characters>
  <CharactersWithSpaces>1243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2021-01-12T10:48:00Z</cp:lastPrinted>
  <dcterms:modified xsi:type="dcterms:W3CDTF">2021-06-11T16:54:33Z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